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5622" w:rsidRDefault="008816B1">
      <w:pPr>
        <w:jc w:val="center"/>
        <w:rPr>
          <w:rFonts w:ascii="宋体" w:hAnsi="宋体"/>
          <w:b/>
          <w:color w:val="000000" w:themeColor="text1"/>
          <w:sz w:val="56"/>
          <w:szCs w:val="48"/>
        </w:rPr>
      </w:pPr>
      <w:r>
        <w:rPr>
          <w:rFonts w:ascii="宋体" w:hAnsi="宋体" w:hint="eastAsia"/>
          <w:b/>
          <w:color w:val="000000" w:themeColor="text1"/>
          <w:sz w:val="56"/>
          <w:szCs w:val="48"/>
        </w:rPr>
        <w:t>自行委托类</w:t>
      </w:r>
    </w:p>
    <w:p w:rsidR="007C5622" w:rsidRDefault="008816B1">
      <w:pPr>
        <w:jc w:val="center"/>
        <w:rPr>
          <w:rFonts w:ascii="宋体" w:hAnsi="宋体"/>
          <w:color w:val="000000" w:themeColor="text1"/>
          <w:sz w:val="44"/>
        </w:rPr>
      </w:pPr>
      <w:r>
        <w:rPr>
          <w:rFonts w:ascii="宋体" w:hAnsi="宋体"/>
          <w:noProof/>
          <w:color w:val="000000" w:themeColor="text1"/>
          <w:sz w:val="44"/>
        </w:rPr>
        <w:drawing>
          <wp:inline distT="0" distB="0" distL="0" distR="0">
            <wp:extent cx="2506980" cy="2148840"/>
            <wp:effectExtent l="0" t="0" r="7620" b="3810"/>
            <wp:docPr id="1" name="图片 1" descr="公司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506980" cy="2148840"/>
                    </a:xfrm>
                    <a:prstGeom prst="rect">
                      <a:avLst/>
                    </a:prstGeom>
                    <a:noFill/>
                    <a:ln>
                      <a:noFill/>
                    </a:ln>
                  </pic:spPr>
                </pic:pic>
              </a:graphicData>
            </a:graphic>
          </wp:inline>
        </w:drawing>
      </w:r>
    </w:p>
    <w:p w:rsidR="007C5622" w:rsidRDefault="007C5622">
      <w:pPr>
        <w:tabs>
          <w:tab w:val="left" w:pos="8600"/>
        </w:tabs>
        <w:jc w:val="center"/>
        <w:rPr>
          <w:rFonts w:ascii="宋体" w:hAnsi="宋体"/>
          <w:color w:val="000000" w:themeColor="text1"/>
          <w:sz w:val="44"/>
        </w:rPr>
      </w:pPr>
    </w:p>
    <w:p w:rsidR="007C5622" w:rsidRDefault="007C5622">
      <w:pPr>
        <w:jc w:val="center"/>
        <w:rPr>
          <w:rFonts w:ascii="宋体" w:hAnsi="宋体"/>
          <w:color w:val="000000" w:themeColor="text1"/>
          <w:sz w:val="44"/>
        </w:rPr>
      </w:pPr>
    </w:p>
    <w:p w:rsidR="007C5622" w:rsidRDefault="008816B1">
      <w:pPr>
        <w:jc w:val="center"/>
        <w:rPr>
          <w:rFonts w:ascii="宋体" w:hAnsi="宋体"/>
          <w:b/>
          <w:bCs/>
          <w:color w:val="000000" w:themeColor="text1"/>
          <w:kern w:val="0"/>
          <w:sz w:val="72"/>
          <w:szCs w:val="72"/>
        </w:rPr>
      </w:pPr>
      <w:r>
        <w:rPr>
          <w:rFonts w:ascii="宋体" w:hAnsi="宋体" w:hint="eastAsia"/>
          <w:b/>
          <w:bCs/>
          <w:color w:val="000000" w:themeColor="text1"/>
          <w:kern w:val="0"/>
          <w:sz w:val="72"/>
          <w:szCs w:val="72"/>
        </w:rPr>
        <w:t>竞争性磋商文件</w:t>
      </w:r>
    </w:p>
    <w:p w:rsidR="007C5622" w:rsidRDefault="007C5622">
      <w:pPr>
        <w:jc w:val="center"/>
        <w:rPr>
          <w:rFonts w:ascii="宋体" w:hAnsi="宋体"/>
          <w:b/>
          <w:color w:val="000000" w:themeColor="text1"/>
          <w:sz w:val="52"/>
          <w:szCs w:val="52"/>
        </w:rPr>
      </w:pPr>
    </w:p>
    <w:p w:rsidR="007C5622" w:rsidRDefault="007C5622">
      <w:pPr>
        <w:pStyle w:val="Style3"/>
        <w:rPr>
          <w:rFonts w:ascii="宋体" w:hAnsi="宋体"/>
          <w:b/>
          <w:color w:val="000000" w:themeColor="text1"/>
          <w:sz w:val="52"/>
          <w:szCs w:val="52"/>
        </w:rPr>
      </w:pPr>
    </w:p>
    <w:p w:rsidR="007C5622" w:rsidRDefault="007C5622">
      <w:pPr>
        <w:pStyle w:val="32"/>
      </w:pPr>
    </w:p>
    <w:p w:rsidR="007C5622" w:rsidRDefault="007C5622">
      <w:pPr>
        <w:pStyle w:val="Style3"/>
      </w:pPr>
    </w:p>
    <w:p w:rsidR="007C5622" w:rsidRDefault="008816B1">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t xml:space="preserve">项目编号：ZQDLZB202200053SH </w:t>
      </w:r>
    </w:p>
    <w:p w:rsidR="007C5622" w:rsidRDefault="008816B1">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t>项目名称：临床医学专业教学资源</w:t>
      </w:r>
      <w:proofErr w:type="gramStart"/>
      <w:r>
        <w:rPr>
          <w:rFonts w:ascii="宋体" w:hAnsi="宋体" w:hint="eastAsia"/>
          <w:b/>
          <w:color w:val="000000" w:themeColor="text1"/>
          <w:sz w:val="36"/>
          <w:szCs w:val="36"/>
        </w:rPr>
        <w:t>库网络</w:t>
      </w:r>
      <w:proofErr w:type="gramEnd"/>
      <w:r>
        <w:rPr>
          <w:rFonts w:ascii="宋体" w:hAnsi="宋体" w:hint="eastAsia"/>
          <w:b/>
          <w:color w:val="000000" w:themeColor="text1"/>
          <w:sz w:val="36"/>
          <w:szCs w:val="36"/>
        </w:rPr>
        <w:t>平台</w:t>
      </w:r>
    </w:p>
    <w:p w:rsidR="007C5622" w:rsidRDefault="007C5622">
      <w:pPr>
        <w:jc w:val="center"/>
        <w:rPr>
          <w:rFonts w:ascii="宋体" w:hAnsi="宋体"/>
          <w:color w:val="000000" w:themeColor="text1"/>
          <w:sz w:val="32"/>
          <w:szCs w:val="32"/>
        </w:rPr>
      </w:pPr>
    </w:p>
    <w:p w:rsidR="007C5622" w:rsidRDefault="007C5622">
      <w:pPr>
        <w:jc w:val="center"/>
        <w:rPr>
          <w:rFonts w:ascii="宋体" w:hAnsi="宋体"/>
          <w:color w:val="000000" w:themeColor="text1"/>
          <w:sz w:val="32"/>
          <w:szCs w:val="32"/>
        </w:rPr>
      </w:pPr>
    </w:p>
    <w:p w:rsidR="007C5622" w:rsidRDefault="007C5622">
      <w:pPr>
        <w:pStyle w:val="Style3"/>
        <w:rPr>
          <w:rFonts w:ascii="宋体" w:hAnsi="宋体"/>
          <w:color w:val="000000" w:themeColor="text1"/>
          <w:sz w:val="32"/>
          <w:szCs w:val="32"/>
        </w:rPr>
      </w:pPr>
    </w:p>
    <w:p w:rsidR="007C5622" w:rsidRDefault="007C5622">
      <w:pPr>
        <w:pStyle w:val="32"/>
        <w:rPr>
          <w:rFonts w:hAnsi="宋体"/>
          <w:color w:val="000000" w:themeColor="text1"/>
          <w:sz w:val="32"/>
          <w:szCs w:val="32"/>
        </w:rPr>
      </w:pPr>
    </w:p>
    <w:p w:rsidR="007C5622" w:rsidRDefault="007C5622">
      <w:pPr>
        <w:jc w:val="center"/>
        <w:rPr>
          <w:rFonts w:ascii="宋体" w:hAnsi="宋体"/>
          <w:color w:val="000000" w:themeColor="text1"/>
          <w:sz w:val="32"/>
          <w:szCs w:val="32"/>
        </w:rPr>
      </w:pPr>
    </w:p>
    <w:p w:rsidR="007C5622" w:rsidRDefault="008816B1">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t>采购人：肇庆医学高等专科学校</w:t>
      </w:r>
    </w:p>
    <w:p w:rsidR="007C5622" w:rsidRDefault="008816B1">
      <w:pPr>
        <w:spacing w:line="360" w:lineRule="auto"/>
        <w:jc w:val="center"/>
        <w:rPr>
          <w:rFonts w:ascii="宋体" w:hAnsi="宋体"/>
          <w:color w:val="000000" w:themeColor="text1"/>
          <w:sz w:val="36"/>
          <w:szCs w:val="36"/>
        </w:rPr>
      </w:pPr>
      <w:r>
        <w:rPr>
          <w:rFonts w:ascii="宋体" w:hAnsi="宋体" w:hint="eastAsia"/>
          <w:b/>
          <w:color w:val="000000" w:themeColor="text1"/>
          <w:sz w:val="36"/>
          <w:szCs w:val="36"/>
        </w:rPr>
        <w:t>采购代理机构：肇庆德力招标代理有限公司</w:t>
      </w:r>
    </w:p>
    <w:p w:rsidR="007C5622" w:rsidRDefault="008816B1">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t>发布日期：2022.0</w:t>
      </w:r>
      <w:r w:rsidR="0092435D">
        <w:rPr>
          <w:rFonts w:ascii="宋体" w:hAnsi="宋体" w:hint="eastAsia"/>
          <w:b/>
          <w:color w:val="000000" w:themeColor="text1"/>
          <w:sz w:val="36"/>
          <w:szCs w:val="36"/>
        </w:rPr>
        <w:t>9</w:t>
      </w:r>
      <w:r>
        <w:rPr>
          <w:rFonts w:ascii="宋体" w:hAnsi="宋体" w:hint="eastAsia"/>
          <w:b/>
          <w:color w:val="000000" w:themeColor="text1"/>
          <w:sz w:val="36"/>
          <w:szCs w:val="36"/>
        </w:rPr>
        <w:t>.</w:t>
      </w:r>
      <w:r w:rsidR="0092435D">
        <w:rPr>
          <w:rFonts w:ascii="宋体" w:hAnsi="宋体" w:hint="eastAsia"/>
          <w:b/>
          <w:color w:val="000000" w:themeColor="text1"/>
          <w:sz w:val="36"/>
          <w:szCs w:val="36"/>
        </w:rPr>
        <w:t>02</w:t>
      </w:r>
      <w:r>
        <w:rPr>
          <w:rFonts w:ascii="宋体" w:hAnsi="宋体" w:hint="eastAsia"/>
          <w:b/>
          <w:color w:val="000000" w:themeColor="text1"/>
          <w:sz w:val="36"/>
          <w:szCs w:val="36"/>
        </w:rPr>
        <w:t xml:space="preserve"> </w:t>
      </w:r>
      <w:r>
        <w:rPr>
          <w:rFonts w:ascii="宋体" w:hAnsi="宋体"/>
          <w:b/>
          <w:color w:val="000000" w:themeColor="text1"/>
          <w:sz w:val="36"/>
          <w:szCs w:val="36"/>
        </w:rPr>
        <w:br w:type="page"/>
      </w:r>
    </w:p>
    <w:p w:rsidR="007C5622" w:rsidRDefault="008816B1">
      <w:pPr>
        <w:spacing w:line="360" w:lineRule="auto"/>
        <w:jc w:val="center"/>
        <w:rPr>
          <w:rFonts w:ascii="宋体" w:hAnsi="宋体"/>
          <w:b/>
          <w:bCs/>
          <w:color w:val="000000" w:themeColor="text1"/>
          <w:sz w:val="44"/>
          <w:szCs w:val="44"/>
        </w:rPr>
      </w:pPr>
      <w:r>
        <w:rPr>
          <w:rFonts w:ascii="宋体" w:hAnsi="宋体" w:hint="eastAsia"/>
          <w:b/>
          <w:bCs/>
          <w:color w:val="000000" w:themeColor="text1"/>
          <w:sz w:val="44"/>
          <w:szCs w:val="44"/>
        </w:rPr>
        <w:lastRenderedPageBreak/>
        <w:t>目    录</w:t>
      </w:r>
    </w:p>
    <w:p w:rsidR="007C5622" w:rsidRDefault="007C5622">
      <w:pPr>
        <w:ind w:firstLineChars="1200" w:firstLine="3614"/>
        <w:rPr>
          <w:rFonts w:ascii="宋体" w:hAnsi="宋体"/>
          <w:b/>
          <w:bCs/>
          <w:color w:val="000000" w:themeColor="text1"/>
          <w:sz w:val="30"/>
        </w:rPr>
      </w:pPr>
    </w:p>
    <w:p w:rsidR="007C5622" w:rsidRDefault="007C5622">
      <w:pPr>
        <w:ind w:firstLineChars="1200" w:firstLine="3614"/>
        <w:rPr>
          <w:rFonts w:ascii="宋体" w:hAnsi="宋体"/>
          <w:b/>
          <w:bCs/>
          <w:color w:val="000000" w:themeColor="text1"/>
          <w:sz w:val="30"/>
        </w:rPr>
      </w:pPr>
    </w:p>
    <w:p w:rsidR="00CA03A8" w:rsidRPr="00CA03A8" w:rsidRDefault="008816B1" w:rsidP="00CA03A8">
      <w:pPr>
        <w:pStyle w:val="10"/>
        <w:tabs>
          <w:tab w:val="right" w:leader="dot" w:pos="9060"/>
        </w:tabs>
        <w:spacing w:line="480" w:lineRule="auto"/>
        <w:rPr>
          <w:rFonts w:asciiTheme="minorEastAsia" w:eastAsiaTheme="minorEastAsia" w:hAnsiTheme="minorEastAsia" w:cstheme="minorBidi"/>
          <w:b w:val="0"/>
          <w:bCs w:val="0"/>
          <w:caps w:val="0"/>
          <w:noProof/>
          <w:sz w:val="32"/>
          <w:szCs w:val="32"/>
        </w:rPr>
      </w:pPr>
      <w:r w:rsidRPr="00CA03A8">
        <w:rPr>
          <w:rFonts w:asciiTheme="minorEastAsia" w:eastAsiaTheme="minorEastAsia" w:hAnsiTheme="minorEastAsia"/>
          <w:color w:val="000000" w:themeColor="text1"/>
          <w:sz w:val="32"/>
          <w:szCs w:val="32"/>
        </w:rPr>
        <w:fldChar w:fldCharType="begin"/>
      </w:r>
      <w:r w:rsidRPr="00CA03A8">
        <w:rPr>
          <w:rFonts w:asciiTheme="minorEastAsia" w:eastAsiaTheme="minorEastAsia" w:hAnsiTheme="minorEastAsia"/>
          <w:color w:val="000000" w:themeColor="text1"/>
          <w:sz w:val="32"/>
          <w:szCs w:val="32"/>
        </w:rPr>
        <w:instrText xml:space="preserve"> TOC \o "1-1" \h \z \u </w:instrText>
      </w:r>
      <w:r w:rsidRPr="00CA03A8">
        <w:rPr>
          <w:rFonts w:asciiTheme="minorEastAsia" w:eastAsiaTheme="minorEastAsia" w:hAnsiTheme="minorEastAsia"/>
          <w:color w:val="000000" w:themeColor="text1"/>
          <w:sz w:val="32"/>
          <w:szCs w:val="32"/>
        </w:rPr>
        <w:fldChar w:fldCharType="separate"/>
      </w:r>
      <w:hyperlink w:anchor="_Toc113032529" w:history="1">
        <w:r w:rsidR="00CA03A8" w:rsidRPr="00CA03A8">
          <w:rPr>
            <w:rStyle w:val="aff0"/>
            <w:rFonts w:asciiTheme="minorEastAsia" w:eastAsiaTheme="minorEastAsia" w:hAnsiTheme="minorEastAsia" w:hint="eastAsia"/>
            <w:noProof/>
            <w:sz w:val="32"/>
            <w:szCs w:val="32"/>
          </w:rPr>
          <w:t>第一篇</w:t>
        </w:r>
        <w:r w:rsidR="00CA03A8" w:rsidRPr="00CA03A8">
          <w:rPr>
            <w:rStyle w:val="aff0"/>
            <w:rFonts w:asciiTheme="minorEastAsia" w:eastAsiaTheme="minorEastAsia" w:hAnsiTheme="minorEastAsia"/>
            <w:noProof/>
            <w:sz w:val="32"/>
            <w:szCs w:val="32"/>
          </w:rPr>
          <w:t xml:space="preserve">   </w:t>
        </w:r>
        <w:r w:rsidR="00CA03A8" w:rsidRPr="00CA03A8">
          <w:rPr>
            <w:rStyle w:val="aff0"/>
            <w:rFonts w:asciiTheme="minorEastAsia" w:eastAsiaTheme="minorEastAsia" w:hAnsiTheme="minorEastAsia" w:hint="eastAsia"/>
            <w:noProof/>
            <w:sz w:val="32"/>
            <w:szCs w:val="32"/>
          </w:rPr>
          <w:t>采购邀请书</w:t>
        </w:r>
        <w:r w:rsidR="00CA03A8" w:rsidRPr="00CA03A8">
          <w:rPr>
            <w:rFonts w:asciiTheme="minorEastAsia" w:eastAsiaTheme="minorEastAsia" w:hAnsiTheme="minorEastAsia"/>
            <w:noProof/>
            <w:webHidden/>
            <w:sz w:val="32"/>
            <w:szCs w:val="32"/>
          </w:rPr>
          <w:tab/>
        </w:r>
        <w:r w:rsidR="00CA03A8" w:rsidRPr="00CA03A8">
          <w:rPr>
            <w:rFonts w:asciiTheme="minorEastAsia" w:eastAsiaTheme="minorEastAsia" w:hAnsiTheme="minorEastAsia"/>
            <w:noProof/>
            <w:webHidden/>
            <w:sz w:val="32"/>
            <w:szCs w:val="32"/>
          </w:rPr>
          <w:fldChar w:fldCharType="begin"/>
        </w:r>
        <w:r w:rsidR="00CA03A8" w:rsidRPr="00CA03A8">
          <w:rPr>
            <w:rFonts w:asciiTheme="minorEastAsia" w:eastAsiaTheme="minorEastAsia" w:hAnsiTheme="minorEastAsia"/>
            <w:noProof/>
            <w:webHidden/>
            <w:sz w:val="32"/>
            <w:szCs w:val="32"/>
          </w:rPr>
          <w:instrText xml:space="preserve"> PAGEREF _Toc113032529 \h </w:instrText>
        </w:r>
        <w:r w:rsidR="00CA03A8" w:rsidRPr="00CA03A8">
          <w:rPr>
            <w:rFonts w:asciiTheme="minorEastAsia" w:eastAsiaTheme="minorEastAsia" w:hAnsiTheme="minorEastAsia"/>
            <w:noProof/>
            <w:webHidden/>
            <w:sz w:val="32"/>
            <w:szCs w:val="32"/>
          </w:rPr>
        </w:r>
        <w:r w:rsidR="00CA03A8" w:rsidRPr="00CA03A8">
          <w:rPr>
            <w:rFonts w:asciiTheme="minorEastAsia" w:eastAsiaTheme="minorEastAsia" w:hAnsiTheme="minorEastAsia"/>
            <w:noProof/>
            <w:webHidden/>
            <w:sz w:val="32"/>
            <w:szCs w:val="32"/>
          </w:rPr>
          <w:fldChar w:fldCharType="separate"/>
        </w:r>
        <w:r w:rsidR="00594ED2">
          <w:rPr>
            <w:rFonts w:asciiTheme="minorEastAsia" w:eastAsiaTheme="minorEastAsia" w:hAnsiTheme="minorEastAsia"/>
            <w:noProof/>
            <w:webHidden/>
            <w:sz w:val="32"/>
            <w:szCs w:val="32"/>
          </w:rPr>
          <w:t>2</w:t>
        </w:r>
        <w:r w:rsidR="00CA03A8" w:rsidRPr="00CA03A8">
          <w:rPr>
            <w:rFonts w:asciiTheme="minorEastAsia" w:eastAsiaTheme="minorEastAsia" w:hAnsiTheme="minorEastAsia"/>
            <w:noProof/>
            <w:webHidden/>
            <w:sz w:val="32"/>
            <w:szCs w:val="32"/>
          </w:rPr>
          <w:fldChar w:fldCharType="end"/>
        </w:r>
      </w:hyperlink>
    </w:p>
    <w:p w:rsidR="00CA03A8" w:rsidRPr="00CA03A8" w:rsidRDefault="0080347C" w:rsidP="00CA03A8">
      <w:pPr>
        <w:pStyle w:val="10"/>
        <w:tabs>
          <w:tab w:val="right" w:leader="dot" w:pos="9060"/>
        </w:tabs>
        <w:spacing w:line="480" w:lineRule="auto"/>
        <w:rPr>
          <w:rFonts w:asciiTheme="minorEastAsia" w:eastAsiaTheme="minorEastAsia" w:hAnsiTheme="minorEastAsia" w:cstheme="minorBidi"/>
          <w:b w:val="0"/>
          <w:bCs w:val="0"/>
          <w:caps w:val="0"/>
          <w:noProof/>
          <w:sz w:val="32"/>
          <w:szCs w:val="32"/>
        </w:rPr>
      </w:pPr>
      <w:hyperlink w:anchor="_Toc113032530" w:history="1">
        <w:r w:rsidR="00CA03A8" w:rsidRPr="00CA03A8">
          <w:rPr>
            <w:rStyle w:val="aff0"/>
            <w:rFonts w:asciiTheme="minorEastAsia" w:eastAsiaTheme="minorEastAsia" w:hAnsiTheme="minorEastAsia" w:hint="eastAsia"/>
            <w:noProof/>
            <w:sz w:val="32"/>
            <w:szCs w:val="32"/>
          </w:rPr>
          <w:t>第二篇</w:t>
        </w:r>
        <w:r w:rsidR="00CA03A8" w:rsidRPr="00CA03A8">
          <w:rPr>
            <w:rStyle w:val="aff0"/>
            <w:rFonts w:asciiTheme="minorEastAsia" w:eastAsiaTheme="minorEastAsia" w:hAnsiTheme="minorEastAsia"/>
            <w:noProof/>
            <w:sz w:val="32"/>
            <w:szCs w:val="32"/>
          </w:rPr>
          <w:t xml:space="preserve">   </w:t>
        </w:r>
        <w:r w:rsidR="00CA03A8" w:rsidRPr="00CA03A8">
          <w:rPr>
            <w:rStyle w:val="aff0"/>
            <w:rFonts w:asciiTheme="minorEastAsia" w:eastAsiaTheme="minorEastAsia" w:hAnsiTheme="minorEastAsia" w:hint="eastAsia"/>
            <w:noProof/>
            <w:sz w:val="32"/>
            <w:szCs w:val="32"/>
          </w:rPr>
          <w:t>供应商须知</w:t>
        </w:r>
        <w:r w:rsidR="00CA03A8" w:rsidRPr="00CA03A8">
          <w:rPr>
            <w:rFonts w:asciiTheme="minorEastAsia" w:eastAsiaTheme="minorEastAsia" w:hAnsiTheme="minorEastAsia"/>
            <w:noProof/>
            <w:webHidden/>
            <w:sz w:val="32"/>
            <w:szCs w:val="32"/>
          </w:rPr>
          <w:tab/>
        </w:r>
        <w:r w:rsidR="00CA03A8" w:rsidRPr="00CA03A8">
          <w:rPr>
            <w:rFonts w:asciiTheme="minorEastAsia" w:eastAsiaTheme="minorEastAsia" w:hAnsiTheme="minorEastAsia"/>
            <w:noProof/>
            <w:webHidden/>
            <w:sz w:val="32"/>
            <w:szCs w:val="32"/>
          </w:rPr>
          <w:fldChar w:fldCharType="begin"/>
        </w:r>
        <w:r w:rsidR="00CA03A8" w:rsidRPr="00CA03A8">
          <w:rPr>
            <w:rFonts w:asciiTheme="minorEastAsia" w:eastAsiaTheme="minorEastAsia" w:hAnsiTheme="minorEastAsia"/>
            <w:noProof/>
            <w:webHidden/>
            <w:sz w:val="32"/>
            <w:szCs w:val="32"/>
          </w:rPr>
          <w:instrText xml:space="preserve"> PAGEREF _Toc113032530 \h </w:instrText>
        </w:r>
        <w:r w:rsidR="00CA03A8" w:rsidRPr="00CA03A8">
          <w:rPr>
            <w:rFonts w:asciiTheme="minorEastAsia" w:eastAsiaTheme="minorEastAsia" w:hAnsiTheme="minorEastAsia"/>
            <w:noProof/>
            <w:webHidden/>
            <w:sz w:val="32"/>
            <w:szCs w:val="32"/>
          </w:rPr>
        </w:r>
        <w:r w:rsidR="00CA03A8" w:rsidRPr="00CA03A8">
          <w:rPr>
            <w:rFonts w:asciiTheme="minorEastAsia" w:eastAsiaTheme="minorEastAsia" w:hAnsiTheme="minorEastAsia"/>
            <w:noProof/>
            <w:webHidden/>
            <w:sz w:val="32"/>
            <w:szCs w:val="32"/>
          </w:rPr>
          <w:fldChar w:fldCharType="separate"/>
        </w:r>
        <w:r w:rsidR="00594ED2">
          <w:rPr>
            <w:rFonts w:asciiTheme="minorEastAsia" w:eastAsiaTheme="minorEastAsia" w:hAnsiTheme="minorEastAsia"/>
            <w:noProof/>
            <w:webHidden/>
            <w:sz w:val="32"/>
            <w:szCs w:val="32"/>
          </w:rPr>
          <w:t>5</w:t>
        </w:r>
        <w:r w:rsidR="00CA03A8" w:rsidRPr="00CA03A8">
          <w:rPr>
            <w:rFonts w:asciiTheme="minorEastAsia" w:eastAsiaTheme="minorEastAsia" w:hAnsiTheme="minorEastAsia"/>
            <w:noProof/>
            <w:webHidden/>
            <w:sz w:val="32"/>
            <w:szCs w:val="32"/>
          </w:rPr>
          <w:fldChar w:fldCharType="end"/>
        </w:r>
      </w:hyperlink>
    </w:p>
    <w:p w:rsidR="00CA03A8" w:rsidRPr="00CA03A8" w:rsidRDefault="0080347C" w:rsidP="00CA03A8">
      <w:pPr>
        <w:pStyle w:val="10"/>
        <w:tabs>
          <w:tab w:val="right" w:leader="dot" w:pos="9060"/>
        </w:tabs>
        <w:spacing w:line="480" w:lineRule="auto"/>
        <w:rPr>
          <w:rFonts w:asciiTheme="minorEastAsia" w:eastAsiaTheme="minorEastAsia" w:hAnsiTheme="minorEastAsia" w:cstheme="minorBidi"/>
          <w:b w:val="0"/>
          <w:bCs w:val="0"/>
          <w:caps w:val="0"/>
          <w:noProof/>
          <w:sz w:val="32"/>
          <w:szCs w:val="32"/>
        </w:rPr>
      </w:pPr>
      <w:hyperlink w:anchor="_Toc113032531" w:history="1">
        <w:r w:rsidR="00CA03A8" w:rsidRPr="00CA03A8">
          <w:rPr>
            <w:rStyle w:val="aff0"/>
            <w:rFonts w:asciiTheme="minorEastAsia" w:eastAsiaTheme="minorEastAsia" w:hAnsiTheme="minorEastAsia" w:hint="eastAsia"/>
            <w:noProof/>
            <w:sz w:val="32"/>
            <w:szCs w:val="32"/>
          </w:rPr>
          <w:t>第三篇</w:t>
        </w:r>
        <w:r w:rsidR="00CA03A8" w:rsidRPr="00CA03A8">
          <w:rPr>
            <w:rStyle w:val="aff0"/>
            <w:rFonts w:asciiTheme="minorEastAsia" w:eastAsiaTheme="minorEastAsia" w:hAnsiTheme="minorEastAsia"/>
            <w:noProof/>
            <w:sz w:val="32"/>
            <w:szCs w:val="32"/>
          </w:rPr>
          <w:t xml:space="preserve">   </w:t>
        </w:r>
        <w:r w:rsidR="00CA03A8" w:rsidRPr="00CA03A8">
          <w:rPr>
            <w:rStyle w:val="aff0"/>
            <w:rFonts w:asciiTheme="minorEastAsia" w:eastAsiaTheme="minorEastAsia" w:hAnsiTheme="minorEastAsia" w:hint="eastAsia"/>
            <w:noProof/>
            <w:sz w:val="32"/>
            <w:szCs w:val="32"/>
          </w:rPr>
          <w:t>用户需求书</w:t>
        </w:r>
        <w:r w:rsidR="00CA03A8" w:rsidRPr="00CA03A8">
          <w:rPr>
            <w:rFonts w:asciiTheme="minorEastAsia" w:eastAsiaTheme="minorEastAsia" w:hAnsiTheme="minorEastAsia"/>
            <w:noProof/>
            <w:webHidden/>
            <w:sz w:val="32"/>
            <w:szCs w:val="32"/>
          </w:rPr>
          <w:tab/>
        </w:r>
        <w:r w:rsidR="00CA03A8" w:rsidRPr="00CA03A8">
          <w:rPr>
            <w:rFonts w:asciiTheme="minorEastAsia" w:eastAsiaTheme="minorEastAsia" w:hAnsiTheme="minorEastAsia"/>
            <w:noProof/>
            <w:webHidden/>
            <w:sz w:val="32"/>
            <w:szCs w:val="32"/>
          </w:rPr>
          <w:fldChar w:fldCharType="begin"/>
        </w:r>
        <w:r w:rsidR="00CA03A8" w:rsidRPr="00CA03A8">
          <w:rPr>
            <w:rFonts w:asciiTheme="minorEastAsia" w:eastAsiaTheme="minorEastAsia" w:hAnsiTheme="minorEastAsia"/>
            <w:noProof/>
            <w:webHidden/>
            <w:sz w:val="32"/>
            <w:szCs w:val="32"/>
          </w:rPr>
          <w:instrText xml:space="preserve"> PAGEREF _Toc113032531 \h </w:instrText>
        </w:r>
        <w:r w:rsidR="00CA03A8" w:rsidRPr="00CA03A8">
          <w:rPr>
            <w:rFonts w:asciiTheme="minorEastAsia" w:eastAsiaTheme="minorEastAsia" w:hAnsiTheme="minorEastAsia"/>
            <w:noProof/>
            <w:webHidden/>
            <w:sz w:val="32"/>
            <w:szCs w:val="32"/>
          </w:rPr>
        </w:r>
        <w:r w:rsidR="00CA03A8" w:rsidRPr="00CA03A8">
          <w:rPr>
            <w:rFonts w:asciiTheme="minorEastAsia" w:eastAsiaTheme="minorEastAsia" w:hAnsiTheme="minorEastAsia"/>
            <w:noProof/>
            <w:webHidden/>
            <w:sz w:val="32"/>
            <w:szCs w:val="32"/>
          </w:rPr>
          <w:fldChar w:fldCharType="separate"/>
        </w:r>
        <w:r w:rsidR="00594ED2">
          <w:rPr>
            <w:rFonts w:asciiTheme="minorEastAsia" w:eastAsiaTheme="minorEastAsia" w:hAnsiTheme="minorEastAsia"/>
            <w:noProof/>
            <w:webHidden/>
            <w:sz w:val="32"/>
            <w:szCs w:val="32"/>
          </w:rPr>
          <w:t>13</w:t>
        </w:r>
        <w:r w:rsidR="00CA03A8" w:rsidRPr="00CA03A8">
          <w:rPr>
            <w:rFonts w:asciiTheme="minorEastAsia" w:eastAsiaTheme="minorEastAsia" w:hAnsiTheme="minorEastAsia"/>
            <w:noProof/>
            <w:webHidden/>
            <w:sz w:val="32"/>
            <w:szCs w:val="32"/>
          </w:rPr>
          <w:fldChar w:fldCharType="end"/>
        </w:r>
      </w:hyperlink>
    </w:p>
    <w:p w:rsidR="00CA03A8" w:rsidRPr="00CA03A8" w:rsidRDefault="0080347C" w:rsidP="00CA03A8">
      <w:pPr>
        <w:pStyle w:val="10"/>
        <w:tabs>
          <w:tab w:val="right" w:leader="dot" w:pos="9060"/>
        </w:tabs>
        <w:spacing w:line="480" w:lineRule="auto"/>
        <w:rPr>
          <w:rFonts w:asciiTheme="minorEastAsia" w:eastAsiaTheme="minorEastAsia" w:hAnsiTheme="minorEastAsia" w:cstheme="minorBidi"/>
          <w:b w:val="0"/>
          <w:bCs w:val="0"/>
          <w:caps w:val="0"/>
          <w:noProof/>
          <w:sz w:val="32"/>
          <w:szCs w:val="32"/>
        </w:rPr>
      </w:pPr>
      <w:hyperlink w:anchor="_Toc113032532" w:history="1">
        <w:r w:rsidR="00CA03A8" w:rsidRPr="00CA03A8">
          <w:rPr>
            <w:rStyle w:val="aff0"/>
            <w:rFonts w:asciiTheme="minorEastAsia" w:eastAsiaTheme="minorEastAsia" w:hAnsiTheme="minorEastAsia" w:hint="eastAsia"/>
            <w:noProof/>
            <w:sz w:val="32"/>
            <w:szCs w:val="32"/>
          </w:rPr>
          <w:t>第四篇</w:t>
        </w:r>
        <w:r w:rsidR="00CA03A8" w:rsidRPr="00CA03A8">
          <w:rPr>
            <w:rStyle w:val="aff0"/>
            <w:rFonts w:asciiTheme="minorEastAsia" w:eastAsiaTheme="minorEastAsia" w:hAnsiTheme="minorEastAsia"/>
            <w:noProof/>
            <w:sz w:val="32"/>
            <w:szCs w:val="32"/>
          </w:rPr>
          <w:t xml:space="preserve">   </w:t>
        </w:r>
        <w:r w:rsidR="00CA03A8" w:rsidRPr="00CA03A8">
          <w:rPr>
            <w:rStyle w:val="aff0"/>
            <w:rFonts w:asciiTheme="minorEastAsia" w:eastAsiaTheme="minorEastAsia" w:hAnsiTheme="minorEastAsia" w:hint="eastAsia"/>
            <w:noProof/>
            <w:sz w:val="32"/>
            <w:szCs w:val="32"/>
          </w:rPr>
          <w:t>合同条款（样式）</w:t>
        </w:r>
        <w:r w:rsidR="00CA03A8" w:rsidRPr="00CA03A8">
          <w:rPr>
            <w:rFonts w:asciiTheme="minorEastAsia" w:eastAsiaTheme="minorEastAsia" w:hAnsiTheme="minorEastAsia"/>
            <w:noProof/>
            <w:webHidden/>
            <w:sz w:val="32"/>
            <w:szCs w:val="32"/>
          </w:rPr>
          <w:tab/>
        </w:r>
        <w:r w:rsidR="00CA03A8" w:rsidRPr="00CA03A8">
          <w:rPr>
            <w:rFonts w:asciiTheme="minorEastAsia" w:eastAsiaTheme="minorEastAsia" w:hAnsiTheme="minorEastAsia"/>
            <w:noProof/>
            <w:webHidden/>
            <w:sz w:val="32"/>
            <w:szCs w:val="32"/>
          </w:rPr>
          <w:fldChar w:fldCharType="begin"/>
        </w:r>
        <w:r w:rsidR="00CA03A8" w:rsidRPr="00CA03A8">
          <w:rPr>
            <w:rFonts w:asciiTheme="minorEastAsia" w:eastAsiaTheme="minorEastAsia" w:hAnsiTheme="minorEastAsia"/>
            <w:noProof/>
            <w:webHidden/>
            <w:sz w:val="32"/>
            <w:szCs w:val="32"/>
          </w:rPr>
          <w:instrText xml:space="preserve"> PAGEREF _Toc113032532 \h </w:instrText>
        </w:r>
        <w:r w:rsidR="00CA03A8" w:rsidRPr="00CA03A8">
          <w:rPr>
            <w:rFonts w:asciiTheme="minorEastAsia" w:eastAsiaTheme="minorEastAsia" w:hAnsiTheme="minorEastAsia"/>
            <w:noProof/>
            <w:webHidden/>
            <w:sz w:val="32"/>
            <w:szCs w:val="32"/>
          </w:rPr>
        </w:r>
        <w:r w:rsidR="00CA03A8" w:rsidRPr="00CA03A8">
          <w:rPr>
            <w:rFonts w:asciiTheme="minorEastAsia" w:eastAsiaTheme="minorEastAsia" w:hAnsiTheme="minorEastAsia"/>
            <w:noProof/>
            <w:webHidden/>
            <w:sz w:val="32"/>
            <w:szCs w:val="32"/>
          </w:rPr>
          <w:fldChar w:fldCharType="separate"/>
        </w:r>
        <w:r w:rsidR="00594ED2">
          <w:rPr>
            <w:rFonts w:asciiTheme="minorEastAsia" w:eastAsiaTheme="minorEastAsia" w:hAnsiTheme="minorEastAsia"/>
            <w:noProof/>
            <w:webHidden/>
            <w:sz w:val="32"/>
            <w:szCs w:val="32"/>
          </w:rPr>
          <w:t>23</w:t>
        </w:r>
        <w:r w:rsidR="00CA03A8" w:rsidRPr="00CA03A8">
          <w:rPr>
            <w:rFonts w:asciiTheme="minorEastAsia" w:eastAsiaTheme="minorEastAsia" w:hAnsiTheme="minorEastAsia"/>
            <w:noProof/>
            <w:webHidden/>
            <w:sz w:val="32"/>
            <w:szCs w:val="32"/>
          </w:rPr>
          <w:fldChar w:fldCharType="end"/>
        </w:r>
      </w:hyperlink>
    </w:p>
    <w:p w:rsidR="00CA03A8" w:rsidRPr="00CA03A8" w:rsidRDefault="0080347C" w:rsidP="00CA03A8">
      <w:pPr>
        <w:pStyle w:val="10"/>
        <w:tabs>
          <w:tab w:val="right" w:leader="dot" w:pos="9060"/>
        </w:tabs>
        <w:spacing w:line="480" w:lineRule="auto"/>
        <w:rPr>
          <w:rFonts w:asciiTheme="minorEastAsia" w:eastAsiaTheme="minorEastAsia" w:hAnsiTheme="minorEastAsia" w:cstheme="minorBidi"/>
          <w:b w:val="0"/>
          <w:bCs w:val="0"/>
          <w:caps w:val="0"/>
          <w:noProof/>
          <w:sz w:val="32"/>
          <w:szCs w:val="32"/>
        </w:rPr>
      </w:pPr>
      <w:hyperlink w:anchor="_Toc113032533" w:history="1">
        <w:r w:rsidR="00CA03A8" w:rsidRPr="00CA03A8">
          <w:rPr>
            <w:rStyle w:val="aff0"/>
            <w:rFonts w:asciiTheme="minorEastAsia" w:eastAsiaTheme="minorEastAsia" w:hAnsiTheme="minorEastAsia" w:hint="eastAsia"/>
            <w:noProof/>
            <w:sz w:val="32"/>
            <w:szCs w:val="32"/>
          </w:rPr>
          <w:t>第五篇</w:t>
        </w:r>
        <w:r w:rsidR="00CA03A8" w:rsidRPr="00CA03A8">
          <w:rPr>
            <w:rStyle w:val="aff0"/>
            <w:rFonts w:asciiTheme="minorEastAsia" w:eastAsiaTheme="minorEastAsia" w:hAnsiTheme="minorEastAsia"/>
            <w:noProof/>
            <w:sz w:val="32"/>
            <w:szCs w:val="32"/>
          </w:rPr>
          <w:t xml:space="preserve">   </w:t>
        </w:r>
        <w:r w:rsidR="00CA03A8" w:rsidRPr="00CA03A8">
          <w:rPr>
            <w:rStyle w:val="aff0"/>
            <w:rFonts w:asciiTheme="minorEastAsia" w:eastAsiaTheme="minorEastAsia" w:hAnsiTheme="minorEastAsia" w:hint="eastAsia"/>
            <w:noProof/>
            <w:sz w:val="32"/>
            <w:szCs w:val="32"/>
          </w:rPr>
          <w:t>响应文件格式</w:t>
        </w:r>
        <w:r w:rsidR="00CA03A8" w:rsidRPr="00CA03A8">
          <w:rPr>
            <w:rFonts w:asciiTheme="minorEastAsia" w:eastAsiaTheme="minorEastAsia" w:hAnsiTheme="minorEastAsia"/>
            <w:noProof/>
            <w:webHidden/>
            <w:sz w:val="32"/>
            <w:szCs w:val="32"/>
          </w:rPr>
          <w:tab/>
        </w:r>
        <w:r w:rsidR="00CA03A8" w:rsidRPr="00CA03A8">
          <w:rPr>
            <w:rFonts w:asciiTheme="minorEastAsia" w:eastAsiaTheme="minorEastAsia" w:hAnsiTheme="minorEastAsia"/>
            <w:noProof/>
            <w:webHidden/>
            <w:sz w:val="32"/>
            <w:szCs w:val="32"/>
          </w:rPr>
          <w:fldChar w:fldCharType="begin"/>
        </w:r>
        <w:r w:rsidR="00CA03A8" w:rsidRPr="00CA03A8">
          <w:rPr>
            <w:rFonts w:asciiTheme="minorEastAsia" w:eastAsiaTheme="minorEastAsia" w:hAnsiTheme="minorEastAsia"/>
            <w:noProof/>
            <w:webHidden/>
            <w:sz w:val="32"/>
            <w:szCs w:val="32"/>
          </w:rPr>
          <w:instrText xml:space="preserve"> PAGEREF _Toc113032533 \h </w:instrText>
        </w:r>
        <w:r w:rsidR="00CA03A8" w:rsidRPr="00CA03A8">
          <w:rPr>
            <w:rFonts w:asciiTheme="minorEastAsia" w:eastAsiaTheme="minorEastAsia" w:hAnsiTheme="minorEastAsia"/>
            <w:noProof/>
            <w:webHidden/>
            <w:sz w:val="32"/>
            <w:szCs w:val="32"/>
          </w:rPr>
        </w:r>
        <w:r w:rsidR="00CA03A8" w:rsidRPr="00CA03A8">
          <w:rPr>
            <w:rFonts w:asciiTheme="minorEastAsia" w:eastAsiaTheme="minorEastAsia" w:hAnsiTheme="minorEastAsia"/>
            <w:noProof/>
            <w:webHidden/>
            <w:sz w:val="32"/>
            <w:szCs w:val="32"/>
          </w:rPr>
          <w:fldChar w:fldCharType="separate"/>
        </w:r>
        <w:r w:rsidR="00594ED2">
          <w:rPr>
            <w:rFonts w:asciiTheme="minorEastAsia" w:eastAsiaTheme="minorEastAsia" w:hAnsiTheme="minorEastAsia"/>
            <w:noProof/>
            <w:webHidden/>
            <w:sz w:val="32"/>
            <w:szCs w:val="32"/>
          </w:rPr>
          <w:t>27</w:t>
        </w:r>
        <w:r w:rsidR="00CA03A8" w:rsidRPr="00CA03A8">
          <w:rPr>
            <w:rFonts w:asciiTheme="minorEastAsia" w:eastAsiaTheme="minorEastAsia" w:hAnsiTheme="minorEastAsia"/>
            <w:noProof/>
            <w:webHidden/>
            <w:sz w:val="32"/>
            <w:szCs w:val="32"/>
          </w:rPr>
          <w:fldChar w:fldCharType="end"/>
        </w:r>
      </w:hyperlink>
    </w:p>
    <w:p w:rsidR="00CA03A8" w:rsidRPr="00CA03A8" w:rsidRDefault="0080347C" w:rsidP="00CA03A8">
      <w:pPr>
        <w:pStyle w:val="10"/>
        <w:tabs>
          <w:tab w:val="right" w:leader="dot" w:pos="9060"/>
        </w:tabs>
        <w:spacing w:line="480" w:lineRule="auto"/>
        <w:rPr>
          <w:rFonts w:asciiTheme="minorEastAsia" w:eastAsiaTheme="minorEastAsia" w:hAnsiTheme="minorEastAsia" w:cstheme="minorBidi"/>
          <w:b w:val="0"/>
          <w:bCs w:val="0"/>
          <w:caps w:val="0"/>
          <w:noProof/>
          <w:sz w:val="32"/>
          <w:szCs w:val="32"/>
        </w:rPr>
      </w:pPr>
      <w:hyperlink w:anchor="_Toc113032534" w:history="1">
        <w:r w:rsidR="00CA03A8" w:rsidRPr="00CA03A8">
          <w:rPr>
            <w:rStyle w:val="aff0"/>
            <w:rFonts w:asciiTheme="minorEastAsia" w:eastAsiaTheme="minorEastAsia" w:hAnsiTheme="minorEastAsia" w:hint="eastAsia"/>
            <w:noProof/>
            <w:sz w:val="32"/>
            <w:szCs w:val="32"/>
          </w:rPr>
          <w:t>附件一：评审工作大</w:t>
        </w:r>
        <w:r w:rsidR="00CA03A8" w:rsidRPr="00CA03A8">
          <w:rPr>
            <w:rStyle w:val="aff0"/>
            <w:rFonts w:asciiTheme="minorEastAsia" w:eastAsiaTheme="minorEastAsia" w:hAnsiTheme="minorEastAsia" w:hint="eastAsia"/>
            <w:noProof/>
            <w:sz w:val="32"/>
            <w:szCs w:val="32"/>
          </w:rPr>
          <w:t>纲</w:t>
        </w:r>
        <w:r w:rsidR="00CA03A8" w:rsidRPr="00CA03A8">
          <w:rPr>
            <w:rFonts w:asciiTheme="minorEastAsia" w:eastAsiaTheme="minorEastAsia" w:hAnsiTheme="minorEastAsia"/>
            <w:noProof/>
            <w:webHidden/>
            <w:sz w:val="32"/>
            <w:szCs w:val="32"/>
          </w:rPr>
          <w:tab/>
        </w:r>
        <w:r w:rsidR="00CA03A8" w:rsidRPr="00CA03A8">
          <w:rPr>
            <w:rFonts w:asciiTheme="minorEastAsia" w:eastAsiaTheme="minorEastAsia" w:hAnsiTheme="minorEastAsia"/>
            <w:noProof/>
            <w:webHidden/>
            <w:sz w:val="32"/>
            <w:szCs w:val="32"/>
          </w:rPr>
          <w:fldChar w:fldCharType="begin"/>
        </w:r>
        <w:r w:rsidR="00CA03A8" w:rsidRPr="00CA03A8">
          <w:rPr>
            <w:rFonts w:asciiTheme="minorEastAsia" w:eastAsiaTheme="minorEastAsia" w:hAnsiTheme="minorEastAsia"/>
            <w:noProof/>
            <w:webHidden/>
            <w:sz w:val="32"/>
            <w:szCs w:val="32"/>
          </w:rPr>
          <w:instrText xml:space="preserve"> PAGEREF _Toc113032534 \h </w:instrText>
        </w:r>
        <w:r w:rsidR="00CA03A8" w:rsidRPr="00CA03A8">
          <w:rPr>
            <w:rFonts w:asciiTheme="minorEastAsia" w:eastAsiaTheme="minorEastAsia" w:hAnsiTheme="minorEastAsia"/>
            <w:noProof/>
            <w:webHidden/>
            <w:sz w:val="32"/>
            <w:szCs w:val="32"/>
          </w:rPr>
        </w:r>
        <w:r w:rsidR="00CA03A8" w:rsidRPr="00CA03A8">
          <w:rPr>
            <w:rFonts w:asciiTheme="minorEastAsia" w:eastAsiaTheme="minorEastAsia" w:hAnsiTheme="minorEastAsia"/>
            <w:noProof/>
            <w:webHidden/>
            <w:sz w:val="32"/>
            <w:szCs w:val="32"/>
          </w:rPr>
          <w:fldChar w:fldCharType="separate"/>
        </w:r>
        <w:r w:rsidR="00594ED2">
          <w:rPr>
            <w:rFonts w:asciiTheme="minorEastAsia" w:eastAsiaTheme="minorEastAsia" w:hAnsiTheme="minorEastAsia"/>
            <w:noProof/>
            <w:webHidden/>
            <w:sz w:val="32"/>
            <w:szCs w:val="32"/>
          </w:rPr>
          <w:t>52</w:t>
        </w:r>
        <w:r w:rsidR="00CA03A8" w:rsidRPr="00CA03A8">
          <w:rPr>
            <w:rFonts w:asciiTheme="minorEastAsia" w:eastAsiaTheme="minorEastAsia" w:hAnsiTheme="minorEastAsia"/>
            <w:noProof/>
            <w:webHidden/>
            <w:sz w:val="32"/>
            <w:szCs w:val="32"/>
          </w:rPr>
          <w:fldChar w:fldCharType="end"/>
        </w:r>
      </w:hyperlink>
    </w:p>
    <w:p w:rsidR="007C5622" w:rsidRDefault="008816B1" w:rsidP="00CA03A8">
      <w:pPr>
        <w:spacing w:line="480" w:lineRule="auto"/>
        <w:ind w:leftChars="257" w:left="540"/>
        <w:rPr>
          <w:rFonts w:ascii="宋体" w:hAnsi="宋体"/>
          <w:b/>
          <w:color w:val="000000" w:themeColor="text1"/>
          <w:sz w:val="28"/>
          <w:szCs w:val="28"/>
        </w:rPr>
      </w:pPr>
      <w:r w:rsidRPr="00CA03A8">
        <w:rPr>
          <w:rFonts w:asciiTheme="minorEastAsia" w:eastAsiaTheme="minorEastAsia" w:hAnsiTheme="minorEastAsia"/>
          <w:bCs/>
          <w:caps/>
          <w:color w:val="000000" w:themeColor="text1"/>
          <w:sz w:val="32"/>
          <w:szCs w:val="32"/>
        </w:rPr>
        <w:fldChar w:fldCharType="end"/>
      </w:r>
      <w:r>
        <w:rPr>
          <w:rFonts w:ascii="宋体" w:hAnsi="宋体" w:hint="eastAsia"/>
          <w:b/>
          <w:color w:val="000000" w:themeColor="text1"/>
          <w:sz w:val="28"/>
          <w:szCs w:val="28"/>
        </w:rPr>
        <w:t xml:space="preserve"> </w:t>
      </w:r>
    </w:p>
    <w:p w:rsidR="007C5622" w:rsidRDefault="007C5622">
      <w:pPr>
        <w:spacing w:line="480" w:lineRule="auto"/>
        <w:jc w:val="center"/>
        <w:rPr>
          <w:rFonts w:ascii="宋体" w:hAnsi="宋体"/>
          <w:b/>
          <w:bCs/>
          <w:color w:val="000000" w:themeColor="text1"/>
        </w:rPr>
        <w:sectPr w:rsidR="007C5622">
          <w:headerReference w:type="default" r:id="rId11"/>
          <w:footerReference w:type="even" r:id="rId12"/>
          <w:footerReference w:type="default" r:id="rId13"/>
          <w:footerReference w:type="first" r:id="rId14"/>
          <w:type w:val="continuous"/>
          <w:pgSz w:w="11906" w:h="16838"/>
          <w:pgMar w:top="1134" w:right="1418" w:bottom="1134" w:left="1418" w:header="851" w:footer="794" w:gutter="0"/>
          <w:pgNumType w:start="0"/>
          <w:cols w:space="720"/>
          <w:titlePg/>
          <w:docGrid w:linePitch="312" w:charSpace="970"/>
        </w:sectPr>
      </w:pPr>
    </w:p>
    <w:p w:rsidR="007C5622" w:rsidRDefault="007C5622">
      <w:pPr>
        <w:spacing w:line="360" w:lineRule="auto"/>
        <w:jc w:val="center"/>
        <w:rPr>
          <w:rFonts w:ascii="宋体" w:hAnsi="宋体"/>
          <w:b/>
          <w:bCs/>
          <w:color w:val="000000" w:themeColor="text1"/>
          <w:sz w:val="28"/>
        </w:rPr>
      </w:pPr>
    </w:p>
    <w:p w:rsidR="007C5622" w:rsidRDefault="007C5622">
      <w:pPr>
        <w:spacing w:line="360" w:lineRule="auto"/>
        <w:jc w:val="center"/>
        <w:rPr>
          <w:rFonts w:ascii="宋体" w:hAnsi="宋体"/>
          <w:b/>
          <w:bCs/>
          <w:color w:val="000000" w:themeColor="text1"/>
          <w:sz w:val="28"/>
        </w:rPr>
      </w:pPr>
    </w:p>
    <w:p w:rsidR="007C5622" w:rsidRDefault="007C5622">
      <w:pPr>
        <w:spacing w:line="360" w:lineRule="auto"/>
        <w:jc w:val="center"/>
        <w:rPr>
          <w:rFonts w:ascii="宋体" w:hAnsi="宋体"/>
          <w:b/>
          <w:bCs/>
          <w:color w:val="000000" w:themeColor="text1"/>
          <w:sz w:val="28"/>
        </w:rPr>
      </w:pPr>
    </w:p>
    <w:p w:rsidR="007C5622" w:rsidRDefault="007C5622">
      <w:pPr>
        <w:spacing w:line="360" w:lineRule="auto"/>
        <w:jc w:val="center"/>
        <w:rPr>
          <w:rFonts w:ascii="宋体" w:hAnsi="宋体"/>
          <w:b/>
          <w:bCs/>
          <w:color w:val="000000" w:themeColor="text1"/>
          <w:sz w:val="28"/>
        </w:rPr>
      </w:pPr>
    </w:p>
    <w:p w:rsidR="007C5622" w:rsidRDefault="007C5622">
      <w:pPr>
        <w:spacing w:line="360" w:lineRule="auto"/>
        <w:jc w:val="center"/>
        <w:rPr>
          <w:rFonts w:ascii="宋体" w:hAnsi="宋体"/>
          <w:b/>
          <w:bCs/>
          <w:color w:val="000000" w:themeColor="text1"/>
          <w:sz w:val="28"/>
        </w:rPr>
      </w:pPr>
    </w:p>
    <w:p w:rsidR="007C5622" w:rsidRDefault="007C5622">
      <w:pPr>
        <w:spacing w:line="360" w:lineRule="auto"/>
        <w:jc w:val="center"/>
        <w:rPr>
          <w:rFonts w:ascii="宋体" w:hAnsi="宋体"/>
          <w:b/>
          <w:bCs/>
          <w:color w:val="000000" w:themeColor="text1"/>
          <w:sz w:val="28"/>
        </w:rPr>
      </w:pPr>
    </w:p>
    <w:p w:rsidR="007C5622" w:rsidRDefault="007C5622">
      <w:pPr>
        <w:spacing w:line="360" w:lineRule="auto"/>
        <w:jc w:val="center"/>
        <w:rPr>
          <w:rFonts w:ascii="宋体" w:hAnsi="宋体"/>
          <w:b/>
          <w:bCs/>
          <w:color w:val="000000" w:themeColor="text1"/>
          <w:sz w:val="28"/>
        </w:rPr>
      </w:pPr>
    </w:p>
    <w:p w:rsidR="007C5622" w:rsidRDefault="008816B1">
      <w:pPr>
        <w:spacing w:line="360" w:lineRule="auto"/>
        <w:jc w:val="center"/>
        <w:rPr>
          <w:rFonts w:ascii="宋体" w:hAnsi="宋体"/>
          <w:b/>
          <w:bCs/>
          <w:color w:val="000000" w:themeColor="text1"/>
          <w:sz w:val="28"/>
        </w:rPr>
      </w:pPr>
      <w:r>
        <w:rPr>
          <w:rFonts w:ascii="宋体" w:hAnsi="宋体"/>
          <w:b/>
          <w:bCs/>
          <w:color w:val="000000" w:themeColor="text1"/>
          <w:sz w:val="28"/>
        </w:rPr>
        <w:br w:type="page"/>
      </w:r>
    </w:p>
    <w:p w:rsidR="007C5622" w:rsidRDefault="008816B1">
      <w:pPr>
        <w:pStyle w:val="1"/>
        <w:snapToGrid w:val="0"/>
        <w:spacing w:before="0" w:after="0" w:line="360" w:lineRule="auto"/>
        <w:jc w:val="center"/>
        <w:rPr>
          <w:rFonts w:ascii="宋体" w:hAnsi="宋体"/>
          <w:color w:val="000000" w:themeColor="text1"/>
          <w:sz w:val="30"/>
          <w:szCs w:val="30"/>
        </w:rPr>
      </w:pPr>
      <w:bookmarkStart w:id="0" w:name="_Hlt345250504"/>
      <w:bookmarkStart w:id="1" w:name="_Hlt345253075"/>
      <w:bookmarkStart w:id="2" w:name="_Toc113032529"/>
      <w:bookmarkEnd w:id="0"/>
      <w:bookmarkEnd w:id="1"/>
      <w:r>
        <w:rPr>
          <w:rFonts w:ascii="宋体" w:hAnsi="宋体" w:hint="eastAsia"/>
          <w:color w:val="000000" w:themeColor="text1"/>
          <w:sz w:val="30"/>
          <w:szCs w:val="30"/>
        </w:rPr>
        <w:lastRenderedPageBreak/>
        <w:t>第一篇   采购邀请书</w:t>
      </w:r>
      <w:bookmarkEnd w:id="2"/>
    </w:p>
    <w:p w:rsidR="007C5622" w:rsidRDefault="007C5622">
      <w:pPr>
        <w:snapToGrid w:val="0"/>
        <w:rPr>
          <w:rFonts w:ascii="宋体" w:hAnsi="宋体"/>
          <w:color w:val="000000" w:themeColor="text1"/>
          <w:sz w:val="10"/>
          <w:szCs w:val="10"/>
        </w:rPr>
      </w:pPr>
    </w:p>
    <w:p w:rsidR="007C5622" w:rsidRDefault="008816B1">
      <w:pPr>
        <w:snapToGrid w:val="0"/>
        <w:spacing w:beforeLines="50" w:before="120" w:line="360" w:lineRule="auto"/>
        <w:ind w:firstLineChars="200" w:firstLine="422"/>
        <w:rPr>
          <w:rFonts w:ascii="宋体" w:hAnsi="宋体"/>
          <w:color w:val="000000" w:themeColor="text1"/>
          <w:szCs w:val="21"/>
          <w:lang w:val="zh-CN"/>
        </w:rPr>
      </w:pPr>
      <w:bookmarkStart w:id="3" w:name="OLE_LINK1"/>
      <w:bookmarkStart w:id="4" w:name="_GoBack"/>
      <w:r>
        <w:rPr>
          <w:rFonts w:ascii="宋体" w:hAnsi="宋体"/>
          <w:b/>
          <w:bCs/>
          <w:color w:val="000000" w:themeColor="text1"/>
          <w:lang w:val="zh-CN"/>
        </w:rPr>
        <w:t xml:space="preserve">项目概况 </w:t>
      </w:r>
    </w:p>
    <w:p w:rsidR="007C5622" w:rsidRDefault="008816B1">
      <w:pPr>
        <w:snapToGrid w:val="0"/>
        <w:spacing w:line="440" w:lineRule="exact"/>
        <w:ind w:firstLineChars="200" w:firstLine="420"/>
        <w:rPr>
          <w:rFonts w:ascii="宋体" w:hAnsi="宋体"/>
          <w:color w:val="000000" w:themeColor="text1"/>
          <w:szCs w:val="21"/>
          <w:lang w:val="zh-CN"/>
        </w:rPr>
      </w:pPr>
      <w:r>
        <w:rPr>
          <w:rFonts w:ascii="宋体" w:hAnsi="宋体" w:hint="eastAsia"/>
          <w:color w:val="000000" w:themeColor="text1"/>
          <w:szCs w:val="21"/>
          <w:lang w:val="zh-CN"/>
        </w:rPr>
        <w:t>临床医学专业教学资源</w:t>
      </w:r>
      <w:proofErr w:type="gramStart"/>
      <w:r>
        <w:rPr>
          <w:rFonts w:ascii="宋体" w:hAnsi="宋体" w:hint="eastAsia"/>
          <w:color w:val="000000" w:themeColor="text1"/>
          <w:szCs w:val="21"/>
          <w:lang w:val="zh-CN"/>
        </w:rPr>
        <w:t>库网络</w:t>
      </w:r>
      <w:proofErr w:type="gramEnd"/>
      <w:r>
        <w:rPr>
          <w:rFonts w:ascii="宋体" w:hAnsi="宋体" w:hint="eastAsia"/>
          <w:color w:val="000000" w:themeColor="text1"/>
          <w:szCs w:val="21"/>
          <w:lang w:val="zh-CN"/>
        </w:rPr>
        <w:t>平台</w:t>
      </w:r>
      <w:r>
        <w:rPr>
          <w:rFonts w:ascii="宋体" w:hAnsi="宋体"/>
          <w:color w:val="000000" w:themeColor="text1"/>
          <w:szCs w:val="21"/>
          <w:lang w:val="zh-CN"/>
        </w:rPr>
        <w:t>的潜在</w:t>
      </w:r>
      <w:r>
        <w:rPr>
          <w:rFonts w:ascii="宋体" w:hAnsi="宋体" w:hint="eastAsia"/>
          <w:color w:val="000000" w:themeColor="text1"/>
          <w:szCs w:val="21"/>
          <w:lang w:val="zh-CN"/>
        </w:rPr>
        <w:t>供应商</w:t>
      </w:r>
      <w:r>
        <w:rPr>
          <w:rFonts w:ascii="宋体" w:hAnsi="宋体"/>
          <w:color w:val="000000" w:themeColor="text1"/>
          <w:szCs w:val="21"/>
          <w:lang w:val="zh-CN"/>
        </w:rPr>
        <w:t>应在</w:t>
      </w:r>
      <w:r>
        <w:rPr>
          <w:rFonts w:ascii="宋体" w:hAnsi="宋体" w:hint="eastAsia"/>
          <w:color w:val="000000" w:themeColor="text1"/>
          <w:szCs w:val="21"/>
          <w:lang w:val="zh-CN"/>
        </w:rPr>
        <w:t>肇庆市前进北路10号（联通大厦）第十一层第1107室</w:t>
      </w:r>
      <w:r>
        <w:rPr>
          <w:rFonts w:ascii="宋体" w:hAnsi="宋体"/>
          <w:color w:val="000000" w:themeColor="text1"/>
          <w:szCs w:val="21"/>
          <w:lang w:val="zh-CN"/>
        </w:rPr>
        <w:t>获取采购文件，并于2022年</w:t>
      </w:r>
      <w:r>
        <w:rPr>
          <w:rFonts w:ascii="宋体" w:hAnsi="宋体" w:hint="eastAsia"/>
          <w:color w:val="000000" w:themeColor="text1"/>
          <w:szCs w:val="21"/>
        </w:rPr>
        <w:t>09</w:t>
      </w:r>
      <w:r>
        <w:rPr>
          <w:rFonts w:ascii="宋体" w:hAnsi="宋体"/>
          <w:color w:val="000000" w:themeColor="text1"/>
          <w:szCs w:val="21"/>
          <w:lang w:val="zh-CN"/>
        </w:rPr>
        <w:t>月</w:t>
      </w:r>
      <w:r>
        <w:rPr>
          <w:rFonts w:ascii="宋体" w:hAnsi="宋体" w:hint="eastAsia"/>
          <w:color w:val="000000" w:themeColor="text1"/>
          <w:szCs w:val="21"/>
        </w:rPr>
        <w:t>13</w:t>
      </w:r>
      <w:r>
        <w:rPr>
          <w:rFonts w:ascii="宋体" w:hAnsi="宋体"/>
          <w:color w:val="000000" w:themeColor="text1"/>
          <w:szCs w:val="21"/>
          <w:lang w:val="zh-CN"/>
        </w:rPr>
        <w:t>日</w:t>
      </w:r>
      <w:r>
        <w:rPr>
          <w:rFonts w:ascii="宋体" w:hAnsi="宋体" w:hint="eastAsia"/>
          <w:color w:val="000000" w:themeColor="text1"/>
          <w:szCs w:val="21"/>
          <w:lang w:val="zh-CN"/>
        </w:rPr>
        <w:t>15</w:t>
      </w:r>
      <w:r>
        <w:rPr>
          <w:rFonts w:ascii="宋体" w:hAnsi="宋体"/>
          <w:color w:val="000000" w:themeColor="text1"/>
          <w:szCs w:val="21"/>
          <w:lang w:val="zh-CN"/>
        </w:rPr>
        <w:t>时</w:t>
      </w:r>
      <w:r>
        <w:rPr>
          <w:rFonts w:ascii="宋体" w:hAnsi="宋体" w:hint="eastAsia"/>
          <w:color w:val="000000" w:themeColor="text1"/>
          <w:szCs w:val="21"/>
          <w:lang w:val="zh-CN"/>
        </w:rPr>
        <w:t>0</w:t>
      </w:r>
      <w:r>
        <w:rPr>
          <w:rFonts w:ascii="宋体" w:hAnsi="宋体"/>
          <w:color w:val="000000" w:themeColor="text1"/>
          <w:szCs w:val="21"/>
          <w:lang w:val="zh-CN"/>
        </w:rPr>
        <w:t>0分（北京时间）前提交响应文件。</w:t>
      </w:r>
    </w:p>
    <w:p w:rsidR="007C5622" w:rsidRDefault="008816B1">
      <w:pPr>
        <w:snapToGrid w:val="0"/>
        <w:spacing w:line="440" w:lineRule="exact"/>
        <w:ind w:firstLineChars="200" w:firstLine="422"/>
        <w:rPr>
          <w:rFonts w:ascii="宋体" w:hAnsi="宋体"/>
          <w:b/>
          <w:color w:val="000000" w:themeColor="text1"/>
          <w:szCs w:val="21"/>
          <w:lang w:val="zh-CN"/>
        </w:rPr>
      </w:pPr>
      <w:r>
        <w:rPr>
          <w:rFonts w:ascii="宋体" w:hAnsi="宋体" w:hint="eastAsia"/>
          <w:b/>
          <w:color w:val="000000" w:themeColor="text1"/>
          <w:szCs w:val="21"/>
          <w:lang w:val="zh-CN"/>
        </w:rPr>
        <w:t>一、项目基本情况</w:t>
      </w:r>
    </w:p>
    <w:p w:rsidR="007C5622" w:rsidRDefault="008816B1">
      <w:pPr>
        <w:snapToGrid w:val="0"/>
        <w:spacing w:line="440" w:lineRule="exact"/>
        <w:ind w:firstLineChars="200" w:firstLine="420"/>
        <w:rPr>
          <w:rFonts w:ascii="宋体" w:hAnsi="宋体"/>
          <w:color w:val="000000" w:themeColor="text1"/>
          <w:szCs w:val="21"/>
          <w:lang w:val="zh-CN"/>
        </w:rPr>
      </w:pPr>
      <w:r>
        <w:rPr>
          <w:rFonts w:ascii="宋体" w:hAnsi="宋体" w:hint="eastAsia"/>
          <w:color w:val="000000" w:themeColor="text1"/>
          <w:szCs w:val="21"/>
          <w:lang w:val="zh-CN"/>
        </w:rPr>
        <w:t>项目编号：ZQDLZB202200053SH</w:t>
      </w:r>
    </w:p>
    <w:p w:rsidR="007C5622" w:rsidRDefault="008816B1">
      <w:pPr>
        <w:snapToGrid w:val="0"/>
        <w:spacing w:line="440" w:lineRule="exact"/>
        <w:ind w:firstLineChars="200" w:firstLine="420"/>
        <w:rPr>
          <w:rFonts w:ascii="宋体" w:hAnsi="宋体"/>
          <w:color w:val="000000" w:themeColor="text1"/>
          <w:szCs w:val="21"/>
          <w:lang w:val="zh-CN"/>
        </w:rPr>
      </w:pPr>
      <w:r>
        <w:rPr>
          <w:rFonts w:ascii="宋体" w:hAnsi="宋体" w:hint="eastAsia"/>
          <w:color w:val="000000" w:themeColor="text1"/>
          <w:szCs w:val="21"/>
          <w:lang w:val="zh-CN"/>
        </w:rPr>
        <w:t>项目名称：临床医学专业教学资源</w:t>
      </w:r>
      <w:proofErr w:type="gramStart"/>
      <w:r>
        <w:rPr>
          <w:rFonts w:ascii="宋体" w:hAnsi="宋体" w:hint="eastAsia"/>
          <w:color w:val="000000" w:themeColor="text1"/>
          <w:szCs w:val="21"/>
          <w:lang w:val="zh-CN"/>
        </w:rPr>
        <w:t>库网络</w:t>
      </w:r>
      <w:proofErr w:type="gramEnd"/>
      <w:r>
        <w:rPr>
          <w:rFonts w:ascii="宋体" w:hAnsi="宋体" w:hint="eastAsia"/>
          <w:color w:val="000000" w:themeColor="text1"/>
          <w:szCs w:val="21"/>
          <w:lang w:val="zh-CN"/>
        </w:rPr>
        <w:t>平台</w:t>
      </w:r>
    </w:p>
    <w:p w:rsidR="007C5622" w:rsidRDefault="008816B1">
      <w:pPr>
        <w:snapToGrid w:val="0"/>
        <w:spacing w:line="440" w:lineRule="exact"/>
        <w:ind w:firstLineChars="200" w:firstLine="420"/>
        <w:rPr>
          <w:rFonts w:ascii="宋体" w:hAnsi="宋体"/>
          <w:color w:val="000000" w:themeColor="text1"/>
          <w:szCs w:val="21"/>
          <w:lang w:val="zh-CN"/>
        </w:rPr>
      </w:pPr>
      <w:r>
        <w:rPr>
          <w:rFonts w:ascii="宋体" w:hAnsi="宋体" w:hint="eastAsia"/>
          <w:color w:val="000000" w:themeColor="text1"/>
          <w:szCs w:val="21"/>
          <w:lang w:val="zh-CN"/>
        </w:rPr>
        <w:t>采购方式：竞争性磋商</w:t>
      </w:r>
    </w:p>
    <w:p w:rsidR="007C5622" w:rsidRDefault="008816B1">
      <w:pPr>
        <w:snapToGrid w:val="0"/>
        <w:spacing w:line="440" w:lineRule="exact"/>
        <w:ind w:firstLineChars="200" w:firstLine="420"/>
        <w:rPr>
          <w:rFonts w:ascii="宋体" w:hAnsi="宋体"/>
          <w:color w:val="000000" w:themeColor="text1"/>
          <w:szCs w:val="21"/>
          <w:lang w:val="zh-CN"/>
        </w:rPr>
      </w:pPr>
      <w:r>
        <w:rPr>
          <w:rFonts w:ascii="宋体" w:hAnsi="宋体" w:hint="eastAsia"/>
          <w:color w:val="000000" w:themeColor="text1"/>
          <w:szCs w:val="21"/>
          <w:lang w:val="zh-CN"/>
        </w:rPr>
        <w:t>预算金额：</w:t>
      </w:r>
      <w:r>
        <w:rPr>
          <w:rFonts w:ascii="宋体" w:hAnsi="宋体" w:hint="eastAsia"/>
          <w:color w:val="000000" w:themeColor="text1"/>
          <w:szCs w:val="21"/>
        </w:rPr>
        <w:t>200</w:t>
      </w:r>
      <w:r>
        <w:rPr>
          <w:rFonts w:ascii="宋体" w:hAnsi="宋体" w:hint="eastAsia"/>
          <w:color w:val="000000" w:themeColor="text1"/>
          <w:szCs w:val="21"/>
          <w:lang w:val="zh-CN"/>
        </w:rPr>
        <w:t>,</w:t>
      </w:r>
      <w:r>
        <w:rPr>
          <w:rFonts w:ascii="宋体" w:hAnsi="宋体"/>
          <w:color w:val="000000" w:themeColor="text1"/>
          <w:szCs w:val="21"/>
          <w:lang w:val="zh-CN"/>
        </w:rPr>
        <w:t>000</w:t>
      </w:r>
      <w:r>
        <w:rPr>
          <w:rFonts w:ascii="宋体" w:hAnsi="宋体" w:hint="eastAsia"/>
          <w:color w:val="000000" w:themeColor="text1"/>
          <w:szCs w:val="21"/>
          <w:lang w:val="zh-CN"/>
        </w:rPr>
        <w:t>.00元</w:t>
      </w:r>
    </w:p>
    <w:p w:rsidR="007C5622" w:rsidRDefault="008816B1">
      <w:pPr>
        <w:snapToGrid w:val="0"/>
        <w:spacing w:line="440" w:lineRule="exact"/>
        <w:ind w:firstLineChars="200" w:firstLine="420"/>
        <w:rPr>
          <w:rFonts w:ascii="宋体" w:hAnsi="宋体"/>
          <w:color w:val="000000" w:themeColor="text1"/>
          <w:szCs w:val="21"/>
          <w:lang w:val="zh-CN"/>
        </w:rPr>
      </w:pPr>
      <w:r>
        <w:rPr>
          <w:rFonts w:ascii="宋体" w:hAnsi="宋体" w:hint="eastAsia"/>
          <w:color w:val="000000" w:themeColor="text1"/>
          <w:szCs w:val="21"/>
          <w:lang w:val="zh-CN"/>
        </w:rPr>
        <w:t>采购需求：</w:t>
      </w:r>
    </w:p>
    <w:p w:rsidR="007C5622" w:rsidRDefault="008816B1">
      <w:pPr>
        <w:snapToGrid w:val="0"/>
        <w:spacing w:line="440" w:lineRule="exact"/>
        <w:ind w:firstLineChars="200" w:firstLine="420"/>
        <w:rPr>
          <w:rFonts w:ascii="宋体" w:hAnsi="宋体"/>
          <w:color w:val="000000" w:themeColor="text1"/>
          <w:szCs w:val="21"/>
          <w:lang w:val="zh-CN"/>
        </w:rPr>
      </w:pPr>
      <w:r>
        <w:rPr>
          <w:rFonts w:ascii="宋体" w:hAnsi="宋体" w:hint="eastAsia"/>
          <w:color w:val="000000" w:themeColor="text1"/>
          <w:szCs w:val="21"/>
          <w:lang w:val="zh-CN"/>
        </w:rPr>
        <w:t>合同包1(临床医学专业教学资源</w:t>
      </w:r>
      <w:proofErr w:type="gramStart"/>
      <w:r>
        <w:rPr>
          <w:rFonts w:ascii="宋体" w:hAnsi="宋体" w:hint="eastAsia"/>
          <w:color w:val="000000" w:themeColor="text1"/>
          <w:szCs w:val="21"/>
          <w:lang w:val="zh-CN"/>
        </w:rPr>
        <w:t>库网络</w:t>
      </w:r>
      <w:proofErr w:type="gramEnd"/>
      <w:r>
        <w:rPr>
          <w:rFonts w:ascii="宋体" w:hAnsi="宋体" w:hint="eastAsia"/>
          <w:color w:val="000000" w:themeColor="text1"/>
          <w:szCs w:val="21"/>
          <w:lang w:val="zh-CN"/>
        </w:rPr>
        <w:t>平台):</w:t>
      </w:r>
    </w:p>
    <w:p w:rsidR="007C5622" w:rsidRDefault="008816B1">
      <w:pPr>
        <w:snapToGrid w:val="0"/>
        <w:spacing w:line="440" w:lineRule="exact"/>
        <w:ind w:firstLineChars="200" w:firstLine="420"/>
        <w:rPr>
          <w:rFonts w:ascii="宋体" w:hAnsi="宋体"/>
          <w:color w:val="000000" w:themeColor="text1"/>
          <w:szCs w:val="21"/>
          <w:lang w:val="zh-CN"/>
        </w:rPr>
      </w:pPr>
      <w:r>
        <w:rPr>
          <w:rFonts w:ascii="宋体" w:hAnsi="宋体" w:hint="eastAsia"/>
          <w:color w:val="000000" w:themeColor="text1"/>
          <w:szCs w:val="21"/>
          <w:lang w:val="zh-CN"/>
        </w:rPr>
        <w:t>合同</w:t>
      </w:r>
      <w:proofErr w:type="gramStart"/>
      <w:r>
        <w:rPr>
          <w:rFonts w:ascii="宋体" w:hAnsi="宋体" w:hint="eastAsia"/>
          <w:color w:val="000000" w:themeColor="text1"/>
          <w:szCs w:val="21"/>
          <w:lang w:val="zh-CN"/>
        </w:rPr>
        <w:t>包预算</w:t>
      </w:r>
      <w:proofErr w:type="gramEnd"/>
      <w:r>
        <w:rPr>
          <w:rFonts w:ascii="宋体" w:hAnsi="宋体" w:hint="eastAsia"/>
          <w:color w:val="000000" w:themeColor="text1"/>
          <w:szCs w:val="21"/>
          <w:lang w:val="zh-CN"/>
        </w:rPr>
        <w:t>金额：</w:t>
      </w:r>
      <w:r>
        <w:rPr>
          <w:rFonts w:ascii="宋体" w:hAnsi="宋体" w:hint="eastAsia"/>
          <w:color w:val="000000" w:themeColor="text1"/>
          <w:szCs w:val="21"/>
        </w:rPr>
        <w:t>200</w:t>
      </w:r>
      <w:r>
        <w:rPr>
          <w:rFonts w:ascii="宋体" w:hAnsi="宋体" w:hint="eastAsia"/>
          <w:color w:val="000000" w:themeColor="text1"/>
          <w:szCs w:val="21"/>
          <w:lang w:val="zh-CN"/>
        </w:rPr>
        <w:t>,000.00元</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188"/>
        <w:gridCol w:w="2149"/>
        <w:gridCol w:w="1687"/>
        <w:gridCol w:w="2006"/>
      </w:tblGrid>
      <w:tr w:rsidR="007C5622" w:rsidRPr="008816B1">
        <w:trPr>
          <w:trHeight w:val="555"/>
          <w:jc w:val="center"/>
        </w:trPr>
        <w:tc>
          <w:tcPr>
            <w:tcW w:w="1212" w:type="pct"/>
            <w:vAlign w:val="center"/>
          </w:tcPr>
          <w:p w:rsidR="007C5622" w:rsidRPr="008816B1" w:rsidRDefault="008816B1">
            <w:pPr>
              <w:snapToGrid w:val="0"/>
              <w:spacing w:line="360" w:lineRule="exact"/>
              <w:jc w:val="center"/>
              <w:rPr>
                <w:rFonts w:ascii="宋体" w:hAnsi="宋体"/>
                <w:color w:val="000000" w:themeColor="text1"/>
              </w:rPr>
            </w:pPr>
            <w:r w:rsidRPr="008816B1">
              <w:rPr>
                <w:rFonts w:ascii="宋体" w:hAnsi="宋体" w:hint="eastAsia"/>
                <w:color w:val="000000" w:themeColor="text1"/>
              </w:rPr>
              <w:t>采购标的</w:t>
            </w:r>
          </w:p>
        </w:tc>
        <w:tc>
          <w:tcPr>
            <w:tcW w:w="640" w:type="pct"/>
            <w:vAlign w:val="center"/>
          </w:tcPr>
          <w:p w:rsidR="007C5622" w:rsidRPr="008816B1" w:rsidRDefault="008816B1">
            <w:pPr>
              <w:snapToGrid w:val="0"/>
              <w:spacing w:line="360" w:lineRule="exact"/>
              <w:jc w:val="center"/>
              <w:rPr>
                <w:rFonts w:ascii="宋体" w:hAnsi="宋体"/>
                <w:color w:val="000000" w:themeColor="text1"/>
              </w:rPr>
            </w:pPr>
            <w:r w:rsidRPr="008816B1">
              <w:rPr>
                <w:rFonts w:ascii="宋体" w:hAnsi="宋体" w:hint="eastAsia"/>
                <w:color w:val="000000" w:themeColor="text1"/>
              </w:rPr>
              <w:t>数量（单位）</w:t>
            </w:r>
          </w:p>
        </w:tc>
        <w:tc>
          <w:tcPr>
            <w:tcW w:w="1157" w:type="pct"/>
            <w:vAlign w:val="center"/>
          </w:tcPr>
          <w:p w:rsidR="007C5622" w:rsidRPr="008816B1" w:rsidRDefault="008816B1">
            <w:pPr>
              <w:snapToGrid w:val="0"/>
              <w:spacing w:line="360" w:lineRule="exact"/>
              <w:jc w:val="center"/>
              <w:rPr>
                <w:rFonts w:ascii="宋体" w:hAnsi="宋体"/>
                <w:color w:val="000000" w:themeColor="text1"/>
              </w:rPr>
            </w:pPr>
            <w:r w:rsidRPr="008816B1">
              <w:rPr>
                <w:rFonts w:ascii="宋体" w:hAnsi="宋体" w:hint="eastAsia"/>
                <w:color w:val="000000" w:themeColor="text1"/>
              </w:rPr>
              <w:t>技术规格、参数及要求</w:t>
            </w:r>
          </w:p>
        </w:tc>
        <w:tc>
          <w:tcPr>
            <w:tcW w:w="908" w:type="pct"/>
            <w:vAlign w:val="center"/>
          </w:tcPr>
          <w:p w:rsidR="007C5622" w:rsidRPr="008816B1" w:rsidRDefault="008816B1">
            <w:pPr>
              <w:snapToGrid w:val="0"/>
              <w:spacing w:line="360" w:lineRule="exact"/>
              <w:jc w:val="center"/>
              <w:rPr>
                <w:rFonts w:ascii="宋体" w:hAnsi="宋体"/>
                <w:color w:val="000000" w:themeColor="text1"/>
              </w:rPr>
            </w:pPr>
            <w:r w:rsidRPr="008816B1">
              <w:rPr>
                <w:rFonts w:ascii="宋体" w:hAnsi="宋体" w:hint="eastAsia"/>
                <w:color w:val="000000" w:themeColor="text1"/>
              </w:rPr>
              <w:t>最高限价(元)</w:t>
            </w:r>
          </w:p>
        </w:tc>
        <w:tc>
          <w:tcPr>
            <w:tcW w:w="1080" w:type="pct"/>
            <w:vAlign w:val="center"/>
          </w:tcPr>
          <w:p w:rsidR="007C5622" w:rsidRPr="008816B1" w:rsidRDefault="008816B1">
            <w:pPr>
              <w:snapToGrid w:val="0"/>
              <w:spacing w:line="360" w:lineRule="exact"/>
              <w:jc w:val="center"/>
              <w:rPr>
                <w:rFonts w:ascii="宋体" w:hAnsi="宋体"/>
                <w:color w:val="000000" w:themeColor="text1"/>
              </w:rPr>
            </w:pPr>
            <w:r w:rsidRPr="008816B1">
              <w:rPr>
                <w:rFonts w:ascii="宋体" w:hAnsi="宋体" w:hint="eastAsia"/>
                <w:color w:val="000000" w:themeColor="text1"/>
              </w:rPr>
              <w:t>服务时间</w:t>
            </w:r>
          </w:p>
        </w:tc>
      </w:tr>
      <w:tr w:rsidR="007C5622">
        <w:trPr>
          <w:trHeight w:val="773"/>
          <w:jc w:val="center"/>
        </w:trPr>
        <w:tc>
          <w:tcPr>
            <w:tcW w:w="1212" w:type="pct"/>
            <w:vAlign w:val="center"/>
          </w:tcPr>
          <w:p w:rsidR="007C5622" w:rsidRPr="008816B1" w:rsidRDefault="008816B1">
            <w:pPr>
              <w:snapToGrid w:val="0"/>
              <w:spacing w:line="360" w:lineRule="exact"/>
              <w:jc w:val="center"/>
              <w:rPr>
                <w:rFonts w:ascii="宋体" w:hAnsi="宋体"/>
                <w:color w:val="000000" w:themeColor="text1"/>
              </w:rPr>
            </w:pPr>
            <w:r w:rsidRPr="008816B1">
              <w:rPr>
                <w:rFonts w:ascii="宋体" w:hAnsi="宋体" w:hint="eastAsia"/>
                <w:color w:val="000000" w:themeColor="text1"/>
              </w:rPr>
              <w:t>临床医学专业教学资源</w:t>
            </w:r>
            <w:proofErr w:type="gramStart"/>
            <w:r w:rsidRPr="008816B1">
              <w:rPr>
                <w:rFonts w:ascii="宋体" w:hAnsi="宋体" w:hint="eastAsia"/>
                <w:color w:val="000000" w:themeColor="text1"/>
              </w:rPr>
              <w:t>库网络</w:t>
            </w:r>
            <w:proofErr w:type="gramEnd"/>
            <w:r w:rsidRPr="008816B1">
              <w:rPr>
                <w:rFonts w:ascii="宋体" w:hAnsi="宋体" w:hint="eastAsia"/>
                <w:color w:val="000000" w:themeColor="text1"/>
              </w:rPr>
              <w:t>平台</w:t>
            </w:r>
          </w:p>
        </w:tc>
        <w:tc>
          <w:tcPr>
            <w:tcW w:w="640" w:type="pct"/>
            <w:vAlign w:val="center"/>
          </w:tcPr>
          <w:p w:rsidR="007C5622" w:rsidRPr="008816B1" w:rsidRDefault="008816B1">
            <w:pPr>
              <w:snapToGrid w:val="0"/>
              <w:spacing w:line="360" w:lineRule="exact"/>
              <w:jc w:val="center"/>
              <w:rPr>
                <w:rFonts w:ascii="宋体" w:hAnsi="宋体"/>
                <w:color w:val="000000" w:themeColor="text1"/>
              </w:rPr>
            </w:pPr>
            <w:r w:rsidRPr="008816B1">
              <w:rPr>
                <w:rFonts w:ascii="宋体" w:hAnsi="宋体" w:hint="eastAsia"/>
                <w:color w:val="000000" w:themeColor="text1"/>
              </w:rPr>
              <w:t>1项</w:t>
            </w:r>
          </w:p>
        </w:tc>
        <w:tc>
          <w:tcPr>
            <w:tcW w:w="1157" w:type="pct"/>
            <w:vAlign w:val="center"/>
          </w:tcPr>
          <w:p w:rsidR="007C5622" w:rsidRPr="008816B1" w:rsidRDefault="008816B1">
            <w:pPr>
              <w:snapToGrid w:val="0"/>
              <w:spacing w:line="360" w:lineRule="exact"/>
              <w:jc w:val="center"/>
              <w:rPr>
                <w:rFonts w:ascii="宋体" w:hAnsi="宋体"/>
                <w:color w:val="000000" w:themeColor="text1"/>
              </w:rPr>
            </w:pPr>
            <w:r w:rsidRPr="008816B1">
              <w:rPr>
                <w:rFonts w:ascii="宋体" w:hAnsi="宋体" w:hint="eastAsia"/>
                <w:color w:val="000000" w:themeColor="text1"/>
              </w:rPr>
              <w:t>详见用户需求书</w:t>
            </w:r>
          </w:p>
        </w:tc>
        <w:tc>
          <w:tcPr>
            <w:tcW w:w="908" w:type="pct"/>
            <w:vAlign w:val="center"/>
          </w:tcPr>
          <w:p w:rsidR="007C5622" w:rsidRPr="008816B1" w:rsidRDefault="008816B1">
            <w:pPr>
              <w:snapToGrid w:val="0"/>
              <w:spacing w:line="360" w:lineRule="exact"/>
              <w:jc w:val="center"/>
              <w:rPr>
                <w:rFonts w:ascii="宋体" w:hAnsi="宋体"/>
                <w:color w:val="000000" w:themeColor="text1"/>
              </w:rPr>
            </w:pPr>
            <w:r w:rsidRPr="008816B1">
              <w:rPr>
                <w:rFonts w:ascii="宋体" w:hAnsi="宋体" w:hint="eastAsia"/>
                <w:color w:val="000000" w:themeColor="text1"/>
                <w:szCs w:val="21"/>
              </w:rPr>
              <w:t>200</w:t>
            </w:r>
            <w:r w:rsidRPr="008816B1">
              <w:rPr>
                <w:rFonts w:ascii="宋体" w:hAnsi="宋体" w:hint="eastAsia"/>
                <w:color w:val="000000" w:themeColor="text1"/>
                <w:szCs w:val="21"/>
                <w:lang w:val="zh-CN"/>
              </w:rPr>
              <w:t>,000.00</w:t>
            </w:r>
          </w:p>
        </w:tc>
        <w:tc>
          <w:tcPr>
            <w:tcW w:w="1080" w:type="pct"/>
            <w:vAlign w:val="center"/>
          </w:tcPr>
          <w:p w:rsidR="007C5622" w:rsidRPr="008816B1" w:rsidRDefault="008816B1">
            <w:pPr>
              <w:snapToGrid w:val="0"/>
              <w:spacing w:line="360" w:lineRule="exact"/>
              <w:jc w:val="center"/>
              <w:rPr>
                <w:rFonts w:ascii="宋体" w:hAnsi="宋体"/>
                <w:color w:val="000000" w:themeColor="text1"/>
                <w:szCs w:val="21"/>
              </w:rPr>
            </w:pPr>
            <w:r w:rsidRPr="008816B1">
              <w:rPr>
                <w:rFonts w:ascii="宋体" w:hAnsi="宋体" w:hint="eastAsia"/>
                <w:color w:val="000000" w:themeColor="text1"/>
                <w:szCs w:val="21"/>
              </w:rPr>
              <w:t>1年（具体时间以合同签订时间为准）</w:t>
            </w:r>
          </w:p>
        </w:tc>
      </w:tr>
    </w:tbl>
    <w:p w:rsidR="007C5622" w:rsidRDefault="008816B1">
      <w:pPr>
        <w:tabs>
          <w:tab w:val="left" w:pos="7110"/>
        </w:tabs>
        <w:ind w:firstLineChars="200" w:firstLine="420"/>
        <w:rPr>
          <w:rFonts w:ascii="宋体" w:hAnsi="宋体"/>
          <w:color w:val="000000" w:themeColor="text1"/>
        </w:rPr>
      </w:pPr>
      <w:r>
        <w:rPr>
          <w:rFonts w:ascii="宋体" w:hAnsi="宋体" w:hint="eastAsia"/>
          <w:color w:val="000000" w:themeColor="text1"/>
        </w:rPr>
        <w:t>本合同包不接受联合体报价</w:t>
      </w:r>
    </w:p>
    <w:p w:rsidR="007C5622" w:rsidRDefault="008816B1">
      <w:pPr>
        <w:tabs>
          <w:tab w:val="left" w:pos="7110"/>
        </w:tabs>
        <w:spacing w:line="440" w:lineRule="exact"/>
        <w:ind w:firstLineChars="200" w:firstLine="420"/>
        <w:rPr>
          <w:rFonts w:ascii="宋体" w:hAnsi="宋体"/>
          <w:color w:val="000000" w:themeColor="text1"/>
        </w:rPr>
      </w:pPr>
      <w:r>
        <w:rPr>
          <w:rFonts w:ascii="宋体" w:hAnsi="宋体" w:hint="eastAsia"/>
          <w:color w:val="000000" w:themeColor="text1"/>
        </w:rPr>
        <w:t>合同履行期限：</w:t>
      </w:r>
      <w:r>
        <w:rPr>
          <w:rFonts w:hAnsi="宋体" w:hint="eastAsia"/>
          <w:color w:val="000000" w:themeColor="text1"/>
          <w:szCs w:val="21"/>
        </w:rPr>
        <w:t>合同所约定的全部义务履行完毕之日止。</w:t>
      </w:r>
    </w:p>
    <w:p w:rsidR="007C5622" w:rsidRDefault="007C5622">
      <w:pPr>
        <w:tabs>
          <w:tab w:val="left" w:pos="7110"/>
        </w:tabs>
        <w:spacing w:line="440" w:lineRule="exact"/>
        <w:ind w:firstLineChars="200" w:firstLine="420"/>
        <w:rPr>
          <w:rFonts w:ascii="宋体" w:hAnsi="宋体"/>
          <w:color w:val="000000" w:themeColor="text1"/>
        </w:rPr>
      </w:pPr>
    </w:p>
    <w:p w:rsidR="007C5622" w:rsidRDefault="008816B1">
      <w:pPr>
        <w:snapToGrid w:val="0"/>
        <w:spacing w:line="440" w:lineRule="exact"/>
        <w:ind w:firstLineChars="200" w:firstLine="422"/>
        <w:rPr>
          <w:rFonts w:ascii="宋体" w:hAnsi="宋体"/>
          <w:b/>
          <w:color w:val="000000" w:themeColor="text1"/>
          <w:szCs w:val="21"/>
          <w:lang w:val="zh-CN"/>
        </w:rPr>
      </w:pPr>
      <w:r>
        <w:rPr>
          <w:rFonts w:ascii="宋体" w:hAnsi="宋体" w:hint="eastAsia"/>
          <w:b/>
          <w:color w:val="000000" w:themeColor="text1"/>
          <w:szCs w:val="21"/>
          <w:lang w:val="zh-CN"/>
        </w:rPr>
        <w:t>二、申请人的资格要求：</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1.投标供应商应具备《政府采购法》第二十二条规定的条件，提供下列材料：</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2）有依法缴纳税收和社会保障资金的良好记录：提供近六个月内任意一个月的依法缴纳税收和社会保障资金的相关材料。如依法免税或不需要缴纳社会保障资金的,提供相应证明材料；</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3）具有良好的商业信誉和健全的财务会计制度：提供2020年或2021年度财务状况报告或基本开户行出具的资信证明，供应商为新成立的，提供成立至今的月或季度财务报告或报表复印件；</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4）履行合同所必须的设备和专业技术能力：以填写《资格声明书》为准；</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5）参加采购活动前3年内，在经营活动中没有重大违法记录：以填写《资格声明书》为准。重大违法记录，是指供应商因违法经营受到刑事处罚或者责令停产停业、吊销许可证或者执照、较大数额罚款等行政处罚。（较大数额罚款按照发出行政处罚决定</w:t>
      </w:r>
      <w:proofErr w:type="gramStart"/>
      <w:r>
        <w:rPr>
          <w:rFonts w:asciiTheme="majorEastAsia" w:eastAsiaTheme="majorEastAsia" w:hAnsiTheme="majorEastAsia" w:hint="eastAsia"/>
          <w:color w:val="000000" w:themeColor="text1"/>
        </w:rPr>
        <w:t>书部门</w:t>
      </w:r>
      <w:proofErr w:type="gramEnd"/>
      <w:r>
        <w:rPr>
          <w:rFonts w:asciiTheme="majorEastAsia" w:eastAsiaTheme="majorEastAsia" w:hAnsiTheme="majorEastAsia" w:hint="eastAsia"/>
          <w:color w:val="000000" w:themeColor="text1"/>
        </w:rPr>
        <w:t>所在省级政府,或实行垂直领导的国务院有关行政主管部门制定的较大数额罚款标准， 或罚款决定之前需要举行听证会的金额标准</w:t>
      </w:r>
      <w:r>
        <w:rPr>
          <w:rFonts w:asciiTheme="majorEastAsia" w:eastAsiaTheme="majorEastAsia" w:hAnsiTheme="majorEastAsia" w:hint="eastAsia"/>
          <w:color w:val="000000" w:themeColor="text1"/>
        </w:rPr>
        <w:lastRenderedPageBreak/>
        <w:t>来认定）。</w:t>
      </w:r>
    </w:p>
    <w:p w:rsidR="00A57AA0" w:rsidRDefault="008816B1" w:rsidP="00A57AA0">
      <w:pPr>
        <w:tabs>
          <w:tab w:val="left" w:pos="7110"/>
        </w:tabs>
        <w:spacing w:line="440" w:lineRule="exact"/>
        <w:ind w:firstLineChars="200" w:firstLine="420"/>
        <w:rPr>
          <w:rFonts w:asciiTheme="majorEastAsia" w:eastAsiaTheme="majorEastAsia" w:hAnsiTheme="majorEastAsia"/>
          <w:color w:val="000000" w:themeColor="text1"/>
        </w:rPr>
      </w:pPr>
      <w:r w:rsidRPr="004C7100">
        <w:rPr>
          <w:rFonts w:asciiTheme="majorEastAsia" w:eastAsiaTheme="majorEastAsia" w:hAnsiTheme="majorEastAsia" w:hint="eastAsia"/>
          <w:color w:val="000000" w:themeColor="text1"/>
        </w:rPr>
        <w:t>2.落实政府采购政策需满足的资格要求：</w:t>
      </w:r>
      <w:r w:rsidR="00A57AA0" w:rsidRPr="004C7100">
        <w:rPr>
          <w:rFonts w:asciiTheme="majorEastAsia" w:eastAsiaTheme="majorEastAsia" w:hAnsiTheme="majorEastAsia"/>
          <w:color w:val="000000" w:themeColor="text1"/>
        </w:rPr>
        <w:t>本项目整体专门面向中小企业采购。投标供应商须是符合本项目采购标的对应行业（本项目行业为：软件和信息技术服务业）的政策划分标准的中小企业。监狱企业、残疾人福利单位视同小型、微型企业。（注：中小企业以供应商填写的《中小企业声明函》（见投标格式）为判定标准，残疾人福利性单位以供应商填写的《残疾人福利性单位声明函》（见投标格式）为判定标准，监狱企业</w:t>
      </w:r>
      <w:proofErr w:type="gramStart"/>
      <w:r w:rsidR="00A57AA0" w:rsidRPr="004C7100">
        <w:rPr>
          <w:rFonts w:asciiTheme="majorEastAsia" w:eastAsiaTheme="majorEastAsia" w:hAnsiTheme="majorEastAsia"/>
          <w:color w:val="000000" w:themeColor="text1"/>
        </w:rPr>
        <w:t>须供应</w:t>
      </w:r>
      <w:proofErr w:type="gramEnd"/>
      <w:r w:rsidR="00A57AA0" w:rsidRPr="004C7100">
        <w:rPr>
          <w:rFonts w:asciiTheme="majorEastAsia" w:eastAsiaTheme="majorEastAsia" w:hAnsiTheme="majorEastAsia"/>
          <w:color w:val="000000" w:themeColor="text1"/>
        </w:rPr>
        <w:t>商提供由省级以上监狱管理局、戒毒管理局（含新疆生产建设兵团）出具的属于监狱企业的证明文件，否则不予认定。）</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3.本项目的特定资格要求：</w:t>
      </w:r>
      <w:r>
        <w:rPr>
          <w:rFonts w:asciiTheme="majorEastAsia" w:eastAsiaTheme="majorEastAsia" w:hAnsiTheme="majorEastAsia"/>
          <w:color w:val="000000" w:themeColor="text1"/>
        </w:rPr>
        <w:t xml:space="preserve"> </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合同包1(临床医学专业教学资源</w:t>
      </w:r>
      <w:proofErr w:type="gramStart"/>
      <w:r>
        <w:rPr>
          <w:rFonts w:asciiTheme="majorEastAsia" w:eastAsiaTheme="majorEastAsia" w:hAnsiTheme="majorEastAsia" w:hint="eastAsia"/>
          <w:color w:val="000000" w:themeColor="text1"/>
        </w:rPr>
        <w:t>库网络</w:t>
      </w:r>
      <w:proofErr w:type="gramEnd"/>
      <w:r>
        <w:rPr>
          <w:rFonts w:asciiTheme="majorEastAsia" w:eastAsiaTheme="majorEastAsia" w:hAnsiTheme="majorEastAsia" w:hint="eastAsia"/>
          <w:color w:val="000000" w:themeColor="text1"/>
        </w:rPr>
        <w:t>平台)特定资格要求如下:</w:t>
      </w:r>
    </w:p>
    <w:p w:rsidR="007C5622" w:rsidRDefault="008816B1">
      <w:pPr>
        <w:tabs>
          <w:tab w:val="left" w:pos="7110"/>
        </w:tabs>
        <w:spacing w:line="440" w:lineRule="exact"/>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w:t>
      </w:r>
      <w:r>
        <w:rPr>
          <w:rFonts w:ascii="宋体" w:hAnsi="宋体" w:hint="eastAsia"/>
          <w:bCs/>
        </w:rPr>
        <w:t>按照《</w:t>
      </w:r>
      <w:r>
        <w:rPr>
          <w:rFonts w:ascii="宋体" w:hAnsi="宋体"/>
          <w:bCs/>
        </w:rPr>
        <w:t>关于在政府采购活动中查询及使用信用记录有关问题的通知</w:t>
      </w:r>
      <w:r>
        <w:rPr>
          <w:rFonts w:ascii="宋体" w:hAnsi="宋体" w:hint="eastAsia"/>
          <w:bCs/>
        </w:rPr>
        <w:t>》（财库﹝2016﹞125号）的要求，响应供应商未被列入“信用中国”网站（</w:t>
      </w:r>
      <w:r>
        <w:rPr>
          <w:rFonts w:ascii="宋体" w:hAnsi="宋体"/>
          <w:bCs/>
        </w:rPr>
        <w:t>https://www.creditchina.gov.cn/</w:t>
      </w:r>
      <w:r>
        <w:rPr>
          <w:rFonts w:ascii="宋体" w:hAnsi="宋体" w:hint="eastAsia"/>
          <w:bCs/>
        </w:rPr>
        <w:t xml:space="preserve"> ）“重大税收违法失信主体”、“政府采购严重违法失信名单”及“中国执行信息网”网站（</w:t>
      </w:r>
      <w:r>
        <w:rPr>
          <w:rFonts w:ascii="宋体" w:hAnsi="宋体"/>
          <w:bCs/>
        </w:rPr>
        <w:t>http://zxgk.court.gov.cn/</w:t>
      </w:r>
      <w:r>
        <w:rPr>
          <w:rFonts w:ascii="宋体" w:hAnsi="宋体" w:hint="eastAsia"/>
          <w:bCs/>
        </w:rPr>
        <w:t>）“失信被执行人名单”；不处于中国政府采购网（https://www.ccgp.gov.cn） “政府釆购严重违法失信行为信息记录”中的禁止参加政府采购活动期间，否则拒绝其参与政府釆购活动（相关失信记录已失效、处罚期限届满的除外）。供应商需提供上述三个网站的网页查询结果作为</w:t>
      </w:r>
      <w:r>
        <w:rPr>
          <w:rFonts w:ascii="宋体" w:hAnsi="宋体" w:hint="eastAsia"/>
          <w:bCs/>
          <w:lang w:val="zh-CN"/>
        </w:rPr>
        <w:t>证明材料【釆购人或釆购代理机构将于投标截止日当天在上述渠道复查供应商的信用记录，若供应商自查结果与釆购人或釆购代理机构复查结果不一致，将以复查结果为准】</w:t>
      </w:r>
      <w:r>
        <w:rPr>
          <w:rFonts w:hAnsi="宋体" w:hint="eastAsia"/>
          <w:szCs w:val="21"/>
        </w:rPr>
        <w:t>。</w:t>
      </w:r>
      <w:r>
        <w:rPr>
          <w:rFonts w:hAnsi="宋体" w:hint="eastAsia"/>
          <w:szCs w:val="21"/>
        </w:rPr>
        <w:t xml:space="preserve"> </w:t>
      </w:r>
    </w:p>
    <w:p w:rsidR="007C5622" w:rsidRDefault="008816B1">
      <w:pPr>
        <w:tabs>
          <w:tab w:val="left" w:pos="7110"/>
        </w:tabs>
        <w:spacing w:line="440" w:lineRule="exact"/>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单位负责人为同一人或者存在直接控股、管理关系的不同供应商，不得同时参加本采购项目（或采购包）投标（响应）。为本项目提供整体设计、规范编制或者项目管理、监理、检测等服务的供应商，不得再参与本项目投标（响应）。以填写《资格声明书》为准。</w:t>
      </w:r>
    </w:p>
    <w:p w:rsidR="007C5622" w:rsidRDefault="008816B1">
      <w:pPr>
        <w:tabs>
          <w:tab w:val="left" w:pos="7110"/>
        </w:tabs>
        <w:spacing w:line="440" w:lineRule="exact"/>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）已购买本项目竞争性磋商文件。</w:t>
      </w:r>
    </w:p>
    <w:p w:rsidR="007C5622" w:rsidRDefault="007C5622">
      <w:pPr>
        <w:pStyle w:val="a1"/>
      </w:pPr>
    </w:p>
    <w:p w:rsidR="007C5622" w:rsidRDefault="008816B1">
      <w:pPr>
        <w:snapToGrid w:val="0"/>
        <w:spacing w:line="440" w:lineRule="exact"/>
        <w:ind w:firstLineChars="200" w:firstLine="422"/>
        <w:rPr>
          <w:rFonts w:asciiTheme="majorEastAsia" w:eastAsiaTheme="majorEastAsia" w:hAnsiTheme="majorEastAsia"/>
          <w:b/>
          <w:color w:val="000000" w:themeColor="text1"/>
          <w:szCs w:val="21"/>
          <w:lang w:val="zh-CN"/>
        </w:rPr>
      </w:pPr>
      <w:r>
        <w:rPr>
          <w:rFonts w:asciiTheme="majorEastAsia" w:eastAsiaTheme="majorEastAsia" w:hAnsiTheme="majorEastAsia" w:hint="eastAsia"/>
          <w:b/>
          <w:color w:val="000000" w:themeColor="text1"/>
          <w:szCs w:val="21"/>
          <w:lang w:val="zh-CN"/>
        </w:rPr>
        <w:t>三、获取采购文件</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时间：2022年09月03日至2022年09月09日，每天上午09:00:00至12:00:00，下午14:30:00至17:30:00（北京时间,法定节假日除外）</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地点：</w:t>
      </w:r>
      <w:r>
        <w:rPr>
          <w:rFonts w:ascii="宋体" w:hAnsi="宋体" w:hint="eastAsia"/>
          <w:color w:val="000000" w:themeColor="text1"/>
          <w:szCs w:val="21"/>
          <w:lang w:val="zh-CN"/>
        </w:rPr>
        <w:t>肇庆市前进北路10号（联通大厦）第十一层第1107室</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方式：现场获取</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售价： 200元</w:t>
      </w:r>
    </w:p>
    <w:p w:rsidR="007C5622" w:rsidRDefault="008816B1">
      <w:pPr>
        <w:snapToGrid w:val="0"/>
        <w:spacing w:line="440" w:lineRule="exact"/>
        <w:ind w:firstLineChars="200" w:firstLine="422"/>
        <w:rPr>
          <w:rFonts w:asciiTheme="majorEastAsia" w:eastAsiaTheme="majorEastAsia" w:hAnsiTheme="majorEastAsia"/>
          <w:b/>
          <w:color w:val="000000" w:themeColor="text1"/>
          <w:szCs w:val="21"/>
          <w:lang w:val="zh-CN"/>
        </w:rPr>
      </w:pPr>
      <w:r>
        <w:rPr>
          <w:rFonts w:asciiTheme="majorEastAsia" w:eastAsiaTheme="majorEastAsia" w:hAnsiTheme="majorEastAsia" w:hint="eastAsia"/>
          <w:b/>
          <w:color w:val="000000" w:themeColor="text1"/>
          <w:szCs w:val="21"/>
          <w:lang w:val="zh-CN"/>
        </w:rPr>
        <w:t>四、响应文件提交</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截止时间：</w:t>
      </w:r>
      <w:r>
        <w:rPr>
          <w:rFonts w:hAnsi="宋体" w:hint="eastAsia"/>
          <w:color w:val="000000" w:themeColor="text1"/>
          <w:szCs w:val="21"/>
        </w:rPr>
        <w:t>2022</w:t>
      </w:r>
      <w:r>
        <w:rPr>
          <w:rFonts w:hAnsi="宋体" w:hint="eastAsia"/>
          <w:color w:val="000000" w:themeColor="text1"/>
          <w:szCs w:val="21"/>
        </w:rPr>
        <w:t>年</w:t>
      </w:r>
      <w:r>
        <w:rPr>
          <w:rFonts w:hAnsi="宋体" w:hint="eastAsia"/>
          <w:color w:val="000000" w:themeColor="text1"/>
          <w:szCs w:val="21"/>
        </w:rPr>
        <w:t>09</w:t>
      </w:r>
      <w:r>
        <w:rPr>
          <w:rFonts w:hAnsi="宋体" w:hint="eastAsia"/>
          <w:color w:val="000000" w:themeColor="text1"/>
          <w:szCs w:val="21"/>
        </w:rPr>
        <w:t>月</w:t>
      </w:r>
      <w:r>
        <w:rPr>
          <w:rFonts w:hAnsi="宋体" w:hint="eastAsia"/>
          <w:color w:val="000000" w:themeColor="text1"/>
          <w:szCs w:val="21"/>
        </w:rPr>
        <w:t>13</w:t>
      </w:r>
      <w:r>
        <w:rPr>
          <w:rFonts w:hAnsi="宋体" w:hint="eastAsia"/>
          <w:color w:val="000000" w:themeColor="text1"/>
          <w:szCs w:val="21"/>
        </w:rPr>
        <w:t>日</w:t>
      </w:r>
      <w:r>
        <w:rPr>
          <w:rFonts w:hAnsi="宋体" w:hint="eastAsia"/>
          <w:color w:val="000000" w:themeColor="text1"/>
          <w:szCs w:val="21"/>
        </w:rPr>
        <w:t>15</w:t>
      </w:r>
      <w:r>
        <w:rPr>
          <w:rFonts w:hAnsi="宋体" w:hint="eastAsia"/>
          <w:color w:val="000000" w:themeColor="text1"/>
          <w:szCs w:val="21"/>
        </w:rPr>
        <w:t>时</w:t>
      </w:r>
      <w:r>
        <w:rPr>
          <w:rFonts w:hAnsi="宋体" w:hint="eastAsia"/>
          <w:color w:val="000000" w:themeColor="text1"/>
          <w:szCs w:val="21"/>
        </w:rPr>
        <w:t>00</w:t>
      </w:r>
      <w:r>
        <w:rPr>
          <w:rFonts w:hAnsi="宋体" w:hint="eastAsia"/>
          <w:color w:val="000000" w:themeColor="text1"/>
          <w:szCs w:val="21"/>
        </w:rPr>
        <w:t>分</w:t>
      </w:r>
      <w:r>
        <w:rPr>
          <w:rFonts w:hAnsi="宋体" w:hint="eastAsia"/>
          <w:color w:val="000000" w:themeColor="text1"/>
          <w:szCs w:val="21"/>
        </w:rPr>
        <w:t>00</w:t>
      </w:r>
      <w:r>
        <w:rPr>
          <w:rFonts w:hAnsi="宋体" w:hint="eastAsia"/>
          <w:color w:val="000000" w:themeColor="text1"/>
          <w:szCs w:val="21"/>
        </w:rPr>
        <w:t>秒（北京时间）</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地点：肇庆德力招标代理有限公司会议室（肇庆市前进北路</w:t>
      </w:r>
      <w:r>
        <w:rPr>
          <w:rFonts w:hAnsi="宋体" w:hint="eastAsia"/>
          <w:color w:val="000000" w:themeColor="text1"/>
          <w:szCs w:val="21"/>
        </w:rPr>
        <w:t>10</w:t>
      </w:r>
      <w:r>
        <w:rPr>
          <w:rFonts w:hAnsi="宋体" w:hint="eastAsia"/>
          <w:color w:val="000000" w:themeColor="text1"/>
          <w:szCs w:val="21"/>
        </w:rPr>
        <w:t>号（联通大厦）第十一层第</w:t>
      </w:r>
      <w:r>
        <w:rPr>
          <w:rFonts w:hAnsi="宋体" w:hint="eastAsia"/>
          <w:color w:val="000000" w:themeColor="text1"/>
          <w:szCs w:val="21"/>
        </w:rPr>
        <w:t>1102</w:t>
      </w:r>
      <w:r>
        <w:rPr>
          <w:rFonts w:hAnsi="宋体" w:hint="eastAsia"/>
          <w:color w:val="000000" w:themeColor="text1"/>
          <w:szCs w:val="21"/>
        </w:rPr>
        <w:t>室）</w:t>
      </w:r>
    </w:p>
    <w:p w:rsidR="007C5622" w:rsidRDefault="007C5622">
      <w:pPr>
        <w:pStyle w:val="a1"/>
      </w:pPr>
    </w:p>
    <w:p w:rsidR="007C5622" w:rsidRDefault="008816B1">
      <w:pPr>
        <w:snapToGrid w:val="0"/>
        <w:spacing w:line="440" w:lineRule="exact"/>
        <w:ind w:firstLineChars="200" w:firstLine="422"/>
        <w:rPr>
          <w:rFonts w:asciiTheme="majorEastAsia" w:eastAsiaTheme="majorEastAsia" w:hAnsiTheme="majorEastAsia"/>
          <w:b/>
          <w:color w:val="000000" w:themeColor="text1"/>
          <w:szCs w:val="21"/>
          <w:lang w:val="zh-CN"/>
        </w:rPr>
      </w:pPr>
      <w:r>
        <w:rPr>
          <w:rFonts w:asciiTheme="majorEastAsia" w:eastAsiaTheme="majorEastAsia" w:hAnsiTheme="majorEastAsia" w:hint="eastAsia"/>
          <w:b/>
          <w:color w:val="000000" w:themeColor="text1"/>
          <w:szCs w:val="21"/>
          <w:lang w:val="zh-CN"/>
        </w:rPr>
        <w:t>五、开启</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时间：</w:t>
      </w:r>
      <w:r>
        <w:rPr>
          <w:rFonts w:hAnsi="宋体" w:hint="eastAsia"/>
          <w:color w:val="000000" w:themeColor="text1"/>
          <w:szCs w:val="21"/>
        </w:rPr>
        <w:t>2022</w:t>
      </w:r>
      <w:r>
        <w:rPr>
          <w:rFonts w:hAnsi="宋体" w:hint="eastAsia"/>
          <w:color w:val="000000" w:themeColor="text1"/>
          <w:szCs w:val="21"/>
        </w:rPr>
        <w:t>年</w:t>
      </w:r>
      <w:r>
        <w:rPr>
          <w:rFonts w:hAnsi="宋体" w:hint="eastAsia"/>
          <w:color w:val="000000" w:themeColor="text1"/>
          <w:szCs w:val="21"/>
        </w:rPr>
        <w:t>09</w:t>
      </w:r>
      <w:r>
        <w:rPr>
          <w:rFonts w:hAnsi="宋体" w:hint="eastAsia"/>
          <w:color w:val="000000" w:themeColor="text1"/>
          <w:szCs w:val="21"/>
        </w:rPr>
        <w:t>月</w:t>
      </w:r>
      <w:r>
        <w:rPr>
          <w:rFonts w:hAnsi="宋体" w:hint="eastAsia"/>
          <w:color w:val="000000" w:themeColor="text1"/>
          <w:szCs w:val="21"/>
        </w:rPr>
        <w:t>13</w:t>
      </w:r>
      <w:r>
        <w:rPr>
          <w:rFonts w:hAnsi="宋体" w:hint="eastAsia"/>
          <w:color w:val="000000" w:themeColor="text1"/>
          <w:szCs w:val="21"/>
        </w:rPr>
        <w:t>日</w:t>
      </w:r>
      <w:r>
        <w:rPr>
          <w:rFonts w:hAnsi="宋体" w:hint="eastAsia"/>
          <w:color w:val="000000" w:themeColor="text1"/>
          <w:szCs w:val="21"/>
        </w:rPr>
        <w:t>15</w:t>
      </w:r>
      <w:r>
        <w:rPr>
          <w:rFonts w:hAnsi="宋体" w:hint="eastAsia"/>
          <w:color w:val="000000" w:themeColor="text1"/>
          <w:szCs w:val="21"/>
        </w:rPr>
        <w:t>时</w:t>
      </w:r>
      <w:r>
        <w:rPr>
          <w:rFonts w:hAnsi="宋体" w:hint="eastAsia"/>
          <w:color w:val="000000" w:themeColor="text1"/>
          <w:szCs w:val="21"/>
        </w:rPr>
        <w:t>00</w:t>
      </w:r>
      <w:r>
        <w:rPr>
          <w:rFonts w:hAnsi="宋体" w:hint="eastAsia"/>
          <w:color w:val="000000" w:themeColor="text1"/>
          <w:szCs w:val="21"/>
        </w:rPr>
        <w:t>分</w:t>
      </w:r>
      <w:r>
        <w:rPr>
          <w:rFonts w:hAnsi="宋体" w:hint="eastAsia"/>
          <w:color w:val="000000" w:themeColor="text1"/>
          <w:szCs w:val="21"/>
        </w:rPr>
        <w:t>00</w:t>
      </w:r>
      <w:r>
        <w:rPr>
          <w:rFonts w:hAnsi="宋体" w:hint="eastAsia"/>
          <w:color w:val="000000" w:themeColor="text1"/>
          <w:szCs w:val="21"/>
        </w:rPr>
        <w:t>秒（北京时间）</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地点：肇庆德力招标代理有限公司会议室（肇庆市前进北路</w:t>
      </w:r>
      <w:r>
        <w:rPr>
          <w:rFonts w:hAnsi="宋体" w:hint="eastAsia"/>
          <w:color w:val="000000" w:themeColor="text1"/>
          <w:szCs w:val="21"/>
        </w:rPr>
        <w:t>10</w:t>
      </w:r>
      <w:r>
        <w:rPr>
          <w:rFonts w:hAnsi="宋体" w:hint="eastAsia"/>
          <w:color w:val="000000" w:themeColor="text1"/>
          <w:szCs w:val="21"/>
        </w:rPr>
        <w:t>号（联通大厦）第十一层第</w:t>
      </w:r>
      <w:r>
        <w:rPr>
          <w:rFonts w:hAnsi="宋体" w:hint="eastAsia"/>
          <w:color w:val="000000" w:themeColor="text1"/>
          <w:szCs w:val="21"/>
        </w:rPr>
        <w:t>1102</w:t>
      </w:r>
      <w:r>
        <w:rPr>
          <w:rFonts w:hAnsi="宋体" w:hint="eastAsia"/>
          <w:color w:val="000000" w:themeColor="text1"/>
          <w:szCs w:val="21"/>
        </w:rPr>
        <w:t>室）</w:t>
      </w:r>
    </w:p>
    <w:p w:rsidR="007C5622" w:rsidRDefault="008816B1">
      <w:pPr>
        <w:snapToGrid w:val="0"/>
        <w:spacing w:line="440" w:lineRule="exact"/>
        <w:ind w:firstLineChars="200" w:firstLine="422"/>
        <w:rPr>
          <w:rFonts w:asciiTheme="majorEastAsia" w:eastAsiaTheme="majorEastAsia" w:hAnsiTheme="majorEastAsia"/>
          <w:b/>
          <w:color w:val="000000" w:themeColor="text1"/>
          <w:szCs w:val="21"/>
          <w:lang w:val="zh-CN"/>
        </w:rPr>
      </w:pPr>
      <w:r>
        <w:rPr>
          <w:rFonts w:asciiTheme="majorEastAsia" w:eastAsiaTheme="majorEastAsia" w:hAnsiTheme="majorEastAsia" w:hint="eastAsia"/>
          <w:b/>
          <w:color w:val="000000" w:themeColor="text1"/>
          <w:szCs w:val="21"/>
          <w:lang w:val="zh-CN"/>
        </w:rPr>
        <w:t>六、公告期限</w:t>
      </w:r>
    </w:p>
    <w:p w:rsidR="007C5622" w:rsidRDefault="008816B1">
      <w:pPr>
        <w:tabs>
          <w:tab w:val="left" w:pos="7110"/>
        </w:tabs>
        <w:spacing w:line="4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自本公告发布之日起3个工作日。</w:t>
      </w:r>
    </w:p>
    <w:p w:rsidR="007C5622" w:rsidRDefault="007C5622">
      <w:pPr>
        <w:pStyle w:val="a1"/>
        <w:rPr>
          <w:color w:val="000000" w:themeColor="text1"/>
        </w:rPr>
      </w:pPr>
    </w:p>
    <w:p w:rsidR="007C5622" w:rsidRDefault="008816B1">
      <w:pPr>
        <w:snapToGrid w:val="0"/>
        <w:spacing w:line="440" w:lineRule="exact"/>
        <w:ind w:firstLineChars="200" w:firstLine="422"/>
        <w:rPr>
          <w:rFonts w:asciiTheme="majorEastAsia" w:eastAsiaTheme="majorEastAsia" w:hAnsiTheme="majorEastAsia"/>
          <w:b/>
          <w:color w:val="000000" w:themeColor="text1"/>
          <w:szCs w:val="21"/>
          <w:lang w:val="zh-CN"/>
        </w:rPr>
      </w:pPr>
      <w:r>
        <w:rPr>
          <w:rFonts w:asciiTheme="majorEastAsia" w:eastAsiaTheme="majorEastAsia" w:hAnsiTheme="majorEastAsia" w:hint="eastAsia"/>
          <w:b/>
          <w:color w:val="000000" w:themeColor="text1"/>
          <w:szCs w:val="21"/>
          <w:lang w:val="zh-CN"/>
        </w:rPr>
        <w:t>七、其他补充事宜</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 xml:space="preserve">1. </w:t>
      </w:r>
      <w:r>
        <w:rPr>
          <w:rFonts w:hAnsi="宋体" w:hint="eastAsia"/>
          <w:color w:val="000000" w:themeColor="text1"/>
          <w:szCs w:val="21"/>
        </w:rPr>
        <w:t>本项目只接受正式</w:t>
      </w:r>
      <w:proofErr w:type="gramStart"/>
      <w:r>
        <w:rPr>
          <w:rFonts w:hAnsi="宋体" w:hint="eastAsia"/>
          <w:color w:val="000000" w:themeColor="text1"/>
          <w:szCs w:val="21"/>
        </w:rPr>
        <w:t>购买磋商</w:t>
      </w:r>
      <w:proofErr w:type="gramEnd"/>
      <w:r>
        <w:rPr>
          <w:rFonts w:hAnsi="宋体" w:hint="eastAsia"/>
          <w:color w:val="000000" w:themeColor="text1"/>
          <w:szCs w:val="21"/>
        </w:rPr>
        <w:t>文件的供应商参与磋商。</w:t>
      </w:r>
      <w:proofErr w:type="gramStart"/>
      <w:r>
        <w:rPr>
          <w:rFonts w:hAnsi="宋体" w:hint="eastAsia"/>
          <w:color w:val="000000" w:themeColor="text1"/>
          <w:szCs w:val="21"/>
        </w:rPr>
        <w:t>购买磋商</w:t>
      </w:r>
      <w:proofErr w:type="gramEnd"/>
      <w:r>
        <w:rPr>
          <w:rFonts w:hAnsi="宋体" w:hint="eastAsia"/>
          <w:color w:val="000000" w:themeColor="text1"/>
          <w:szCs w:val="21"/>
        </w:rPr>
        <w:t>文件时，供应商代表须携带本人身份证原件及复印件。</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2.</w:t>
      </w:r>
      <w:r>
        <w:rPr>
          <w:rFonts w:hAnsi="宋体" w:hint="eastAsia"/>
          <w:color w:val="000000" w:themeColor="text1"/>
          <w:szCs w:val="21"/>
        </w:rPr>
        <w:t>需要落实的政府采购政策：</w:t>
      </w:r>
      <w:r w:rsidRPr="001C01BA">
        <w:rPr>
          <w:rFonts w:hAnsi="宋体" w:hint="eastAsia"/>
          <w:color w:val="000000" w:themeColor="text1"/>
          <w:szCs w:val="21"/>
        </w:rPr>
        <w:t>《政府采购促进中小企业发展管理办法》（财库〔</w:t>
      </w:r>
      <w:r w:rsidRPr="001C01BA">
        <w:rPr>
          <w:rFonts w:hAnsi="宋体"/>
          <w:color w:val="000000" w:themeColor="text1"/>
          <w:szCs w:val="21"/>
        </w:rPr>
        <w:t>2020</w:t>
      </w:r>
      <w:r w:rsidRPr="001C01BA">
        <w:rPr>
          <w:rFonts w:hAnsi="宋体" w:hint="eastAsia"/>
          <w:color w:val="000000" w:themeColor="text1"/>
          <w:szCs w:val="21"/>
        </w:rPr>
        <w:t>〕</w:t>
      </w:r>
      <w:r w:rsidRPr="001C01BA">
        <w:rPr>
          <w:rFonts w:hAnsi="宋体"/>
          <w:color w:val="000000" w:themeColor="text1"/>
          <w:szCs w:val="21"/>
        </w:rPr>
        <w:t>46</w:t>
      </w:r>
      <w:r w:rsidRPr="001C01BA">
        <w:rPr>
          <w:rFonts w:hAnsi="宋体" w:hint="eastAsia"/>
          <w:color w:val="000000" w:themeColor="text1"/>
          <w:szCs w:val="21"/>
        </w:rPr>
        <w:t>号）、《关于政府采购支持监狱企业发展有关问题的通知》</w:t>
      </w:r>
      <w:r w:rsidRPr="001C01BA">
        <w:rPr>
          <w:rFonts w:hAnsi="宋体"/>
          <w:color w:val="000000" w:themeColor="text1"/>
          <w:szCs w:val="21"/>
        </w:rPr>
        <w:t>(</w:t>
      </w:r>
      <w:r w:rsidRPr="001C01BA">
        <w:rPr>
          <w:rFonts w:hAnsi="宋体" w:hint="eastAsia"/>
          <w:color w:val="000000" w:themeColor="text1"/>
          <w:szCs w:val="21"/>
        </w:rPr>
        <w:t>财库〔</w:t>
      </w:r>
      <w:r w:rsidRPr="001C01BA">
        <w:rPr>
          <w:rFonts w:hAnsi="宋体"/>
          <w:color w:val="000000" w:themeColor="text1"/>
          <w:szCs w:val="21"/>
        </w:rPr>
        <w:t>2014</w:t>
      </w:r>
      <w:r w:rsidRPr="001C01BA">
        <w:rPr>
          <w:rFonts w:hAnsi="宋体" w:hint="eastAsia"/>
          <w:color w:val="000000" w:themeColor="text1"/>
          <w:szCs w:val="21"/>
        </w:rPr>
        <w:t>〕</w:t>
      </w:r>
      <w:r w:rsidRPr="001C01BA">
        <w:rPr>
          <w:rFonts w:hAnsi="宋体"/>
          <w:color w:val="000000" w:themeColor="text1"/>
          <w:szCs w:val="21"/>
        </w:rPr>
        <w:t>68</w:t>
      </w:r>
      <w:r w:rsidRPr="001C01BA">
        <w:rPr>
          <w:rFonts w:hAnsi="宋体" w:hint="eastAsia"/>
          <w:color w:val="000000" w:themeColor="text1"/>
          <w:szCs w:val="21"/>
        </w:rPr>
        <w:t>号</w:t>
      </w:r>
      <w:r w:rsidRPr="001C01BA">
        <w:rPr>
          <w:rFonts w:hAnsi="宋体"/>
          <w:color w:val="000000" w:themeColor="text1"/>
          <w:szCs w:val="21"/>
        </w:rPr>
        <w:t>)</w:t>
      </w:r>
      <w:r w:rsidRPr="001C01BA">
        <w:rPr>
          <w:rFonts w:hAnsi="宋体" w:hint="eastAsia"/>
          <w:color w:val="000000" w:themeColor="text1"/>
          <w:szCs w:val="21"/>
        </w:rPr>
        <w:t>、《关于促进残疾人就业政府采购政策的通知》（财库〔</w:t>
      </w:r>
      <w:r w:rsidRPr="001C01BA">
        <w:rPr>
          <w:rFonts w:hAnsi="宋体"/>
          <w:color w:val="000000" w:themeColor="text1"/>
          <w:szCs w:val="21"/>
        </w:rPr>
        <w:t>2017</w:t>
      </w:r>
      <w:r w:rsidRPr="001C01BA">
        <w:rPr>
          <w:rFonts w:hAnsi="宋体" w:hint="eastAsia"/>
          <w:color w:val="000000" w:themeColor="text1"/>
          <w:szCs w:val="21"/>
        </w:rPr>
        <w:t>〕</w:t>
      </w:r>
      <w:r w:rsidRPr="001C01BA">
        <w:rPr>
          <w:rFonts w:hAnsi="宋体"/>
          <w:color w:val="000000" w:themeColor="text1"/>
          <w:szCs w:val="21"/>
        </w:rPr>
        <w:t>141</w:t>
      </w:r>
      <w:r w:rsidRPr="001C01BA">
        <w:rPr>
          <w:rFonts w:hAnsi="宋体" w:hint="eastAsia"/>
          <w:color w:val="000000" w:themeColor="text1"/>
          <w:szCs w:val="21"/>
        </w:rPr>
        <w:t>号</w:t>
      </w:r>
      <w:r w:rsidRPr="001C01BA">
        <w:rPr>
          <w:rFonts w:hAnsi="宋体"/>
          <w:color w:val="000000" w:themeColor="text1"/>
          <w:szCs w:val="21"/>
        </w:rPr>
        <w:t>)</w:t>
      </w:r>
      <w:r w:rsidRPr="001C01BA">
        <w:rPr>
          <w:rFonts w:hAnsi="宋体" w:hint="eastAsia"/>
          <w:color w:val="000000" w:themeColor="text1"/>
          <w:szCs w:val="21"/>
        </w:rPr>
        <w:t>、《关于环境标志产品政府采购实施的意见》（财库〔</w:t>
      </w:r>
      <w:r w:rsidRPr="001C01BA">
        <w:rPr>
          <w:rFonts w:hAnsi="宋体"/>
          <w:color w:val="000000" w:themeColor="text1"/>
          <w:szCs w:val="21"/>
        </w:rPr>
        <w:t>2006</w:t>
      </w:r>
      <w:r w:rsidRPr="001C01BA">
        <w:rPr>
          <w:rFonts w:hAnsi="宋体" w:hint="eastAsia"/>
          <w:color w:val="000000" w:themeColor="text1"/>
          <w:szCs w:val="21"/>
        </w:rPr>
        <w:t>〕</w:t>
      </w:r>
      <w:r w:rsidRPr="001C01BA">
        <w:rPr>
          <w:rFonts w:hAnsi="宋体"/>
          <w:color w:val="000000" w:themeColor="text1"/>
          <w:szCs w:val="21"/>
        </w:rPr>
        <w:t>90</w:t>
      </w:r>
      <w:r w:rsidRPr="001C01BA">
        <w:rPr>
          <w:rFonts w:hAnsi="宋体" w:hint="eastAsia"/>
          <w:color w:val="000000" w:themeColor="text1"/>
          <w:szCs w:val="21"/>
        </w:rPr>
        <w:t>号）、《节能产品政府采购实施意见》的通知（财库〔</w:t>
      </w:r>
      <w:r w:rsidRPr="001C01BA">
        <w:rPr>
          <w:rFonts w:hAnsi="宋体"/>
          <w:color w:val="000000" w:themeColor="text1"/>
          <w:szCs w:val="21"/>
        </w:rPr>
        <w:t>2004</w:t>
      </w:r>
      <w:r w:rsidRPr="001C01BA">
        <w:rPr>
          <w:rFonts w:hAnsi="宋体" w:hint="eastAsia"/>
          <w:color w:val="000000" w:themeColor="text1"/>
          <w:szCs w:val="21"/>
        </w:rPr>
        <w:t>〕</w:t>
      </w:r>
      <w:r w:rsidRPr="001C01BA">
        <w:rPr>
          <w:rFonts w:hAnsi="宋体"/>
          <w:color w:val="000000" w:themeColor="text1"/>
          <w:szCs w:val="21"/>
        </w:rPr>
        <w:t>185</w:t>
      </w:r>
      <w:r w:rsidRPr="001C01BA">
        <w:rPr>
          <w:rFonts w:hAnsi="宋体" w:hint="eastAsia"/>
          <w:color w:val="000000" w:themeColor="text1"/>
          <w:szCs w:val="21"/>
        </w:rPr>
        <w:t>号）、《关于调整优化节能产品、环境标志产品政府采购执行机制的通知》（财库〔</w:t>
      </w:r>
      <w:r w:rsidRPr="001C01BA">
        <w:rPr>
          <w:rFonts w:hAnsi="宋体"/>
          <w:color w:val="000000" w:themeColor="text1"/>
          <w:szCs w:val="21"/>
        </w:rPr>
        <w:t>2019</w:t>
      </w:r>
      <w:r w:rsidRPr="001C01BA">
        <w:rPr>
          <w:rFonts w:hAnsi="宋体" w:hint="eastAsia"/>
          <w:color w:val="000000" w:themeColor="text1"/>
          <w:szCs w:val="21"/>
        </w:rPr>
        <w:t>〕</w:t>
      </w:r>
      <w:r w:rsidRPr="001C01BA">
        <w:rPr>
          <w:rFonts w:hAnsi="宋体"/>
          <w:color w:val="000000" w:themeColor="text1"/>
          <w:szCs w:val="21"/>
        </w:rPr>
        <w:t>9</w:t>
      </w:r>
      <w:r w:rsidRPr="001C01BA">
        <w:rPr>
          <w:rFonts w:hAnsi="宋体" w:hint="eastAsia"/>
          <w:color w:val="000000" w:themeColor="text1"/>
          <w:szCs w:val="21"/>
        </w:rPr>
        <w:t>号）等。</w:t>
      </w:r>
    </w:p>
    <w:p w:rsidR="007C5622" w:rsidRDefault="007C5622">
      <w:pPr>
        <w:pStyle w:val="a1"/>
        <w:rPr>
          <w:color w:val="000000" w:themeColor="text1"/>
        </w:rPr>
      </w:pPr>
    </w:p>
    <w:p w:rsidR="007C5622" w:rsidRDefault="008816B1">
      <w:pPr>
        <w:snapToGrid w:val="0"/>
        <w:spacing w:line="440" w:lineRule="exact"/>
        <w:ind w:firstLineChars="200" w:firstLine="422"/>
        <w:rPr>
          <w:rFonts w:asciiTheme="majorEastAsia" w:eastAsiaTheme="majorEastAsia" w:hAnsiTheme="majorEastAsia"/>
          <w:b/>
          <w:color w:val="000000" w:themeColor="text1"/>
          <w:szCs w:val="21"/>
          <w:lang w:val="zh-CN"/>
        </w:rPr>
      </w:pPr>
      <w:r>
        <w:rPr>
          <w:rFonts w:asciiTheme="majorEastAsia" w:eastAsiaTheme="majorEastAsia" w:hAnsiTheme="majorEastAsia" w:hint="eastAsia"/>
          <w:b/>
          <w:color w:val="000000" w:themeColor="text1"/>
          <w:szCs w:val="21"/>
          <w:lang w:val="zh-CN"/>
        </w:rPr>
        <w:t>八、凡对本次采购提出询问，请按以下方式联系。</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采购人信息</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名称：肇庆医学高等专科学校</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地址：广东省肇庆市西江南路</w:t>
      </w:r>
      <w:r>
        <w:rPr>
          <w:rFonts w:hAnsi="宋体" w:hint="eastAsia"/>
          <w:color w:val="000000" w:themeColor="text1"/>
          <w:szCs w:val="21"/>
        </w:rPr>
        <w:t>6</w:t>
      </w:r>
      <w:r>
        <w:rPr>
          <w:rFonts w:hAnsi="宋体" w:hint="eastAsia"/>
          <w:color w:val="000000" w:themeColor="text1"/>
          <w:szCs w:val="21"/>
        </w:rPr>
        <w:t>号</w:t>
      </w:r>
      <w:proofErr w:type="gramStart"/>
      <w:r>
        <w:rPr>
          <w:rFonts w:hAnsi="宋体" w:hint="eastAsia"/>
          <w:color w:val="000000" w:themeColor="text1"/>
          <w:szCs w:val="21"/>
        </w:rPr>
        <w:t xml:space="preserve">　　　　　　　　</w:t>
      </w:r>
      <w:proofErr w:type="gramEnd"/>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联系方式：梁老师、叶老师、邓老师</w:t>
      </w:r>
      <w:r>
        <w:rPr>
          <w:rFonts w:hAnsi="宋体" w:hint="eastAsia"/>
          <w:color w:val="000000" w:themeColor="text1"/>
          <w:szCs w:val="21"/>
        </w:rPr>
        <w:t xml:space="preserve"> </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电话：</w:t>
      </w:r>
      <w:r>
        <w:rPr>
          <w:rFonts w:hAnsi="宋体" w:hint="eastAsia"/>
          <w:color w:val="000000" w:themeColor="text1"/>
          <w:szCs w:val="21"/>
        </w:rPr>
        <w:t>0758-2834374</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2.</w:t>
      </w:r>
      <w:r>
        <w:rPr>
          <w:rFonts w:hAnsi="宋体" w:hint="eastAsia"/>
          <w:color w:val="000000" w:themeColor="text1"/>
          <w:szCs w:val="21"/>
        </w:rPr>
        <w:t>采购代理机构信息</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名称：肇庆德力招标代理有限公司</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地址：肇庆市前进北路</w:t>
      </w:r>
      <w:r>
        <w:rPr>
          <w:rFonts w:hAnsi="宋体" w:hint="eastAsia"/>
          <w:color w:val="000000" w:themeColor="text1"/>
          <w:szCs w:val="21"/>
        </w:rPr>
        <w:t>10</w:t>
      </w:r>
      <w:r>
        <w:rPr>
          <w:rFonts w:hAnsi="宋体" w:hint="eastAsia"/>
          <w:color w:val="000000" w:themeColor="text1"/>
          <w:szCs w:val="21"/>
        </w:rPr>
        <w:t>号第十一层第</w:t>
      </w:r>
      <w:r>
        <w:rPr>
          <w:rFonts w:hAnsi="宋体" w:hint="eastAsia"/>
          <w:color w:val="000000" w:themeColor="text1"/>
          <w:szCs w:val="21"/>
        </w:rPr>
        <w:t>1107</w:t>
      </w:r>
      <w:r>
        <w:rPr>
          <w:rFonts w:hAnsi="宋体" w:hint="eastAsia"/>
          <w:color w:val="000000" w:themeColor="text1"/>
          <w:szCs w:val="21"/>
        </w:rPr>
        <w:t>室</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联系方式：</w:t>
      </w:r>
      <w:r>
        <w:rPr>
          <w:rFonts w:hAnsi="宋体" w:hint="eastAsia"/>
          <w:color w:val="000000" w:themeColor="text1"/>
          <w:szCs w:val="21"/>
        </w:rPr>
        <w:t>0758-2160028</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3.</w:t>
      </w:r>
      <w:r>
        <w:rPr>
          <w:rFonts w:hAnsi="宋体" w:hint="eastAsia"/>
          <w:color w:val="000000" w:themeColor="text1"/>
          <w:szCs w:val="21"/>
        </w:rPr>
        <w:t>项目联系方式</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项目联系人：卫女士</w:t>
      </w:r>
      <w:r>
        <w:rPr>
          <w:rFonts w:hAnsi="宋体" w:hint="eastAsia"/>
          <w:color w:val="000000" w:themeColor="text1"/>
          <w:szCs w:val="21"/>
        </w:rPr>
        <w:t xml:space="preserve"> </w:t>
      </w:r>
    </w:p>
    <w:p w:rsidR="007C5622" w:rsidRDefault="008816B1">
      <w:pPr>
        <w:snapToGrid w:val="0"/>
        <w:spacing w:line="440" w:lineRule="exact"/>
        <w:ind w:firstLineChars="200" w:firstLine="420"/>
        <w:rPr>
          <w:rFonts w:hAnsi="宋体"/>
          <w:color w:val="000000" w:themeColor="text1"/>
          <w:szCs w:val="21"/>
        </w:rPr>
      </w:pPr>
      <w:r>
        <w:rPr>
          <w:rFonts w:hAnsi="宋体" w:hint="eastAsia"/>
          <w:color w:val="000000" w:themeColor="text1"/>
          <w:szCs w:val="21"/>
        </w:rPr>
        <w:t>电话：</w:t>
      </w:r>
      <w:r>
        <w:rPr>
          <w:rFonts w:hAnsi="宋体"/>
          <w:color w:val="000000" w:themeColor="text1"/>
          <w:szCs w:val="21"/>
        </w:rPr>
        <w:t xml:space="preserve">0758-2160028 </w:t>
      </w:r>
      <w:bookmarkEnd w:id="4"/>
      <w:r>
        <w:rPr>
          <w:rFonts w:hAnsi="宋体" w:hint="eastAsia"/>
          <w:color w:val="000000" w:themeColor="text1"/>
          <w:szCs w:val="21"/>
        </w:rPr>
        <w:t xml:space="preserve"> </w:t>
      </w:r>
    </w:p>
    <w:p w:rsidR="007C5622" w:rsidRDefault="008816B1">
      <w:pPr>
        <w:widowControl/>
        <w:jc w:val="left"/>
        <w:rPr>
          <w:szCs w:val="22"/>
        </w:rPr>
      </w:pPr>
      <w:r>
        <w:br w:type="page"/>
      </w:r>
    </w:p>
    <w:p w:rsidR="007C5622" w:rsidRDefault="007C5622">
      <w:pPr>
        <w:pStyle w:val="Style3"/>
      </w:pPr>
    </w:p>
    <w:p w:rsidR="007C5622" w:rsidRDefault="008816B1">
      <w:pPr>
        <w:pStyle w:val="1"/>
        <w:snapToGrid w:val="0"/>
        <w:spacing w:before="0" w:after="0" w:line="240" w:lineRule="auto"/>
        <w:jc w:val="center"/>
        <w:rPr>
          <w:rFonts w:ascii="宋体" w:hAnsi="宋体"/>
          <w:color w:val="000000" w:themeColor="text1"/>
          <w:sz w:val="30"/>
          <w:szCs w:val="30"/>
        </w:rPr>
      </w:pPr>
      <w:bookmarkStart w:id="5" w:name="_Toc113032530"/>
      <w:bookmarkEnd w:id="3"/>
      <w:r>
        <w:rPr>
          <w:rFonts w:ascii="宋体" w:hAnsi="宋体" w:hint="eastAsia"/>
          <w:color w:val="000000" w:themeColor="text1"/>
          <w:sz w:val="30"/>
          <w:szCs w:val="30"/>
        </w:rPr>
        <w:t>第二篇   供应商须知</w:t>
      </w:r>
      <w:bookmarkEnd w:id="5"/>
    </w:p>
    <w:p w:rsidR="007C5622" w:rsidRDefault="007C5622">
      <w:pPr>
        <w:widowControl/>
        <w:autoSpaceDE w:val="0"/>
        <w:autoSpaceDN w:val="0"/>
        <w:ind w:right="85"/>
        <w:jc w:val="center"/>
        <w:textAlignment w:val="bottom"/>
        <w:rPr>
          <w:rFonts w:ascii="宋体" w:hAnsi="宋体"/>
          <w:b/>
          <w:color w:val="000000" w:themeColor="text1"/>
          <w:sz w:val="18"/>
          <w:szCs w:val="18"/>
          <w:u w:val="single"/>
        </w:rPr>
      </w:pPr>
    </w:p>
    <w:p w:rsidR="007C5622" w:rsidRDefault="008816B1">
      <w:pPr>
        <w:widowControl/>
        <w:autoSpaceDE w:val="0"/>
        <w:autoSpaceDN w:val="0"/>
        <w:ind w:right="85"/>
        <w:jc w:val="center"/>
        <w:textAlignment w:val="bottom"/>
        <w:rPr>
          <w:rFonts w:ascii="宋体" w:hAnsi="宋体"/>
          <w:color w:val="000000" w:themeColor="text1"/>
          <w:sz w:val="28"/>
          <w:szCs w:val="28"/>
        </w:rPr>
      </w:pPr>
      <w:r>
        <w:rPr>
          <w:rFonts w:ascii="宋体" w:hAnsi="宋体" w:hint="eastAsia"/>
          <w:b/>
          <w:color w:val="000000" w:themeColor="text1"/>
          <w:sz w:val="28"/>
          <w:szCs w:val="28"/>
          <w:u w:val="single"/>
        </w:rPr>
        <w:t>目</w:t>
      </w:r>
      <w:r>
        <w:rPr>
          <w:rFonts w:ascii="宋体" w:hAnsi="宋体"/>
          <w:b/>
          <w:color w:val="000000" w:themeColor="text1"/>
          <w:sz w:val="28"/>
          <w:szCs w:val="28"/>
          <w:u w:val="single"/>
        </w:rPr>
        <w:t xml:space="preserve"> </w:t>
      </w:r>
      <w:r>
        <w:rPr>
          <w:rFonts w:ascii="宋体" w:hAnsi="宋体" w:hint="eastAsia"/>
          <w:b/>
          <w:color w:val="000000" w:themeColor="text1"/>
          <w:sz w:val="28"/>
          <w:szCs w:val="28"/>
          <w:u w:val="single"/>
        </w:rPr>
        <w:t>录</w:t>
      </w:r>
    </w:p>
    <w:p w:rsidR="007C5622" w:rsidRDefault="008816B1">
      <w:pPr>
        <w:snapToGrid w:val="0"/>
        <w:spacing w:line="340" w:lineRule="exact"/>
        <w:rPr>
          <w:rFonts w:ascii="宋体" w:hAnsi="宋体"/>
          <w:b/>
          <w:color w:val="000000" w:themeColor="text1"/>
        </w:rPr>
      </w:pPr>
      <w:r>
        <w:rPr>
          <w:rFonts w:ascii="宋体" w:hAnsi="宋体" w:hint="eastAsia"/>
          <w:b/>
          <w:color w:val="000000" w:themeColor="text1"/>
        </w:rPr>
        <w:t>一、总则</w:t>
      </w:r>
    </w:p>
    <w:p w:rsidR="007C5622" w:rsidRDefault="008816B1">
      <w:pPr>
        <w:tabs>
          <w:tab w:val="left" w:pos="1134"/>
        </w:tabs>
        <w:snapToGrid w:val="0"/>
        <w:spacing w:line="340" w:lineRule="exact"/>
        <w:ind w:left="1134" w:hanging="567"/>
        <w:rPr>
          <w:rFonts w:ascii="宋体" w:hAnsi="宋体"/>
          <w:color w:val="000000" w:themeColor="text1"/>
        </w:rPr>
      </w:pPr>
      <w:bookmarkStart w:id="6" w:name="_Hlt82601600"/>
      <w:bookmarkStart w:id="7" w:name="_Hlt39213358"/>
      <w:bookmarkStart w:id="8" w:name="_Hlt39213359"/>
      <w:r>
        <w:rPr>
          <w:rFonts w:ascii="宋体" w:hAnsi="宋体" w:hint="eastAsia"/>
          <w:color w:val="000000" w:themeColor="text1"/>
        </w:rPr>
        <w:t xml:space="preserve">1  </w:t>
      </w:r>
      <w:hyperlink w:anchor="_Hlk35573614" w:history="1" w:docLocation="1,2069,2073,0,,资金来源">
        <w:r>
          <w:rPr>
            <w:rFonts w:ascii="宋体" w:hAnsi="宋体" w:hint="eastAsia"/>
            <w:color w:val="000000" w:themeColor="text1"/>
          </w:rPr>
          <w:t>说明</w:t>
        </w:r>
      </w:hyperlink>
      <w:bookmarkEnd w:id="6"/>
      <w:bookmarkEnd w:id="7"/>
      <w:bookmarkEnd w:id="8"/>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2  合格的供应商</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3  磋商费用</w:t>
      </w:r>
    </w:p>
    <w:p w:rsidR="007C5622" w:rsidRDefault="007C5622">
      <w:pPr>
        <w:tabs>
          <w:tab w:val="left" w:pos="1134"/>
        </w:tabs>
        <w:snapToGrid w:val="0"/>
        <w:spacing w:line="340" w:lineRule="exact"/>
        <w:ind w:left="1134" w:hanging="567"/>
        <w:rPr>
          <w:rFonts w:ascii="宋体" w:hAnsi="宋体"/>
          <w:color w:val="000000" w:themeColor="text1"/>
        </w:rPr>
      </w:pPr>
    </w:p>
    <w:p w:rsidR="007C5622" w:rsidRDefault="008816B1">
      <w:pPr>
        <w:snapToGrid w:val="0"/>
        <w:spacing w:line="340" w:lineRule="exact"/>
        <w:rPr>
          <w:rFonts w:ascii="宋体" w:hAnsi="宋体"/>
          <w:b/>
          <w:color w:val="000000" w:themeColor="text1"/>
        </w:rPr>
      </w:pPr>
      <w:r>
        <w:rPr>
          <w:rFonts w:ascii="宋体" w:hAnsi="宋体" w:hint="eastAsia"/>
          <w:b/>
          <w:color w:val="000000" w:themeColor="text1"/>
        </w:rPr>
        <w:t>二、磋商文件</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4  </w:t>
      </w:r>
      <w:hyperlink w:anchor="_Hlk35574788" w:history="1" w:docLocation="1,2644,2651,0,,招标文件的构成">
        <w:r>
          <w:rPr>
            <w:rFonts w:ascii="宋体" w:hAnsi="宋体" w:hint="eastAsia"/>
            <w:color w:val="000000" w:themeColor="text1"/>
          </w:rPr>
          <w:t>磋商文件的构成</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5  </w:t>
      </w:r>
      <w:hyperlink w:anchor="_Hlk35574868" w:history="1" w:docLocation="1,2921,2928,0,,招标文件的澄清">
        <w:bookmarkStart w:id="9" w:name="_Hlt82683353"/>
        <w:bookmarkStart w:id="10" w:name="_Hlt82683352"/>
        <w:r>
          <w:rPr>
            <w:rFonts w:ascii="宋体" w:hAnsi="宋体" w:hint="eastAsia"/>
            <w:color w:val="000000" w:themeColor="text1"/>
          </w:rPr>
          <w:t>磋商文件的澄清</w:t>
        </w:r>
        <w:bookmarkEnd w:id="9"/>
        <w:bookmarkEnd w:id="10"/>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6  </w:t>
      </w:r>
      <w:hyperlink w:anchor="_Hlk35574868" w:history="1" w:docLocation="1,2921,2928,0,,招标文件的澄清">
        <w:r>
          <w:rPr>
            <w:rFonts w:ascii="宋体" w:hAnsi="宋体" w:hint="eastAsia"/>
            <w:color w:val="000000" w:themeColor="text1"/>
          </w:rPr>
          <w:t>磋商文件的</w:t>
        </w:r>
      </w:hyperlink>
      <w:r>
        <w:rPr>
          <w:rFonts w:ascii="宋体" w:hAnsi="宋体" w:hint="eastAsia"/>
          <w:color w:val="000000" w:themeColor="text1"/>
        </w:rPr>
        <w:t>修改、补充和澄清</w:t>
      </w:r>
    </w:p>
    <w:p w:rsidR="007C5622" w:rsidRDefault="007C5622">
      <w:pPr>
        <w:tabs>
          <w:tab w:val="left" w:pos="1134"/>
        </w:tabs>
        <w:snapToGrid w:val="0"/>
        <w:spacing w:line="340" w:lineRule="exact"/>
        <w:ind w:left="1134" w:hanging="567"/>
        <w:rPr>
          <w:rFonts w:ascii="宋体" w:hAnsi="宋体"/>
          <w:color w:val="000000" w:themeColor="text1"/>
        </w:rPr>
      </w:pPr>
    </w:p>
    <w:p w:rsidR="007C5622" w:rsidRDefault="008816B1">
      <w:pPr>
        <w:snapToGrid w:val="0"/>
        <w:spacing w:line="340" w:lineRule="exact"/>
        <w:rPr>
          <w:rFonts w:ascii="宋体" w:hAnsi="宋体"/>
          <w:b/>
          <w:color w:val="000000" w:themeColor="text1"/>
        </w:rPr>
      </w:pPr>
      <w:r>
        <w:rPr>
          <w:rFonts w:ascii="宋体" w:hAnsi="宋体" w:hint="eastAsia"/>
          <w:b/>
          <w:color w:val="000000" w:themeColor="text1"/>
        </w:rPr>
        <w:t>三、响应文件的编制</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7  </w:t>
      </w:r>
      <w:hyperlink w:anchor="_Hlk35575529" w:history="1" w:docLocation="1,3377,3384,0,,投标使用的文字">
        <w:r>
          <w:rPr>
            <w:rFonts w:ascii="宋体" w:hAnsi="宋体" w:hint="eastAsia"/>
            <w:color w:val="000000" w:themeColor="text1"/>
          </w:rPr>
          <w:t>磋商语言及度量衡单位</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8  </w:t>
      </w:r>
      <w:hyperlink w:anchor="_Hlk35575566" w:history="1" w:docLocation="1,3466,3473,0,,投标文件的组成">
        <w:r>
          <w:rPr>
            <w:rFonts w:ascii="宋体" w:hAnsi="宋体" w:hint="eastAsia"/>
            <w:color w:val="000000" w:themeColor="text1"/>
          </w:rPr>
          <w:t>响应文件的组成</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9  磋商</w:t>
      </w:r>
    </w:p>
    <w:bookmarkStart w:id="11" w:name="_Hlt82603335"/>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color w:val="000000" w:themeColor="text1"/>
        </w:rPr>
        <w:fldChar w:fldCharType="begin"/>
      </w:r>
      <w:r>
        <w:rPr>
          <w:rFonts w:ascii="宋体" w:hAnsi="宋体"/>
          <w:color w:val="000000" w:themeColor="text1"/>
        </w:rPr>
        <w:instrText xml:space="preserve"> HYPERLINK </w:instrText>
      </w:r>
      <w:r>
        <w:rPr>
          <w:rFonts w:ascii="宋体" w:hAnsi="宋体" w:hint="eastAsia"/>
          <w:color w:val="000000" w:themeColor="text1"/>
        </w:rPr>
        <w:instrText xml:space="preserve"> \l "_Hlk35576152" \s "1,4299,4303,0,,投标货币"</w:instrText>
      </w:r>
      <w:r>
        <w:rPr>
          <w:rFonts w:ascii="宋体" w:hAnsi="宋体"/>
          <w:color w:val="000000" w:themeColor="text1"/>
        </w:rPr>
        <w:instrText xml:space="preserve"> </w:instrText>
      </w:r>
      <w:r>
        <w:rPr>
          <w:rFonts w:ascii="宋体" w:hAnsi="宋体"/>
          <w:color w:val="000000" w:themeColor="text1"/>
        </w:rPr>
        <w:fldChar w:fldCharType="separate"/>
      </w:r>
      <w:r>
        <w:rPr>
          <w:rFonts w:ascii="宋体" w:hAnsi="宋体" w:hint="eastAsia"/>
          <w:color w:val="000000" w:themeColor="text1"/>
        </w:rPr>
        <w:t xml:space="preserve">10 </w:t>
      </w:r>
      <w:r>
        <w:rPr>
          <w:rFonts w:ascii="宋体" w:hAnsi="宋体"/>
          <w:color w:val="000000" w:themeColor="text1"/>
        </w:rPr>
        <w:fldChar w:fldCharType="end"/>
      </w:r>
      <w:bookmarkEnd w:id="11"/>
      <w:r>
        <w:rPr>
          <w:rFonts w:ascii="宋体" w:hAnsi="宋体" w:hint="eastAsia"/>
          <w:color w:val="000000" w:themeColor="text1"/>
        </w:rPr>
        <w:t>磋商保证金（本项目不适用）</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11 磋商有效期</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12 </w:t>
      </w:r>
      <w:hyperlink w:anchor="_Hlk35576200" w:history="1" w:docLocation="1,4410,4425,0,,投标人的合格性和资格的声明文件">
        <w:r>
          <w:rPr>
            <w:rFonts w:ascii="宋体" w:hAnsi="宋体" w:hint="eastAsia"/>
            <w:color w:val="000000" w:themeColor="text1"/>
          </w:rPr>
          <w:t>响应文件的式样和签署</w:t>
        </w:r>
      </w:hyperlink>
    </w:p>
    <w:p w:rsidR="007C5622" w:rsidRDefault="007C5622">
      <w:pPr>
        <w:tabs>
          <w:tab w:val="left" w:pos="1134"/>
        </w:tabs>
        <w:snapToGrid w:val="0"/>
        <w:spacing w:line="340" w:lineRule="exact"/>
        <w:ind w:left="1134" w:hanging="567"/>
        <w:rPr>
          <w:rFonts w:ascii="宋体" w:hAnsi="宋体"/>
          <w:color w:val="000000" w:themeColor="text1"/>
        </w:rPr>
      </w:pPr>
    </w:p>
    <w:p w:rsidR="007C5622" w:rsidRDefault="008816B1">
      <w:pPr>
        <w:snapToGrid w:val="0"/>
        <w:spacing w:line="340" w:lineRule="exact"/>
        <w:rPr>
          <w:rFonts w:ascii="宋体" w:hAnsi="宋体"/>
          <w:b/>
          <w:color w:val="000000" w:themeColor="text1"/>
        </w:rPr>
      </w:pPr>
      <w:r>
        <w:rPr>
          <w:rFonts w:ascii="宋体" w:hAnsi="宋体" w:hint="eastAsia"/>
          <w:b/>
          <w:color w:val="000000" w:themeColor="text1"/>
        </w:rPr>
        <w:t>四、响应文件的递交</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13 </w:t>
      </w:r>
      <w:hyperlink w:anchor="_Hlk35576100" w:history="1" w:docLocation="1,5937,5947,0,,投标文件的密封和标记">
        <w:r>
          <w:rPr>
            <w:rFonts w:ascii="宋体" w:hAnsi="宋体" w:hint="eastAsia"/>
            <w:color w:val="000000" w:themeColor="text1"/>
          </w:rPr>
          <w:t>响应文件的密封和标记</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14 </w:t>
      </w:r>
      <w:hyperlink w:anchor="_Hlk35577008" w:history="1" w:docLocation="1,6585,6596,0,,递交投标文件的截止日期">
        <w:r>
          <w:rPr>
            <w:rFonts w:ascii="宋体" w:hAnsi="宋体" w:hint="eastAsia"/>
            <w:color w:val="000000" w:themeColor="text1"/>
          </w:rPr>
          <w:t>磋商截止</w:t>
        </w:r>
      </w:hyperlink>
      <w:r>
        <w:rPr>
          <w:rFonts w:ascii="宋体" w:hAnsi="宋体" w:hint="eastAsia"/>
          <w:color w:val="000000" w:themeColor="text1"/>
        </w:rPr>
        <w:t>时间</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15 </w:t>
      </w:r>
      <w:hyperlink w:anchor="_Hlk35577343" w:history="1" w:docLocation="1,6774,6781,0,,迟交的投标文件">
        <w:r>
          <w:rPr>
            <w:rFonts w:ascii="宋体" w:hAnsi="宋体" w:hint="eastAsia"/>
            <w:color w:val="000000" w:themeColor="text1"/>
          </w:rPr>
          <w:t>迟交的响应文件</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16 </w:t>
      </w:r>
      <w:hyperlink w:anchor="_Hlk35577380" w:history="1" w:docLocation="1,6885,6895,0,,投标文件的修改和撤回">
        <w:r>
          <w:rPr>
            <w:rFonts w:ascii="宋体" w:hAnsi="宋体" w:hint="eastAsia"/>
            <w:color w:val="000000" w:themeColor="text1"/>
          </w:rPr>
          <w:t>响应文件的修改和撤回</w:t>
        </w:r>
      </w:hyperlink>
    </w:p>
    <w:p w:rsidR="007C5622" w:rsidRDefault="007C5622">
      <w:pPr>
        <w:tabs>
          <w:tab w:val="left" w:pos="1134"/>
        </w:tabs>
        <w:snapToGrid w:val="0"/>
        <w:spacing w:line="340" w:lineRule="exact"/>
        <w:ind w:left="1134" w:hanging="567"/>
        <w:rPr>
          <w:rFonts w:ascii="宋体" w:hAnsi="宋体"/>
          <w:color w:val="000000" w:themeColor="text1"/>
        </w:rPr>
      </w:pPr>
    </w:p>
    <w:p w:rsidR="007C5622" w:rsidRDefault="008816B1">
      <w:pPr>
        <w:snapToGrid w:val="0"/>
        <w:spacing w:line="340" w:lineRule="exact"/>
        <w:rPr>
          <w:rFonts w:ascii="宋体" w:hAnsi="宋体"/>
          <w:b/>
          <w:color w:val="000000" w:themeColor="text1"/>
        </w:rPr>
      </w:pPr>
      <w:r>
        <w:rPr>
          <w:rFonts w:ascii="宋体" w:hAnsi="宋体" w:hint="eastAsia"/>
          <w:b/>
          <w:color w:val="000000" w:themeColor="text1"/>
        </w:rPr>
        <w:t>五、磋商与评审</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17 接收文件</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18 </w:t>
      </w:r>
      <w:hyperlink w:anchor="_Hlk35577653" w:history="1" w:docLocation="1,7679,7686,0,,投标文件的澄清">
        <w:r>
          <w:rPr>
            <w:rFonts w:ascii="宋体" w:hAnsi="宋体" w:hint="eastAsia"/>
            <w:color w:val="000000" w:themeColor="text1"/>
          </w:rPr>
          <w:t>评审过程的保密性</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 xml:space="preserve">19 </w:t>
      </w:r>
      <w:hyperlink w:anchor="_Hlk35577709" w:history="1" w:docLocation="1,7832,7839,0,,投标文件的初审">
        <w:r>
          <w:rPr>
            <w:rFonts w:ascii="宋体" w:hAnsi="宋体" w:hint="eastAsia"/>
            <w:color w:val="000000" w:themeColor="text1"/>
          </w:rPr>
          <w:t>磋商小组</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20 评审原则及方法</w:t>
      </w:r>
    </w:p>
    <w:p w:rsidR="007C5622" w:rsidRDefault="007C5622">
      <w:pPr>
        <w:tabs>
          <w:tab w:val="left" w:pos="1134"/>
        </w:tabs>
        <w:snapToGrid w:val="0"/>
        <w:spacing w:line="340" w:lineRule="exact"/>
        <w:ind w:left="1134" w:hanging="567"/>
        <w:rPr>
          <w:rFonts w:ascii="宋体" w:hAnsi="宋体"/>
          <w:color w:val="000000" w:themeColor="text1"/>
        </w:rPr>
      </w:pPr>
    </w:p>
    <w:p w:rsidR="007C5622" w:rsidRDefault="008816B1">
      <w:pPr>
        <w:snapToGrid w:val="0"/>
        <w:spacing w:line="340" w:lineRule="exact"/>
        <w:rPr>
          <w:rFonts w:ascii="宋体" w:hAnsi="宋体"/>
          <w:b/>
          <w:color w:val="000000" w:themeColor="text1"/>
        </w:rPr>
      </w:pPr>
      <w:r>
        <w:rPr>
          <w:rFonts w:ascii="宋体" w:hAnsi="宋体" w:hint="eastAsia"/>
          <w:b/>
          <w:color w:val="000000" w:themeColor="text1"/>
        </w:rPr>
        <w:t>六、授予合同</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21</w:t>
      </w:r>
      <w:r>
        <w:rPr>
          <w:rFonts w:ascii="宋体" w:hAnsi="宋体"/>
          <w:color w:val="000000" w:themeColor="text1"/>
        </w:rPr>
        <w:t xml:space="preserve"> </w:t>
      </w:r>
      <w:r>
        <w:rPr>
          <w:rFonts w:ascii="宋体" w:hAnsi="宋体" w:hint="eastAsia"/>
          <w:color w:val="000000" w:themeColor="text1"/>
        </w:rPr>
        <w:t>合同的授予标准</w:t>
      </w:r>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22</w:t>
      </w:r>
      <w:r>
        <w:rPr>
          <w:rFonts w:ascii="宋体" w:hAnsi="宋体"/>
          <w:color w:val="000000" w:themeColor="text1"/>
        </w:rPr>
        <w:t xml:space="preserve"> </w:t>
      </w:r>
      <w:hyperlink w:anchor="_Hlk35578300" w:history="1" w:docLocation="1,9427,9431,0,,中标通知">
        <w:r>
          <w:rPr>
            <w:rFonts w:ascii="宋体" w:hAnsi="宋体" w:hint="eastAsia"/>
            <w:color w:val="000000" w:themeColor="text1"/>
          </w:rPr>
          <w:t>成交通知</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23</w:t>
      </w:r>
      <w:r>
        <w:rPr>
          <w:rFonts w:ascii="宋体" w:hAnsi="宋体"/>
          <w:color w:val="000000" w:themeColor="text1"/>
        </w:rPr>
        <w:t xml:space="preserve"> </w:t>
      </w:r>
      <w:hyperlink w:anchor="_Hlk35578457" w:history="1" w:docLocation="1,9684,9688,0,,签署合同">
        <w:r>
          <w:rPr>
            <w:rFonts w:ascii="宋体" w:hAnsi="宋体" w:hint="eastAsia"/>
            <w:color w:val="000000" w:themeColor="text1"/>
          </w:rPr>
          <w:t>签订合同</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color w:val="000000" w:themeColor="text1"/>
        </w:rPr>
        <w:t>2</w:t>
      </w:r>
      <w:r>
        <w:rPr>
          <w:rFonts w:ascii="宋体" w:hAnsi="宋体" w:hint="eastAsia"/>
          <w:color w:val="000000" w:themeColor="text1"/>
        </w:rPr>
        <w:t>4</w:t>
      </w:r>
      <w:r>
        <w:rPr>
          <w:rFonts w:ascii="宋体" w:hAnsi="宋体"/>
          <w:color w:val="000000" w:themeColor="text1"/>
        </w:rPr>
        <w:t xml:space="preserve"> </w:t>
      </w:r>
      <w:hyperlink w:anchor="_Hlk35578490" w:history="1" w:docLocation="1,10095,10100,0,,中标服务费">
        <w:r>
          <w:rPr>
            <w:rFonts w:ascii="宋体" w:hAnsi="宋体" w:hint="eastAsia"/>
            <w:color w:val="000000" w:themeColor="text1"/>
          </w:rPr>
          <w:t>成交服务费</w:t>
        </w:r>
      </w:hyperlink>
    </w:p>
    <w:p w:rsidR="007C5622" w:rsidRDefault="008816B1">
      <w:pPr>
        <w:tabs>
          <w:tab w:val="left" w:pos="1134"/>
        </w:tabs>
        <w:snapToGrid w:val="0"/>
        <w:spacing w:line="340" w:lineRule="exact"/>
        <w:ind w:left="1134" w:hanging="567"/>
        <w:rPr>
          <w:rFonts w:ascii="宋体" w:hAnsi="宋体"/>
          <w:color w:val="000000" w:themeColor="text1"/>
        </w:rPr>
      </w:pPr>
      <w:r>
        <w:rPr>
          <w:rFonts w:ascii="宋体" w:hAnsi="宋体" w:hint="eastAsia"/>
          <w:color w:val="000000" w:themeColor="text1"/>
        </w:rPr>
        <w:t>25 废标的认定</w:t>
      </w:r>
    </w:p>
    <w:p w:rsidR="007C5622" w:rsidRDefault="008816B1">
      <w:pPr>
        <w:tabs>
          <w:tab w:val="left" w:pos="1134"/>
        </w:tabs>
        <w:spacing w:beforeLines="50" w:before="120" w:line="360" w:lineRule="auto"/>
        <w:jc w:val="center"/>
        <w:rPr>
          <w:rFonts w:ascii="宋体" w:hAnsi="宋体"/>
          <w:b/>
          <w:color w:val="000000" w:themeColor="text1"/>
          <w:sz w:val="24"/>
          <w:lang w:val="zh-CN"/>
        </w:rPr>
      </w:pPr>
      <w:r>
        <w:rPr>
          <w:rFonts w:ascii="宋体" w:hAnsi="宋体"/>
          <w:color w:val="000000" w:themeColor="text1"/>
        </w:rPr>
        <w:br w:type="page"/>
      </w:r>
      <w:r>
        <w:rPr>
          <w:rFonts w:ascii="宋体" w:hAnsi="宋体" w:hint="eastAsia"/>
          <w:b/>
          <w:color w:val="000000" w:themeColor="text1"/>
          <w:sz w:val="24"/>
          <w:lang w:val="zh-CN"/>
        </w:rPr>
        <w:lastRenderedPageBreak/>
        <w:t>一、磋商须知前附表</w:t>
      </w:r>
    </w:p>
    <w:tbl>
      <w:tblPr>
        <w:tblW w:w="92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7"/>
        <w:gridCol w:w="1655"/>
        <w:gridCol w:w="6814"/>
      </w:tblGrid>
      <w:tr w:rsidR="007C5622">
        <w:trPr>
          <w:trHeight w:val="504"/>
          <w:tblHeader/>
          <w:jc w:val="center"/>
        </w:trPr>
        <w:tc>
          <w:tcPr>
            <w:tcW w:w="817" w:type="dxa"/>
            <w:tcBorders>
              <w:top w:val="double" w:sz="4" w:space="0" w:color="auto"/>
              <w:left w:val="doub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序号</w:t>
            </w:r>
          </w:p>
        </w:tc>
        <w:tc>
          <w:tcPr>
            <w:tcW w:w="1655" w:type="dxa"/>
            <w:tcBorders>
              <w:top w:val="double" w:sz="4" w:space="0" w:color="auto"/>
              <w:left w:val="single" w:sz="4" w:space="0" w:color="auto"/>
              <w:bottom w:val="single" w:sz="4" w:space="0" w:color="auto"/>
              <w:right w:val="single" w:sz="4" w:space="0" w:color="auto"/>
            </w:tcBorders>
            <w:vAlign w:val="center"/>
          </w:tcPr>
          <w:p w:rsidR="007C5622" w:rsidRDefault="008816B1">
            <w:pPr>
              <w:snapToGrid w:val="0"/>
              <w:spacing w:line="340" w:lineRule="exact"/>
              <w:jc w:val="center"/>
              <w:rPr>
                <w:rFonts w:ascii="宋体" w:hAnsi="宋体"/>
                <w:color w:val="000000" w:themeColor="text1"/>
                <w:szCs w:val="21"/>
              </w:rPr>
            </w:pPr>
            <w:r>
              <w:rPr>
                <w:rFonts w:ascii="宋体" w:hAnsi="宋体" w:hint="eastAsia"/>
                <w:color w:val="000000" w:themeColor="text1"/>
                <w:szCs w:val="21"/>
              </w:rPr>
              <w:t>内容</w:t>
            </w:r>
          </w:p>
        </w:tc>
        <w:tc>
          <w:tcPr>
            <w:tcW w:w="6814" w:type="dxa"/>
            <w:tcBorders>
              <w:top w:val="double" w:sz="4" w:space="0" w:color="auto"/>
              <w:left w:val="single" w:sz="4" w:space="0" w:color="auto"/>
              <w:bottom w:val="single" w:sz="4" w:space="0" w:color="auto"/>
              <w:right w:val="double" w:sz="4" w:space="0" w:color="auto"/>
            </w:tcBorders>
            <w:vAlign w:val="center"/>
          </w:tcPr>
          <w:p w:rsidR="007C5622" w:rsidRDefault="008816B1">
            <w:pPr>
              <w:snapToGrid w:val="0"/>
              <w:spacing w:line="340" w:lineRule="exact"/>
              <w:jc w:val="center"/>
              <w:rPr>
                <w:rFonts w:ascii="宋体" w:hAnsi="宋体"/>
                <w:color w:val="000000" w:themeColor="text1"/>
                <w:szCs w:val="21"/>
              </w:rPr>
            </w:pPr>
            <w:r>
              <w:rPr>
                <w:rFonts w:ascii="宋体" w:hAnsi="宋体" w:hint="eastAsia"/>
                <w:color w:val="000000" w:themeColor="text1"/>
                <w:szCs w:val="21"/>
              </w:rPr>
              <w:t>说明与要求</w:t>
            </w:r>
          </w:p>
        </w:tc>
      </w:tr>
      <w:tr w:rsidR="007C5622">
        <w:trPr>
          <w:trHeight w:val="418"/>
          <w:jc w:val="center"/>
        </w:trPr>
        <w:tc>
          <w:tcPr>
            <w:tcW w:w="817" w:type="dxa"/>
            <w:vMerge w:val="restart"/>
            <w:tcBorders>
              <w:top w:val="single" w:sz="4" w:space="0" w:color="auto"/>
              <w:left w:val="doub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2</w:t>
            </w: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40" w:lineRule="exact"/>
              <w:jc w:val="center"/>
              <w:rPr>
                <w:rFonts w:ascii="宋体" w:hAnsi="宋体"/>
                <w:color w:val="000000" w:themeColor="text1"/>
                <w:szCs w:val="21"/>
              </w:rPr>
            </w:pPr>
            <w:r>
              <w:rPr>
                <w:rFonts w:ascii="宋体" w:hAnsi="宋体" w:hint="eastAsia"/>
                <w:color w:val="000000" w:themeColor="text1"/>
                <w:szCs w:val="21"/>
              </w:rPr>
              <w:t>合格的供应商</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pPr>
              <w:snapToGrid w:val="0"/>
              <w:spacing w:line="340" w:lineRule="exact"/>
              <w:rPr>
                <w:rFonts w:ascii="宋体" w:hAnsi="宋体"/>
                <w:color w:val="000000" w:themeColor="text1"/>
                <w:szCs w:val="21"/>
              </w:rPr>
            </w:pPr>
            <w:r>
              <w:rPr>
                <w:rFonts w:ascii="宋体" w:hAnsi="宋体" w:hint="eastAsia"/>
                <w:color w:val="000000" w:themeColor="text1"/>
                <w:szCs w:val="21"/>
              </w:rPr>
              <w:t>详见《第一篇 采购邀请书》第二点内容。</w:t>
            </w:r>
          </w:p>
        </w:tc>
      </w:tr>
      <w:tr w:rsidR="007C5622">
        <w:trPr>
          <w:trHeight w:val="469"/>
          <w:jc w:val="center"/>
        </w:trPr>
        <w:tc>
          <w:tcPr>
            <w:tcW w:w="817" w:type="dxa"/>
            <w:vMerge/>
            <w:tcBorders>
              <w:left w:val="double" w:sz="4" w:space="0" w:color="auto"/>
              <w:right w:val="single" w:sz="4" w:space="0" w:color="auto"/>
            </w:tcBorders>
            <w:vAlign w:val="center"/>
          </w:tcPr>
          <w:p w:rsidR="007C5622" w:rsidRDefault="007C5622">
            <w:pPr>
              <w:snapToGrid w:val="0"/>
              <w:spacing w:line="360" w:lineRule="exact"/>
              <w:jc w:val="center"/>
              <w:rPr>
                <w:rFonts w:ascii="宋体" w:hAnsi="宋体"/>
                <w:color w:val="000000" w:themeColor="text1"/>
                <w:szCs w:val="21"/>
              </w:rPr>
            </w:pPr>
          </w:p>
        </w:tc>
        <w:tc>
          <w:tcPr>
            <w:tcW w:w="1655" w:type="dxa"/>
            <w:tcBorders>
              <w:top w:val="single" w:sz="4" w:space="0" w:color="auto"/>
              <w:left w:val="single" w:sz="4" w:space="0" w:color="auto"/>
              <w:right w:val="single" w:sz="4" w:space="0" w:color="auto"/>
            </w:tcBorders>
            <w:vAlign w:val="center"/>
          </w:tcPr>
          <w:p w:rsidR="007C5622" w:rsidRDefault="008816B1">
            <w:pPr>
              <w:snapToGrid w:val="0"/>
              <w:spacing w:line="340" w:lineRule="exact"/>
              <w:jc w:val="center"/>
              <w:rPr>
                <w:rFonts w:ascii="宋体" w:hAnsi="宋体"/>
                <w:color w:val="000000" w:themeColor="text1"/>
                <w:szCs w:val="21"/>
              </w:rPr>
            </w:pPr>
            <w:r>
              <w:rPr>
                <w:rFonts w:ascii="宋体" w:hAnsi="宋体" w:hint="eastAsia"/>
                <w:color w:val="000000" w:themeColor="text1"/>
                <w:szCs w:val="21"/>
              </w:rPr>
              <w:t>关于联合体</w:t>
            </w:r>
          </w:p>
        </w:tc>
        <w:tc>
          <w:tcPr>
            <w:tcW w:w="6814" w:type="dxa"/>
            <w:tcBorders>
              <w:top w:val="single" w:sz="4" w:space="0" w:color="auto"/>
              <w:left w:val="single" w:sz="4" w:space="0" w:color="auto"/>
              <w:right w:val="double" w:sz="4" w:space="0" w:color="auto"/>
            </w:tcBorders>
            <w:vAlign w:val="center"/>
          </w:tcPr>
          <w:p w:rsidR="007C5622" w:rsidRDefault="008816B1">
            <w:pPr>
              <w:snapToGrid w:val="0"/>
              <w:spacing w:line="340" w:lineRule="exact"/>
              <w:rPr>
                <w:rFonts w:ascii="宋体" w:hAnsi="宋体"/>
                <w:color w:val="000000" w:themeColor="text1"/>
                <w:szCs w:val="21"/>
              </w:rPr>
            </w:pPr>
            <w:r>
              <w:rPr>
                <w:rFonts w:ascii="宋体" w:hAnsi="宋体" w:hint="eastAsia"/>
                <w:color w:val="000000" w:themeColor="text1"/>
                <w:szCs w:val="21"/>
              </w:rPr>
              <w:t>本项目不允许联合体报价</w:t>
            </w:r>
          </w:p>
        </w:tc>
      </w:tr>
      <w:tr w:rsidR="007C5622">
        <w:trPr>
          <w:trHeight w:val="719"/>
          <w:jc w:val="center"/>
        </w:trPr>
        <w:tc>
          <w:tcPr>
            <w:tcW w:w="817" w:type="dxa"/>
            <w:tcBorders>
              <w:left w:val="doub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4.5</w:t>
            </w:r>
          </w:p>
          <w:p w:rsidR="007C5622" w:rsidRDefault="008816B1">
            <w:pPr>
              <w:snapToGrid w:val="0"/>
              <w:spacing w:line="360" w:lineRule="exact"/>
              <w:jc w:val="center"/>
            </w:pPr>
            <w:r>
              <w:rPr>
                <w:rFonts w:ascii="宋体" w:hAnsi="宋体" w:hint="eastAsia"/>
                <w:color w:val="000000" w:themeColor="text1"/>
                <w:szCs w:val="21"/>
              </w:rPr>
              <w:t>（13）</w:t>
            </w: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40" w:lineRule="exact"/>
              <w:jc w:val="center"/>
              <w:rPr>
                <w:rFonts w:ascii="宋体" w:hAnsi="宋体"/>
                <w:color w:val="000000" w:themeColor="text1"/>
                <w:szCs w:val="21"/>
              </w:rPr>
            </w:pPr>
            <w:r>
              <w:rPr>
                <w:rFonts w:ascii="宋体" w:hAnsi="宋体" w:hint="eastAsia"/>
                <w:color w:val="000000" w:themeColor="text1"/>
                <w:szCs w:val="21"/>
              </w:rPr>
              <w:t>信息发布媒体</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pPr>
              <w:snapToGrid w:val="0"/>
              <w:spacing w:line="340" w:lineRule="exact"/>
              <w:rPr>
                <w:rFonts w:hAnsi="宋体"/>
                <w:color w:val="000000" w:themeColor="text1"/>
              </w:rPr>
            </w:pPr>
            <w:r>
              <w:rPr>
                <w:rFonts w:ascii="宋体" w:hAnsi="宋体" w:hint="eastAsia"/>
                <w:color w:val="000000" w:themeColor="text1"/>
                <w:szCs w:val="21"/>
              </w:rPr>
              <w:t>肇庆德力招标代理有限公司网（</w:t>
            </w:r>
            <w:hyperlink r:id="rId15" w:history="1">
              <w:r>
                <w:rPr>
                  <w:rFonts w:ascii="宋体" w:hAnsi="宋体"/>
                  <w:color w:val="000000" w:themeColor="text1"/>
                  <w:szCs w:val="21"/>
                </w:rPr>
                <w:t>http：//www.zqdlzbdl.com/</w:t>
              </w:r>
            </w:hyperlink>
            <w:r>
              <w:rPr>
                <w:rFonts w:ascii="宋体" w:hAnsi="宋体" w:hint="eastAsia"/>
                <w:color w:val="000000" w:themeColor="text1"/>
                <w:szCs w:val="21"/>
              </w:rPr>
              <w:t>）。</w:t>
            </w:r>
          </w:p>
        </w:tc>
      </w:tr>
      <w:tr w:rsidR="007C5622">
        <w:trPr>
          <w:trHeight w:val="452"/>
          <w:jc w:val="center"/>
        </w:trPr>
        <w:tc>
          <w:tcPr>
            <w:tcW w:w="817" w:type="dxa"/>
            <w:vMerge w:val="restart"/>
            <w:tcBorders>
              <w:top w:val="single" w:sz="4" w:space="0" w:color="auto"/>
              <w:left w:val="doub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5</w:t>
            </w: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40" w:lineRule="exact"/>
              <w:jc w:val="center"/>
              <w:rPr>
                <w:rFonts w:ascii="宋体" w:hAnsi="宋体"/>
                <w:color w:val="000000" w:themeColor="text1"/>
                <w:szCs w:val="21"/>
              </w:rPr>
            </w:pPr>
            <w:r>
              <w:rPr>
                <w:rFonts w:ascii="宋体" w:hAnsi="宋体" w:hint="eastAsia"/>
                <w:color w:val="000000" w:themeColor="text1"/>
                <w:szCs w:val="21"/>
              </w:rPr>
              <w:t>磋商文件的澄清</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pPr>
              <w:snapToGrid w:val="0"/>
              <w:spacing w:line="340" w:lineRule="exact"/>
              <w:rPr>
                <w:rFonts w:ascii="宋体" w:hAnsi="宋体"/>
                <w:color w:val="000000" w:themeColor="text1"/>
                <w:szCs w:val="21"/>
              </w:rPr>
            </w:pPr>
            <w:r>
              <w:rPr>
                <w:rFonts w:ascii="宋体" w:hAnsi="宋体" w:hint="eastAsia"/>
                <w:color w:val="000000" w:themeColor="text1"/>
                <w:szCs w:val="21"/>
              </w:rPr>
              <w:t>采购人不统一组织磋商答疑会。</w:t>
            </w:r>
          </w:p>
        </w:tc>
      </w:tr>
      <w:tr w:rsidR="007C5622">
        <w:trPr>
          <w:trHeight w:val="591"/>
          <w:jc w:val="center"/>
        </w:trPr>
        <w:tc>
          <w:tcPr>
            <w:tcW w:w="817" w:type="dxa"/>
            <w:vMerge/>
            <w:tcBorders>
              <w:left w:val="double" w:sz="4" w:space="0" w:color="auto"/>
              <w:bottom w:val="single" w:sz="4" w:space="0" w:color="auto"/>
              <w:right w:val="single" w:sz="4" w:space="0" w:color="auto"/>
            </w:tcBorders>
            <w:vAlign w:val="center"/>
          </w:tcPr>
          <w:p w:rsidR="007C5622" w:rsidRDefault="007C5622">
            <w:pPr>
              <w:snapToGrid w:val="0"/>
              <w:spacing w:line="360" w:lineRule="exact"/>
              <w:jc w:val="center"/>
              <w:rPr>
                <w:rFonts w:ascii="宋体" w:hAnsi="宋体"/>
                <w:color w:val="000000" w:themeColor="text1"/>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40" w:lineRule="exact"/>
              <w:jc w:val="center"/>
              <w:rPr>
                <w:rFonts w:ascii="宋体" w:hAnsi="宋体"/>
                <w:color w:val="000000" w:themeColor="text1"/>
                <w:szCs w:val="21"/>
              </w:rPr>
            </w:pPr>
            <w:r>
              <w:rPr>
                <w:rFonts w:ascii="宋体" w:hAnsi="宋体" w:hint="eastAsia"/>
                <w:color w:val="000000" w:themeColor="text1"/>
                <w:szCs w:val="21"/>
              </w:rPr>
              <w:t>踏勘现场</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pPr>
              <w:snapToGrid w:val="0"/>
              <w:spacing w:line="340" w:lineRule="exact"/>
              <w:rPr>
                <w:rFonts w:ascii="宋体" w:hAnsi="宋体"/>
                <w:color w:val="000000" w:themeColor="text1"/>
                <w:szCs w:val="21"/>
              </w:rPr>
            </w:pPr>
            <w:r>
              <w:rPr>
                <w:rFonts w:hAnsi="宋体" w:hint="eastAsia"/>
                <w:color w:val="000000" w:themeColor="text1"/>
                <w:szCs w:val="21"/>
              </w:rPr>
              <w:t>采购人不集中组织，由供应商自行踏勘。</w:t>
            </w:r>
          </w:p>
        </w:tc>
      </w:tr>
      <w:tr w:rsidR="007C5622">
        <w:trPr>
          <w:trHeight w:val="674"/>
          <w:jc w:val="center"/>
        </w:trPr>
        <w:tc>
          <w:tcPr>
            <w:tcW w:w="817" w:type="dxa"/>
            <w:vMerge w:val="restart"/>
            <w:tcBorders>
              <w:left w:val="doub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9</w:t>
            </w: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40" w:lineRule="exact"/>
              <w:jc w:val="center"/>
              <w:rPr>
                <w:rFonts w:ascii="宋体" w:hAnsi="宋体"/>
                <w:color w:val="000000" w:themeColor="text1"/>
                <w:szCs w:val="21"/>
              </w:rPr>
            </w:pPr>
            <w:r>
              <w:rPr>
                <w:rFonts w:ascii="宋体" w:hAnsi="宋体" w:hint="eastAsia"/>
                <w:color w:val="000000" w:themeColor="text1"/>
                <w:szCs w:val="21"/>
              </w:rPr>
              <w:t>证明供应商的合格性的证明文件</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pPr>
              <w:spacing w:line="300" w:lineRule="exact"/>
              <w:rPr>
                <w:rFonts w:ascii="宋体" w:hAnsi="宋体"/>
                <w:color w:val="000000" w:themeColor="text1"/>
                <w:szCs w:val="21"/>
              </w:rPr>
            </w:pPr>
            <w:r>
              <w:rPr>
                <w:rFonts w:ascii="宋体" w:hAnsi="宋体" w:hint="eastAsia"/>
                <w:color w:val="000000" w:themeColor="text1"/>
                <w:szCs w:val="21"/>
              </w:rPr>
              <w:t>详见《第一篇 采购邀请书》第二点内容。</w:t>
            </w:r>
          </w:p>
        </w:tc>
      </w:tr>
      <w:tr w:rsidR="007C5622">
        <w:trPr>
          <w:trHeight w:val="609"/>
          <w:jc w:val="center"/>
        </w:trPr>
        <w:tc>
          <w:tcPr>
            <w:tcW w:w="817" w:type="dxa"/>
            <w:vMerge/>
            <w:tcBorders>
              <w:left w:val="double" w:sz="4" w:space="0" w:color="auto"/>
              <w:bottom w:val="single" w:sz="4" w:space="0" w:color="auto"/>
              <w:right w:val="single" w:sz="4" w:space="0" w:color="auto"/>
            </w:tcBorders>
            <w:vAlign w:val="center"/>
          </w:tcPr>
          <w:p w:rsidR="007C5622" w:rsidRDefault="007C5622">
            <w:pPr>
              <w:snapToGrid w:val="0"/>
              <w:spacing w:line="360" w:lineRule="exact"/>
              <w:jc w:val="center"/>
              <w:rPr>
                <w:rFonts w:ascii="宋体" w:hAnsi="宋体"/>
                <w:color w:val="000000" w:themeColor="text1"/>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40" w:lineRule="exact"/>
              <w:jc w:val="center"/>
              <w:rPr>
                <w:rFonts w:ascii="宋体" w:hAnsi="宋体"/>
                <w:color w:val="000000" w:themeColor="text1"/>
                <w:szCs w:val="21"/>
              </w:rPr>
            </w:pPr>
            <w:r>
              <w:rPr>
                <w:rFonts w:ascii="宋体" w:hAnsi="宋体" w:hint="eastAsia"/>
                <w:color w:val="000000" w:themeColor="text1"/>
                <w:szCs w:val="21"/>
              </w:rPr>
              <w:t>最高报价限价</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pPr>
              <w:snapToGrid w:val="0"/>
              <w:spacing w:line="340" w:lineRule="exact"/>
              <w:rPr>
                <w:rFonts w:ascii="宋体" w:hAnsi="宋体"/>
                <w:color w:val="000000" w:themeColor="text1"/>
                <w:szCs w:val="21"/>
              </w:rPr>
            </w:pPr>
            <w:r>
              <w:rPr>
                <w:rFonts w:ascii="宋体" w:hAnsi="宋体" w:hint="eastAsia"/>
                <w:color w:val="000000" w:themeColor="text1"/>
                <w:szCs w:val="21"/>
              </w:rPr>
              <w:t>详见《第一篇 采购邀请书》第一点内容。</w:t>
            </w:r>
          </w:p>
          <w:p w:rsidR="007C5622" w:rsidRDefault="008816B1">
            <w:pPr>
              <w:snapToGrid w:val="0"/>
              <w:spacing w:line="340" w:lineRule="exact"/>
              <w:rPr>
                <w:rFonts w:ascii="宋体" w:hAnsi="宋体"/>
                <w:color w:val="000000" w:themeColor="text1"/>
                <w:szCs w:val="21"/>
              </w:rPr>
            </w:pPr>
            <w:r>
              <w:rPr>
                <w:rFonts w:ascii="宋体" w:hAnsi="宋体" w:hint="eastAsia"/>
                <w:color w:val="000000" w:themeColor="text1"/>
                <w:szCs w:val="21"/>
              </w:rPr>
              <w:t>说明：供应商的报价须在最高报价限价内，否则视为无效响应处理。</w:t>
            </w:r>
          </w:p>
        </w:tc>
      </w:tr>
      <w:tr w:rsidR="007C5622">
        <w:trPr>
          <w:trHeight w:val="323"/>
          <w:jc w:val="center"/>
        </w:trPr>
        <w:tc>
          <w:tcPr>
            <w:tcW w:w="817" w:type="dxa"/>
            <w:tcBorders>
              <w:top w:val="single" w:sz="4" w:space="0" w:color="auto"/>
              <w:left w:val="double" w:sz="4" w:space="0" w:color="auto"/>
              <w:bottom w:val="doub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10</w:t>
            </w:r>
          </w:p>
        </w:tc>
        <w:tc>
          <w:tcPr>
            <w:tcW w:w="1655" w:type="dxa"/>
            <w:tcBorders>
              <w:top w:val="single" w:sz="4" w:space="0" w:color="auto"/>
              <w:left w:val="single" w:sz="4" w:space="0" w:color="auto"/>
              <w:bottom w:val="double" w:sz="4" w:space="0" w:color="auto"/>
              <w:right w:val="single" w:sz="4" w:space="0" w:color="auto"/>
            </w:tcBorders>
            <w:vAlign w:val="center"/>
          </w:tcPr>
          <w:p w:rsidR="007C5622" w:rsidRDefault="008816B1">
            <w:pPr>
              <w:snapToGrid w:val="0"/>
              <w:spacing w:line="320" w:lineRule="exact"/>
              <w:jc w:val="center"/>
              <w:rPr>
                <w:rFonts w:ascii="宋体" w:hAnsi="宋体"/>
                <w:color w:val="000000" w:themeColor="text1"/>
                <w:szCs w:val="21"/>
              </w:rPr>
            </w:pPr>
            <w:r>
              <w:rPr>
                <w:rFonts w:ascii="宋体" w:hAnsi="宋体" w:hint="eastAsia"/>
                <w:color w:val="000000" w:themeColor="text1"/>
                <w:szCs w:val="21"/>
              </w:rPr>
              <w:t>磋商保证金</w:t>
            </w:r>
          </w:p>
        </w:tc>
        <w:tc>
          <w:tcPr>
            <w:tcW w:w="6814" w:type="dxa"/>
            <w:tcBorders>
              <w:top w:val="single" w:sz="4" w:space="0" w:color="auto"/>
              <w:left w:val="single" w:sz="4" w:space="0" w:color="auto"/>
              <w:bottom w:val="double" w:sz="4" w:space="0" w:color="auto"/>
              <w:right w:val="double" w:sz="4" w:space="0" w:color="auto"/>
            </w:tcBorders>
            <w:vAlign w:val="center"/>
          </w:tcPr>
          <w:p w:rsidR="007C5622" w:rsidRPr="008816B1" w:rsidRDefault="008816B1">
            <w:pPr>
              <w:spacing w:line="440" w:lineRule="exact"/>
              <w:rPr>
                <w:rFonts w:ascii="宋体" w:hAnsi="宋体"/>
                <w:b/>
                <w:bCs/>
                <w:color w:val="000000" w:themeColor="text1"/>
                <w:spacing w:val="-3"/>
                <w:szCs w:val="21"/>
                <w:u w:val="single"/>
              </w:rPr>
            </w:pPr>
            <w:r w:rsidRPr="008816B1">
              <w:rPr>
                <w:rFonts w:ascii="宋体" w:hAnsi="宋体"/>
                <w:b/>
                <w:bCs/>
                <w:color w:val="000000" w:themeColor="text1"/>
                <w:spacing w:val="-3"/>
                <w:szCs w:val="21"/>
                <w:u w:val="single"/>
              </w:rPr>
              <w:t>本项目不需缴纳磋商保证金</w:t>
            </w:r>
          </w:p>
        </w:tc>
      </w:tr>
      <w:tr w:rsidR="007C5622">
        <w:trPr>
          <w:trHeight w:val="500"/>
          <w:jc w:val="center"/>
        </w:trPr>
        <w:tc>
          <w:tcPr>
            <w:tcW w:w="817" w:type="dxa"/>
            <w:tcBorders>
              <w:top w:val="double" w:sz="4" w:space="0" w:color="auto"/>
              <w:left w:val="doub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11</w:t>
            </w:r>
          </w:p>
        </w:tc>
        <w:tc>
          <w:tcPr>
            <w:tcW w:w="1655" w:type="dxa"/>
            <w:tcBorders>
              <w:top w:val="double" w:sz="4" w:space="0" w:color="auto"/>
              <w:left w:val="sing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磋商有效期</w:t>
            </w:r>
          </w:p>
        </w:tc>
        <w:tc>
          <w:tcPr>
            <w:tcW w:w="6814" w:type="dxa"/>
            <w:tcBorders>
              <w:top w:val="double" w:sz="4" w:space="0" w:color="auto"/>
              <w:left w:val="single" w:sz="4" w:space="0" w:color="auto"/>
              <w:bottom w:val="single" w:sz="4" w:space="0" w:color="auto"/>
              <w:right w:val="double" w:sz="4" w:space="0" w:color="auto"/>
            </w:tcBorders>
            <w:vAlign w:val="center"/>
          </w:tcPr>
          <w:p w:rsidR="007C5622" w:rsidRDefault="008816B1">
            <w:pPr>
              <w:snapToGrid w:val="0"/>
              <w:spacing w:line="360" w:lineRule="exact"/>
              <w:rPr>
                <w:rFonts w:ascii="宋体" w:hAnsi="宋体"/>
                <w:color w:val="000000" w:themeColor="text1"/>
                <w:szCs w:val="21"/>
              </w:rPr>
            </w:pPr>
            <w:r>
              <w:rPr>
                <w:rFonts w:ascii="宋体" w:hAnsi="宋体" w:hint="eastAsia"/>
                <w:color w:val="000000" w:themeColor="text1"/>
                <w:szCs w:val="21"/>
              </w:rPr>
              <w:t>递交响应文件截止日后</w:t>
            </w:r>
            <w:r>
              <w:rPr>
                <w:rFonts w:ascii="宋体" w:hAnsi="宋体"/>
                <w:color w:val="000000" w:themeColor="text1"/>
                <w:szCs w:val="21"/>
              </w:rPr>
              <w:t>90</w:t>
            </w:r>
            <w:r>
              <w:rPr>
                <w:rFonts w:ascii="宋体" w:hAnsi="宋体" w:hint="eastAsia"/>
                <w:color w:val="000000" w:themeColor="text1"/>
                <w:szCs w:val="21"/>
              </w:rPr>
              <w:t>天</w:t>
            </w:r>
            <w:bookmarkStart w:id="12" w:name="_Hlt383784407"/>
            <w:bookmarkEnd w:id="12"/>
            <w:r>
              <w:rPr>
                <w:rFonts w:ascii="宋体" w:hAnsi="宋体" w:hint="eastAsia"/>
                <w:color w:val="000000" w:themeColor="text1"/>
                <w:szCs w:val="21"/>
              </w:rPr>
              <w:t>内有效</w:t>
            </w:r>
          </w:p>
        </w:tc>
      </w:tr>
      <w:tr w:rsidR="007C5622">
        <w:trPr>
          <w:trHeight w:val="674"/>
          <w:jc w:val="center"/>
        </w:trPr>
        <w:tc>
          <w:tcPr>
            <w:tcW w:w="817" w:type="dxa"/>
            <w:tcBorders>
              <w:top w:val="single" w:sz="4" w:space="0" w:color="auto"/>
              <w:left w:val="doub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12</w:t>
            </w: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响应文件份数</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pPr>
              <w:snapToGrid w:val="0"/>
              <w:spacing w:line="360" w:lineRule="exact"/>
              <w:rPr>
                <w:rFonts w:ascii="宋体" w:hAnsi="宋体"/>
                <w:color w:val="000000" w:themeColor="text1"/>
                <w:szCs w:val="21"/>
              </w:rPr>
            </w:pPr>
            <w:r>
              <w:rPr>
                <w:rFonts w:ascii="宋体" w:hAnsi="宋体" w:hint="eastAsia"/>
                <w:color w:val="000000" w:themeColor="text1"/>
                <w:szCs w:val="21"/>
              </w:rPr>
              <w:t>响应文件密封包封（响应文件正本1份，副本3份）</w:t>
            </w:r>
          </w:p>
          <w:p w:rsidR="007C5622" w:rsidRDefault="008816B1">
            <w:pPr>
              <w:snapToGrid w:val="0"/>
              <w:spacing w:line="360" w:lineRule="exact"/>
              <w:rPr>
                <w:rFonts w:ascii="宋体" w:hAnsi="宋体"/>
                <w:color w:val="000000" w:themeColor="text1"/>
                <w:szCs w:val="21"/>
              </w:rPr>
            </w:pPr>
            <w:r>
              <w:rPr>
                <w:rFonts w:ascii="宋体" w:hAnsi="宋体" w:hint="eastAsia"/>
                <w:color w:val="000000" w:themeColor="text1"/>
                <w:szCs w:val="21"/>
              </w:rPr>
              <w:t>报价信封密封包封（报价信封1份，响应文件电子文件1份）</w:t>
            </w:r>
          </w:p>
        </w:tc>
      </w:tr>
      <w:tr w:rsidR="007C5622">
        <w:trPr>
          <w:trHeight w:val="674"/>
          <w:jc w:val="center"/>
        </w:trPr>
        <w:tc>
          <w:tcPr>
            <w:tcW w:w="817" w:type="dxa"/>
            <w:tcBorders>
              <w:top w:val="single" w:sz="4" w:space="0" w:color="auto"/>
              <w:left w:val="doub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14</w:t>
            </w: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磋商截止时间</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rsidP="0092435D">
            <w:pPr>
              <w:snapToGrid w:val="0"/>
              <w:spacing w:line="360" w:lineRule="exact"/>
              <w:ind w:left="206" w:hangingChars="98" w:hanging="206"/>
              <w:rPr>
                <w:rFonts w:ascii="宋体" w:hAnsi="宋体"/>
                <w:b/>
                <w:color w:val="000000" w:themeColor="text1"/>
                <w:szCs w:val="21"/>
                <w:u w:val="wave"/>
              </w:rPr>
            </w:pPr>
            <w:r>
              <w:rPr>
                <w:rFonts w:ascii="宋体" w:hAnsi="宋体" w:hint="eastAsia"/>
                <w:color w:val="000000" w:themeColor="text1"/>
                <w:szCs w:val="21"/>
                <w:lang w:val="zh-CN"/>
              </w:rPr>
              <w:t>详见《第一篇 采购邀请书》第四点内容。</w:t>
            </w:r>
          </w:p>
        </w:tc>
      </w:tr>
      <w:tr w:rsidR="007C5622">
        <w:trPr>
          <w:trHeight w:val="674"/>
          <w:jc w:val="center"/>
        </w:trPr>
        <w:tc>
          <w:tcPr>
            <w:tcW w:w="817" w:type="dxa"/>
            <w:tcBorders>
              <w:top w:val="single" w:sz="4" w:space="0" w:color="auto"/>
              <w:left w:val="doub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19</w:t>
            </w: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磋商小组</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pPr>
              <w:snapToGrid w:val="0"/>
              <w:spacing w:line="360" w:lineRule="exact"/>
              <w:rPr>
                <w:rFonts w:ascii="宋体" w:hAnsi="宋体"/>
                <w:color w:val="000000" w:themeColor="text1"/>
                <w:szCs w:val="21"/>
              </w:rPr>
            </w:pPr>
            <w:r>
              <w:rPr>
                <w:rFonts w:ascii="宋体" w:hAnsi="宋体" w:hint="eastAsia"/>
                <w:color w:val="000000" w:themeColor="text1"/>
                <w:szCs w:val="21"/>
              </w:rPr>
              <w:t>磋商小组成员共3人或以上单数：其中采购人代表1人，其余从评审专家库中随机抽取确定。</w:t>
            </w:r>
          </w:p>
        </w:tc>
      </w:tr>
      <w:tr w:rsidR="007C5622">
        <w:trPr>
          <w:trHeight w:val="556"/>
          <w:jc w:val="center"/>
        </w:trPr>
        <w:tc>
          <w:tcPr>
            <w:tcW w:w="817" w:type="dxa"/>
            <w:tcBorders>
              <w:top w:val="single" w:sz="4" w:space="0" w:color="auto"/>
              <w:left w:val="doub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20</w:t>
            </w:r>
          </w:p>
        </w:tc>
        <w:tc>
          <w:tcPr>
            <w:tcW w:w="1655" w:type="dxa"/>
            <w:tcBorders>
              <w:top w:val="single" w:sz="4" w:space="0" w:color="auto"/>
              <w:left w:val="single" w:sz="4" w:space="0" w:color="auto"/>
              <w:bottom w:val="sing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评审方法</w:t>
            </w:r>
          </w:p>
        </w:tc>
        <w:tc>
          <w:tcPr>
            <w:tcW w:w="6814" w:type="dxa"/>
            <w:tcBorders>
              <w:top w:val="single" w:sz="4" w:space="0" w:color="auto"/>
              <w:left w:val="single" w:sz="4" w:space="0" w:color="auto"/>
              <w:bottom w:val="single" w:sz="4" w:space="0" w:color="auto"/>
              <w:right w:val="double" w:sz="4" w:space="0" w:color="auto"/>
            </w:tcBorders>
            <w:vAlign w:val="center"/>
          </w:tcPr>
          <w:p w:rsidR="007C5622" w:rsidRDefault="008816B1">
            <w:pPr>
              <w:snapToGrid w:val="0"/>
              <w:spacing w:line="360" w:lineRule="exact"/>
              <w:rPr>
                <w:rFonts w:ascii="宋体" w:hAnsi="宋体"/>
                <w:color w:val="000000" w:themeColor="text1"/>
                <w:szCs w:val="21"/>
              </w:rPr>
            </w:pPr>
            <w:r>
              <w:rPr>
                <w:rFonts w:ascii="宋体" w:hAnsi="宋体" w:hint="eastAsia"/>
                <w:bCs/>
                <w:color w:val="000000" w:themeColor="text1"/>
                <w:szCs w:val="21"/>
              </w:rPr>
              <w:t>采用综合评分法，详见《附件一：评审工作大纲》</w:t>
            </w:r>
          </w:p>
        </w:tc>
      </w:tr>
      <w:tr w:rsidR="007C5622">
        <w:trPr>
          <w:trHeight w:val="214"/>
          <w:jc w:val="center"/>
        </w:trPr>
        <w:tc>
          <w:tcPr>
            <w:tcW w:w="817" w:type="dxa"/>
            <w:tcBorders>
              <w:top w:val="single" w:sz="4" w:space="0" w:color="auto"/>
              <w:left w:val="double" w:sz="4" w:space="0" w:color="auto"/>
              <w:bottom w:val="doub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24</w:t>
            </w:r>
          </w:p>
        </w:tc>
        <w:tc>
          <w:tcPr>
            <w:tcW w:w="1655" w:type="dxa"/>
            <w:tcBorders>
              <w:top w:val="single" w:sz="4" w:space="0" w:color="auto"/>
              <w:left w:val="single" w:sz="4" w:space="0" w:color="auto"/>
              <w:bottom w:val="double" w:sz="4" w:space="0" w:color="auto"/>
              <w:right w:val="single" w:sz="4" w:space="0" w:color="auto"/>
            </w:tcBorders>
            <w:vAlign w:val="center"/>
          </w:tcPr>
          <w:p w:rsidR="007C5622" w:rsidRDefault="008816B1">
            <w:pPr>
              <w:snapToGrid w:val="0"/>
              <w:spacing w:line="360" w:lineRule="exact"/>
              <w:jc w:val="center"/>
              <w:rPr>
                <w:rFonts w:ascii="宋体" w:hAnsi="宋体"/>
                <w:color w:val="000000" w:themeColor="text1"/>
                <w:szCs w:val="21"/>
              </w:rPr>
            </w:pPr>
            <w:r>
              <w:rPr>
                <w:rFonts w:ascii="宋体" w:hAnsi="宋体" w:hint="eastAsia"/>
                <w:color w:val="000000" w:themeColor="text1"/>
                <w:szCs w:val="21"/>
              </w:rPr>
              <w:t>成交服务费</w:t>
            </w:r>
          </w:p>
        </w:tc>
        <w:tc>
          <w:tcPr>
            <w:tcW w:w="6814" w:type="dxa"/>
            <w:tcBorders>
              <w:top w:val="single" w:sz="4" w:space="0" w:color="auto"/>
              <w:left w:val="single" w:sz="4" w:space="0" w:color="auto"/>
              <w:bottom w:val="double" w:sz="4" w:space="0" w:color="auto"/>
              <w:right w:val="double" w:sz="4" w:space="0" w:color="auto"/>
            </w:tcBorders>
            <w:vAlign w:val="center"/>
          </w:tcPr>
          <w:p w:rsidR="007C5622" w:rsidRDefault="008816B1">
            <w:pPr>
              <w:snapToGrid w:val="0"/>
              <w:spacing w:line="360" w:lineRule="exact"/>
              <w:rPr>
                <w:rFonts w:ascii="宋体" w:hAnsi="宋体"/>
                <w:b/>
                <w:bCs/>
                <w:color w:val="000000" w:themeColor="text1"/>
                <w:szCs w:val="21"/>
              </w:rPr>
            </w:pPr>
            <w:r>
              <w:rPr>
                <w:rFonts w:hAnsi="宋体" w:hint="eastAsia"/>
                <w:szCs w:val="21"/>
              </w:rPr>
              <w:t>根据国家发展和改革委员会《关于进一步放开建设项目专业服务价格的通知》（</w:t>
            </w:r>
            <w:proofErr w:type="gramStart"/>
            <w:r>
              <w:rPr>
                <w:rFonts w:hAnsi="宋体" w:hint="eastAsia"/>
                <w:szCs w:val="21"/>
              </w:rPr>
              <w:t>发改价格</w:t>
            </w:r>
            <w:proofErr w:type="gramEnd"/>
            <w:r>
              <w:rPr>
                <w:rFonts w:hAnsi="宋体" w:hint="eastAsia"/>
                <w:szCs w:val="21"/>
              </w:rPr>
              <w:t>[2015]299</w:t>
            </w:r>
            <w:r>
              <w:rPr>
                <w:rFonts w:hAnsi="宋体" w:hint="eastAsia"/>
                <w:szCs w:val="21"/>
              </w:rPr>
              <w:t>号），本项目成交服务金额为：</w:t>
            </w:r>
            <w:r>
              <w:rPr>
                <w:rFonts w:ascii="宋体" w:hAnsi="宋体" w:hint="eastAsia"/>
                <w:b/>
                <w:szCs w:val="21"/>
              </w:rPr>
              <w:t>￥</w:t>
            </w:r>
            <w:r>
              <w:rPr>
                <w:rFonts w:ascii="宋体" w:hAnsi="宋体" w:cs="宋体" w:hint="eastAsia"/>
                <w:b/>
                <w:szCs w:val="21"/>
              </w:rPr>
              <w:t>3</w:t>
            </w:r>
            <w:r>
              <w:rPr>
                <w:rFonts w:ascii="宋体" w:hAnsi="宋体" w:cs="宋体" w:hint="eastAsia"/>
                <w:b/>
                <w:bCs/>
                <w:szCs w:val="21"/>
              </w:rPr>
              <w:t>,0</w:t>
            </w:r>
            <w:r>
              <w:rPr>
                <w:rFonts w:ascii="宋体" w:hAnsi="宋体" w:cs="宋体" w:hint="eastAsia"/>
                <w:b/>
                <w:szCs w:val="21"/>
              </w:rPr>
              <w:t>00</w:t>
            </w:r>
            <w:r>
              <w:rPr>
                <w:rFonts w:ascii="宋体" w:hAnsi="宋体" w:cs="宋体" w:hint="eastAsia"/>
                <w:b/>
                <w:bCs/>
                <w:szCs w:val="21"/>
              </w:rPr>
              <w:t>.</w:t>
            </w:r>
            <w:r>
              <w:rPr>
                <w:rFonts w:ascii="宋体" w:hAnsi="宋体" w:cs="宋体" w:hint="eastAsia"/>
                <w:b/>
                <w:szCs w:val="21"/>
              </w:rPr>
              <w:t>00</w:t>
            </w:r>
            <w:r>
              <w:rPr>
                <w:rFonts w:ascii="宋体" w:hAnsi="宋体" w:hint="eastAsia"/>
                <w:b/>
                <w:szCs w:val="21"/>
              </w:rPr>
              <w:t xml:space="preserve"> 元（大写：人民币叁仟元整），</w:t>
            </w:r>
            <w:proofErr w:type="gramStart"/>
            <w:r>
              <w:rPr>
                <w:rFonts w:ascii="宋体" w:hAnsi="宋体" w:hint="eastAsia"/>
                <w:bCs/>
                <w:szCs w:val="21"/>
              </w:rPr>
              <w:t>由成交人</w:t>
            </w:r>
            <w:proofErr w:type="gramEnd"/>
            <w:r w:rsidR="002C660B">
              <w:rPr>
                <w:rFonts w:ascii="宋体" w:hAnsi="宋体" w:hint="eastAsia"/>
                <w:bCs/>
                <w:szCs w:val="21"/>
              </w:rPr>
              <w:t>在</w:t>
            </w:r>
            <w:r>
              <w:rPr>
                <w:rFonts w:hAnsi="宋体"/>
                <w:szCs w:val="21"/>
              </w:rPr>
              <w:t>采购代理机构</w:t>
            </w:r>
            <w:r>
              <w:rPr>
                <w:rFonts w:hAnsi="宋体" w:hint="eastAsia"/>
                <w:szCs w:val="21"/>
              </w:rPr>
              <w:t>送达</w:t>
            </w:r>
            <w:r>
              <w:rPr>
                <w:rFonts w:hAnsi="宋体"/>
                <w:szCs w:val="21"/>
              </w:rPr>
              <w:t>《</w:t>
            </w:r>
            <w:r>
              <w:rPr>
                <w:rFonts w:hAnsi="宋体" w:hint="eastAsia"/>
                <w:szCs w:val="21"/>
              </w:rPr>
              <w:t>成交</w:t>
            </w:r>
            <w:r>
              <w:rPr>
                <w:rFonts w:hAnsi="宋体"/>
                <w:szCs w:val="21"/>
              </w:rPr>
              <w:t>通知书》后</w:t>
            </w:r>
            <w:r>
              <w:rPr>
                <w:rFonts w:hAnsi="宋体"/>
                <w:szCs w:val="21"/>
              </w:rPr>
              <w:t>5</w:t>
            </w:r>
            <w:r>
              <w:rPr>
                <w:rFonts w:hAnsi="宋体"/>
                <w:szCs w:val="21"/>
              </w:rPr>
              <w:t>个工作日内一次性支付</w:t>
            </w:r>
            <w:r>
              <w:rPr>
                <w:rFonts w:hAnsi="宋体" w:hint="eastAsia"/>
                <w:szCs w:val="21"/>
              </w:rPr>
              <w:t>。</w:t>
            </w:r>
          </w:p>
        </w:tc>
      </w:tr>
    </w:tbl>
    <w:p w:rsidR="007C5622" w:rsidRDefault="007C5622">
      <w:pPr>
        <w:tabs>
          <w:tab w:val="left" w:pos="1134"/>
        </w:tabs>
        <w:snapToGrid w:val="0"/>
        <w:ind w:left="1134" w:hanging="567"/>
        <w:rPr>
          <w:rFonts w:ascii="宋体" w:hAnsi="宋体"/>
          <w:color w:val="000000" w:themeColor="text1"/>
        </w:rPr>
        <w:sectPr w:rsidR="007C5622">
          <w:type w:val="continuous"/>
          <w:pgSz w:w="11906" w:h="16838"/>
          <w:pgMar w:top="1134" w:right="1418" w:bottom="1134" w:left="1418" w:header="851" w:footer="794" w:gutter="0"/>
          <w:cols w:space="720"/>
          <w:titlePg/>
          <w:docGrid w:linePitch="312"/>
        </w:sectPr>
      </w:pPr>
    </w:p>
    <w:p w:rsidR="007C5622" w:rsidRDefault="007C5622">
      <w:pPr>
        <w:spacing w:line="360" w:lineRule="auto"/>
        <w:rPr>
          <w:rFonts w:ascii="宋体" w:hAnsi="宋体"/>
          <w:b/>
          <w:bCs/>
          <w:color w:val="000000" w:themeColor="text1"/>
          <w:sz w:val="24"/>
        </w:rPr>
      </w:pPr>
    </w:p>
    <w:p w:rsidR="007C5622" w:rsidRDefault="007C5622">
      <w:pPr>
        <w:spacing w:line="360" w:lineRule="auto"/>
        <w:rPr>
          <w:rFonts w:ascii="宋体" w:hAnsi="宋体"/>
          <w:b/>
          <w:bCs/>
          <w:color w:val="000000" w:themeColor="text1"/>
          <w:sz w:val="24"/>
        </w:rPr>
      </w:pPr>
    </w:p>
    <w:p w:rsidR="007C5622" w:rsidRDefault="007C5622">
      <w:pPr>
        <w:spacing w:line="360" w:lineRule="auto"/>
        <w:rPr>
          <w:rFonts w:ascii="宋体" w:hAnsi="宋体"/>
          <w:b/>
          <w:bCs/>
          <w:color w:val="000000" w:themeColor="text1"/>
          <w:sz w:val="24"/>
        </w:rPr>
      </w:pPr>
    </w:p>
    <w:p w:rsidR="007C5622" w:rsidRDefault="007C5622">
      <w:pPr>
        <w:spacing w:line="360" w:lineRule="auto"/>
        <w:rPr>
          <w:rFonts w:ascii="宋体" w:hAnsi="宋体"/>
          <w:b/>
          <w:bCs/>
          <w:color w:val="000000" w:themeColor="text1"/>
          <w:sz w:val="24"/>
        </w:rPr>
      </w:pPr>
    </w:p>
    <w:p w:rsidR="007C5622" w:rsidRDefault="007C5622">
      <w:pPr>
        <w:spacing w:line="360" w:lineRule="auto"/>
        <w:rPr>
          <w:rFonts w:ascii="宋体" w:hAnsi="宋体"/>
          <w:b/>
          <w:bCs/>
          <w:color w:val="000000" w:themeColor="text1"/>
          <w:sz w:val="24"/>
        </w:rPr>
      </w:pPr>
    </w:p>
    <w:p w:rsidR="007C5622" w:rsidRDefault="007C5622">
      <w:pPr>
        <w:spacing w:line="360" w:lineRule="auto"/>
        <w:rPr>
          <w:rFonts w:ascii="宋体" w:hAnsi="宋体"/>
          <w:b/>
          <w:bCs/>
          <w:color w:val="000000" w:themeColor="text1"/>
          <w:sz w:val="24"/>
        </w:rPr>
      </w:pPr>
    </w:p>
    <w:p w:rsidR="007C5622" w:rsidRDefault="008816B1">
      <w:pPr>
        <w:snapToGrid w:val="0"/>
        <w:spacing w:line="360" w:lineRule="auto"/>
        <w:rPr>
          <w:rFonts w:ascii="宋体" w:hAnsi="宋体"/>
          <w:b/>
          <w:bCs/>
          <w:color w:val="000000" w:themeColor="text1"/>
          <w:sz w:val="24"/>
        </w:rPr>
      </w:pPr>
      <w:r>
        <w:rPr>
          <w:rFonts w:ascii="宋体" w:hAnsi="宋体"/>
          <w:b/>
          <w:bCs/>
          <w:color w:val="000000" w:themeColor="text1"/>
          <w:sz w:val="24"/>
        </w:rPr>
        <w:br w:type="page"/>
      </w:r>
      <w:r>
        <w:rPr>
          <w:rFonts w:ascii="宋体" w:hAnsi="宋体" w:hint="eastAsia"/>
          <w:b/>
          <w:bCs/>
          <w:color w:val="000000" w:themeColor="text1"/>
          <w:sz w:val="24"/>
        </w:rPr>
        <w:lastRenderedPageBreak/>
        <w:t>一、总则</w:t>
      </w:r>
    </w:p>
    <w:p w:rsidR="007C5622" w:rsidRDefault="008816B1">
      <w:pPr>
        <w:numPr>
          <w:ilvl w:val="1"/>
          <w:numId w:val="2"/>
        </w:numPr>
        <w:snapToGrid w:val="0"/>
        <w:spacing w:line="360" w:lineRule="auto"/>
        <w:rPr>
          <w:rFonts w:ascii="宋体" w:hAnsi="宋体"/>
          <w:color w:val="000000" w:themeColor="text1"/>
        </w:rPr>
      </w:pPr>
      <w:r>
        <w:rPr>
          <w:rFonts w:ascii="宋体" w:hAnsi="宋体" w:hint="eastAsia"/>
          <w:color w:val="000000" w:themeColor="text1"/>
        </w:rPr>
        <w:t>说明</w:t>
      </w:r>
    </w:p>
    <w:p w:rsidR="007C5622" w:rsidRDefault="008816B1">
      <w:pPr>
        <w:snapToGrid w:val="0"/>
        <w:spacing w:line="360" w:lineRule="auto"/>
        <w:ind w:firstLineChars="300" w:firstLine="630"/>
        <w:rPr>
          <w:rFonts w:ascii="宋体" w:hAnsi="宋体"/>
          <w:color w:val="000000" w:themeColor="text1"/>
        </w:rPr>
      </w:pPr>
      <w:r>
        <w:rPr>
          <w:rFonts w:ascii="宋体" w:hAnsi="宋体" w:hint="eastAsia"/>
          <w:color w:val="000000" w:themeColor="text1"/>
        </w:rPr>
        <w:t>采购范围</w:t>
      </w:r>
      <w:proofErr w:type="gramStart"/>
      <w:r>
        <w:rPr>
          <w:rFonts w:ascii="宋体" w:hAnsi="宋体" w:hint="eastAsia"/>
          <w:color w:val="000000" w:themeColor="text1"/>
        </w:rPr>
        <w:t>详细要</w:t>
      </w:r>
      <w:proofErr w:type="gramEnd"/>
      <w:r>
        <w:rPr>
          <w:rFonts w:ascii="宋体" w:hAnsi="宋体" w:hint="eastAsia"/>
          <w:color w:val="000000" w:themeColor="text1"/>
        </w:rPr>
        <w:t>求见本磋商文件《用户需求书》。</w:t>
      </w:r>
    </w:p>
    <w:p w:rsidR="007C5622" w:rsidRDefault="008816B1">
      <w:pPr>
        <w:numPr>
          <w:ilvl w:val="1"/>
          <w:numId w:val="2"/>
        </w:numPr>
        <w:snapToGrid w:val="0"/>
        <w:spacing w:line="360" w:lineRule="auto"/>
        <w:rPr>
          <w:rFonts w:ascii="宋体" w:hAnsi="宋体"/>
          <w:color w:val="000000" w:themeColor="text1"/>
        </w:rPr>
      </w:pPr>
      <w:r>
        <w:rPr>
          <w:rFonts w:ascii="宋体" w:hAnsi="宋体" w:hint="eastAsia"/>
          <w:color w:val="000000" w:themeColor="text1"/>
        </w:rPr>
        <w:t>合格的供应商</w:t>
      </w:r>
    </w:p>
    <w:p w:rsidR="007C5622" w:rsidRDefault="008816B1">
      <w:pPr>
        <w:snapToGrid w:val="0"/>
        <w:spacing w:line="360" w:lineRule="auto"/>
        <w:rPr>
          <w:rFonts w:ascii="宋体" w:hAnsi="宋体"/>
          <w:color w:val="000000" w:themeColor="text1"/>
        </w:rPr>
      </w:pPr>
      <w:r>
        <w:rPr>
          <w:rFonts w:ascii="宋体" w:hAnsi="宋体" w:hint="eastAsia"/>
          <w:color w:val="000000" w:themeColor="text1"/>
        </w:rPr>
        <w:t>2.1  合格的供应商规定，详见《磋商须知前附表》。</w:t>
      </w:r>
    </w:p>
    <w:p w:rsidR="007C5622" w:rsidRDefault="008816B1">
      <w:pPr>
        <w:numPr>
          <w:ilvl w:val="1"/>
          <w:numId w:val="2"/>
        </w:numPr>
        <w:snapToGrid w:val="0"/>
        <w:spacing w:line="360" w:lineRule="auto"/>
        <w:rPr>
          <w:rFonts w:ascii="宋体" w:hAnsi="宋体"/>
          <w:color w:val="000000" w:themeColor="text1"/>
        </w:rPr>
      </w:pPr>
      <w:r>
        <w:rPr>
          <w:rFonts w:ascii="宋体" w:hAnsi="宋体" w:hint="eastAsia"/>
          <w:color w:val="000000" w:themeColor="text1"/>
        </w:rPr>
        <w:t>磋商费用</w:t>
      </w:r>
    </w:p>
    <w:p w:rsidR="007C5622" w:rsidRDefault="008816B1">
      <w:pPr>
        <w:snapToGrid w:val="0"/>
        <w:spacing w:line="360" w:lineRule="auto"/>
        <w:ind w:left="630" w:hangingChars="300" w:hanging="630"/>
        <w:rPr>
          <w:rFonts w:ascii="宋体" w:hAnsi="宋体"/>
          <w:color w:val="000000" w:themeColor="text1"/>
        </w:rPr>
      </w:pPr>
      <w:r>
        <w:rPr>
          <w:rFonts w:ascii="宋体" w:hAnsi="宋体" w:hint="eastAsia"/>
          <w:color w:val="000000" w:themeColor="text1"/>
        </w:rPr>
        <w:t xml:space="preserve">3.1  </w:t>
      </w:r>
      <w:r>
        <w:rPr>
          <w:rFonts w:ascii="宋体" w:hAnsi="宋体" w:hint="eastAsia"/>
          <w:color w:val="000000" w:themeColor="text1"/>
        </w:rPr>
        <w:tab/>
        <w:t>供应商应承</w:t>
      </w:r>
      <w:proofErr w:type="gramStart"/>
      <w:r>
        <w:rPr>
          <w:rFonts w:ascii="宋体" w:hAnsi="宋体" w:hint="eastAsia"/>
          <w:color w:val="000000" w:themeColor="text1"/>
        </w:rPr>
        <w:t>担参与</w:t>
      </w:r>
      <w:proofErr w:type="gramEnd"/>
      <w:r>
        <w:rPr>
          <w:rFonts w:ascii="宋体" w:hAnsi="宋体" w:hint="eastAsia"/>
          <w:color w:val="000000" w:themeColor="text1"/>
        </w:rPr>
        <w:t>本次磋商自身发生的所有费用，不论磋商的结果如何，采购代理机构和采购人在任何情况下均无义务和责任承担这些费用，采购人将不对任何供应商作补偿。</w:t>
      </w:r>
    </w:p>
    <w:p w:rsidR="007C5622" w:rsidRDefault="007C5622">
      <w:pPr>
        <w:snapToGrid w:val="0"/>
        <w:spacing w:line="360" w:lineRule="auto"/>
        <w:rPr>
          <w:rFonts w:ascii="宋体" w:hAnsi="宋体"/>
          <w:color w:val="000000" w:themeColor="text1"/>
        </w:rPr>
      </w:pPr>
    </w:p>
    <w:p w:rsidR="007C5622" w:rsidRDefault="008816B1">
      <w:pPr>
        <w:snapToGrid w:val="0"/>
        <w:spacing w:line="360" w:lineRule="auto"/>
        <w:rPr>
          <w:rFonts w:ascii="宋体" w:hAnsi="宋体"/>
          <w:b/>
          <w:bCs/>
          <w:color w:val="000000" w:themeColor="text1"/>
          <w:sz w:val="24"/>
        </w:rPr>
      </w:pPr>
      <w:r>
        <w:rPr>
          <w:rFonts w:ascii="宋体" w:hAnsi="宋体" w:hint="eastAsia"/>
          <w:b/>
          <w:bCs/>
          <w:color w:val="000000" w:themeColor="text1"/>
          <w:sz w:val="24"/>
        </w:rPr>
        <w:t>二、磋商文件</w:t>
      </w:r>
    </w:p>
    <w:p w:rsidR="007C5622" w:rsidRDefault="008816B1">
      <w:pPr>
        <w:numPr>
          <w:ilvl w:val="1"/>
          <w:numId w:val="2"/>
        </w:numPr>
        <w:snapToGrid w:val="0"/>
        <w:spacing w:line="360" w:lineRule="auto"/>
        <w:rPr>
          <w:rFonts w:ascii="宋体" w:hAnsi="宋体"/>
          <w:color w:val="000000" w:themeColor="text1"/>
        </w:rPr>
      </w:pPr>
      <w:r>
        <w:rPr>
          <w:rFonts w:ascii="宋体" w:hAnsi="宋体" w:hint="eastAsia"/>
          <w:color w:val="000000" w:themeColor="text1"/>
        </w:rPr>
        <w:t>磋商文件的构成</w:t>
      </w:r>
    </w:p>
    <w:p w:rsidR="007C5622" w:rsidRDefault="008816B1">
      <w:pPr>
        <w:numPr>
          <w:ilvl w:val="0"/>
          <w:numId w:val="1"/>
        </w:numPr>
        <w:snapToGrid w:val="0"/>
        <w:spacing w:line="360" w:lineRule="auto"/>
        <w:rPr>
          <w:rFonts w:ascii="宋体" w:hAnsi="宋体"/>
          <w:color w:val="000000" w:themeColor="text1"/>
        </w:rPr>
      </w:pPr>
      <w:r>
        <w:rPr>
          <w:rFonts w:ascii="宋体" w:hAnsi="宋体" w:hint="eastAsia"/>
          <w:color w:val="000000" w:themeColor="text1"/>
        </w:rPr>
        <w:t>磋商文件由下列文件以及在采购过程中发出的澄清更正文件组成：</w:t>
      </w:r>
    </w:p>
    <w:p w:rsidR="007C5622" w:rsidRDefault="008816B1">
      <w:pPr>
        <w:snapToGrid w:val="0"/>
        <w:spacing w:line="360" w:lineRule="auto"/>
        <w:ind w:leftChars="257" w:left="540"/>
        <w:rPr>
          <w:rFonts w:ascii="宋体" w:hAnsi="宋体"/>
          <w:color w:val="000000" w:themeColor="text1"/>
        </w:rPr>
      </w:pPr>
      <w:r>
        <w:rPr>
          <w:rFonts w:ascii="宋体" w:hAnsi="宋体" w:hint="eastAsia"/>
          <w:color w:val="000000" w:themeColor="text1"/>
        </w:rPr>
        <w:t>第一篇  采购邀请书</w:t>
      </w:r>
    </w:p>
    <w:p w:rsidR="007C5622" w:rsidRDefault="008816B1">
      <w:pPr>
        <w:snapToGrid w:val="0"/>
        <w:spacing w:line="360" w:lineRule="auto"/>
        <w:ind w:leftChars="257" w:left="540"/>
        <w:rPr>
          <w:rFonts w:ascii="宋体" w:hAnsi="宋体"/>
          <w:color w:val="000000" w:themeColor="text1"/>
        </w:rPr>
      </w:pPr>
      <w:r>
        <w:rPr>
          <w:rFonts w:ascii="宋体" w:hAnsi="宋体" w:hint="eastAsia"/>
          <w:color w:val="000000" w:themeColor="text1"/>
        </w:rPr>
        <w:t>第二篇  供应商须知</w:t>
      </w:r>
    </w:p>
    <w:p w:rsidR="007C5622" w:rsidRDefault="008816B1">
      <w:pPr>
        <w:snapToGrid w:val="0"/>
        <w:spacing w:line="360" w:lineRule="auto"/>
        <w:ind w:leftChars="257" w:left="540"/>
        <w:rPr>
          <w:rFonts w:ascii="宋体" w:hAnsi="宋体"/>
          <w:color w:val="000000" w:themeColor="text1"/>
        </w:rPr>
      </w:pPr>
      <w:r>
        <w:rPr>
          <w:rFonts w:ascii="宋体" w:hAnsi="宋体" w:hint="eastAsia"/>
          <w:color w:val="000000" w:themeColor="text1"/>
        </w:rPr>
        <w:t>第三篇  用户需求书</w:t>
      </w:r>
    </w:p>
    <w:p w:rsidR="007C5622" w:rsidRDefault="008816B1">
      <w:pPr>
        <w:snapToGrid w:val="0"/>
        <w:spacing w:line="360" w:lineRule="auto"/>
        <w:ind w:leftChars="257" w:left="540"/>
        <w:rPr>
          <w:rFonts w:ascii="宋体" w:hAnsi="宋体"/>
          <w:color w:val="000000" w:themeColor="text1"/>
        </w:rPr>
      </w:pPr>
      <w:r>
        <w:rPr>
          <w:rFonts w:ascii="宋体" w:hAnsi="宋体" w:hint="eastAsia"/>
          <w:color w:val="000000" w:themeColor="text1"/>
        </w:rPr>
        <w:t>第四篇  合同样本（格式）</w:t>
      </w:r>
    </w:p>
    <w:p w:rsidR="007C5622" w:rsidRDefault="008816B1">
      <w:pPr>
        <w:snapToGrid w:val="0"/>
        <w:spacing w:line="360" w:lineRule="auto"/>
        <w:ind w:leftChars="257" w:left="540"/>
        <w:rPr>
          <w:rFonts w:ascii="宋体" w:hAnsi="宋体"/>
          <w:color w:val="000000" w:themeColor="text1"/>
        </w:rPr>
      </w:pPr>
      <w:r>
        <w:rPr>
          <w:rFonts w:ascii="宋体" w:hAnsi="宋体" w:hint="eastAsia"/>
          <w:color w:val="000000" w:themeColor="text1"/>
        </w:rPr>
        <w:t>第五篇  响应文件格式</w:t>
      </w:r>
    </w:p>
    <w:p w:rsidR="007C5622" w:rsidRDefault="008816B1">
      <w:pPr>
        <w:snapToGrid w:val="0"/>
        <w:spacing w:line="360" w:lineRule="auto"/>
        <w:ind w:leftChars="257" w:left="540"/>
        <w:rPr>
          <w:rFonts w:ascii="宋体" w:hAnsi="宋体"/>
          <w:color w:val="000000" w:themeColor="text1"/>
        </w:rPr>
      </w:pPr>
      <w:r>
        <w:rPr>
          <w:rFonts w:ascii="宋体" w:hAnsi="宋体" w:hint="eastAsia"/>
          <w:color w:val="000000" w:themeColor="text1"/>
        </w:rPr>
        <w:t>附件一  评审工作大纲</w:t>
      </w:r>
    </w:p>
    <w:p w:rsidR="007C5622" w:rsidRDefault="008816B1">
      <w:pPr>
        <w:numPr>
          <w:ilvl w:val="0"/>
          <w:numId w:val="1"/>
        </w:numPr>
        <w:snapToGrid w:val="0"/>
        <w:spacing w:line="360" w:lineRule="auto"/>
        <w:rPr>
          <w:rFonts w:ascii="宋体" w:hAnsi="宋体"/>
          <w:b/>
          <w:bCs/>
          <w:color w:val="000000" w:themeColor="text1"/>
          <w:u w:val="single"/>
        </w:rPr>
      </w:pPr>
      <w:r>
        <w:rPr>
          <w:rFonts w:ascii="宋体" w:hAnsi="宋体" w:hint="eastAsia"/>
          <w:b/>
          <w:bCs/>
          <w:color w:val="000000" w:themeColor="text1"/>
          <w:u w:val="single"/>
        </w:rPr>
        <w:t>供应商应审阅磋商文件中所有须知、格式、条款和规格。供应商未按磋商文件要求提供全部资料或提交的响应文件未对磋商文件</w:t>
      </w:r>
      <w:proofErr w:type="gramStart"/>
      <w:r>
        <w:rPr>
          <w:rFonts w:ascii="宋体" w:hAnsi="宋体" w:hint="eastAsia"/>
          <w:b/>
          <w:bCs/>
          <w:color w:val="000000" w:themeColor="text1"/>
          <w:u w:val="single"/>
        </w:rPr>
        <w:t>作出</w:t>
      </w:r>
      <w:proofErr w:type="gramEnd"/>
      <w:r>
        <w:rPr>
          <w:rFonts w:ascii="宋体" w:hAnsi="宋体" w:hint="eastAsia"/>
          <w:b/>
          <w:bCs/>
          <w:color w:val="000000" w:themeColor="text1"/>
          <w:u w:val="single"/>
        </w:rPr>
        <w:t>实质性响应，且未响应的条款对采购人不利，那么供应商将承担其风险并导致响应文件被拒绝。</w:t>
      </w:r>
    </w:p>
    <w:p w:rsidR="007C5622" w:rsidRDefault="008816B1">
      <w:pPr>
        <w:numPr>
          <w:ilvl w:val="0"/>
          <w:numId w:val="1"/>
        </w:numPr>
        <w:snapToGrid w:val="0"/>
        <w:spacing w:line="360" w:lineRule="auto"/>
        <w:rPr>
          <w:rFonts w:ascii="宋体" w:hAnsi="宋体"/>
          <w:color w:val="000000" w:themeColor="text1"/>
        </w:rPr>
      </w:pPr>
      <w:r>
        <w:rPr>
          <w:rFonts w:ascii="宋体" w:hAnsi="宋体" w:hint="eastAsia"/>
          <w:color w:val="000000" w:themeColor="text1"/>
        </w:rPr>
        <w:t>磋商文件中，如标有“★”的条款均为必须完全满足指标，供应商须进行实质性响应，供应商若有一项带“★”的条款未响应或不满足，将按无效响应处理。</w:t>
      </w:r>
    </w:p>
    <w:p w:rsidR="007C5622" w:rsidRDefault="008816B1">
      <w:pPr>
        <w:numPr>
          <w:ilvl w:val="0"/>
          <w:numId w:val="1"/>
        </w:numPr>
        <w:snapToGrid w:val="0"/>
        <w:spacing w:line="360" w:lineRule="auto"/>
        <w:rPr>
          <w:rFonts w:ascii="宋体" w:hAnsi="宋体"/>
          <w:color w:val="000000" w:themeColor="text1"/>
        </w:rPr>
      </w:pPr>
      <w:r>
        <w:rPr>
          <w:rFonts w:ascii="宋体" w:hAnsi="宋体" w:hint="eastAsia"/>
          <w:color w:val="000000" w:themeColor="text1"/>
        </w:rPr>
        <w:t>磋商文件中，凡标有“</w:t>
      </w:r>
      <w:r>
        <w:rPr>
          <w:rFonts w:ascii="宋体" w:hAnsi="宋体" w:cs="宋体" w:hint="eastAsia"/>
          <w:b/>
          <w:bCs/>
          <w:color w:val="000000" w:themeColor="text1"/>
          <w:szCs w:val="21"/>
        </w:rPr>
        <w:t>▲</w:t>
      </w:r>
      <w:r>
        <w:rPr>
          <w:rFonts w:ascii="宋体" w:hAnsi="宋体" w:hint="eastAsia"/>
          <w:color w:val="000000" w:themeColor="text1"/>
        </w:rPr>
        <w:t>”的条款均为本采购项目的重要评审内容。供应商必须予以重视。磋商小组将按照本采购项目的评审方法对供应商的响应程度进行综合评审。</w:t>
      </w:r>
    </w:p>
    <w:p w:rsidR="007C5622" w:rsidRDefault="008816B1">
      <w:pPr>
        <w:numPr>
          <w:ilvl w:val="0"/>
          <w:numId w:val="1"/>
        </w:numPr>
        <w:snapToGrid w:val="0"/>
        <w:spacing w:line="360" w:lineRule="auto"/>
        <w:rPr>
          <w:rFonts w:ascii="宋体" w:hAnsi="宋体"/>
          <w:color w:val="000000" w:themeColor="text1"/>
        </w:rPr>
      </w:pPr>
      <w:r>
        <w:rPr>
          <w:rFonts w:ascii="宋体" w:hAnsi="宋体" w:hint="eastAsia"/>
          <w:color w:val="000000" w:themeColor="text1"/>
        </w:rPr>
        <w:t>本磋商文件使用的词语有如下定义：</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采购人：</w:t>
      </w:r>
      <w:r>
        <w:rPr>
          <w:rFonts w:ascii="宋体" w:hAnsi="宋体" w:hint="eastAsia"/>
          <w:color w:val="000000" w:themeColor="text1"/>
          <w:kern w:val="0"/>
        </w:rPr>
        <w:t>肇庆医学高等专科学校</w:t>
      </w:r>
      <w:r>
        <w:rPr>
          <w:rFonts w:ascii="宋体" w:hAnsi="宋体" w:hint="eastAsia"/>
          <w:color w:val="000000" w:themeColor="text1"/>
        </w:rPr>
        <w:t>。</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供应商：参加临床医学专业教学资源</w:t>
      </w:r>
      <w:proofErr w:type="gramStart"/>
      <w:r>
        <w:rPr>
          <w:rFonts w:ascii="宋体" w:hAnsi="宋体" w:hint="eastAsia"/>
          <w:color w:val="000000" w:themeColor="text1"/>
        </w:rPr>
        <w:t>库网络</w:t>
      </w:r>
      <w:proofErr w:type="gramEnd"/>
      <w:r>
        <w:rPr>
          <w:rFonts w:ascii="宋体" w:hAnsi="宋体" w:hint="eastAsia"/>
          <w:color w:val="000000" w:themeColor="text1"/>
        </w:rPr>
        <w:t>平台的报价，并向采购代理机构提交响应文件的当事人。</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采购代理机构：肇庆德力招标代理有限公司。</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磋商小组：磋商小组是依照《中华人民共和国政府采购法》等法规组建的专门负责本次采购的评审工作的临时性机构。</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“成交供应商”指其报价被采购人接受，并与采购人签订专业合同的当事人。</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日期：指公历日。</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磋商文件：指由采购代理机构发出的本磋商文件，包括全部章节和附件。</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lastRenderedPageBreak/>
        <w:t>响应文件：指供应商根据本磋商文件向采购代理机构提交的全部文件。</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合格的服务：是指除货物和工程以外的其他政府采购对象，且满足实质性采购需求。</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合同：指由本次采购所产生的合同或合约文件。</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磋商文件中的标题或</w:t>
      </w:r>
      <w:proofErr w:type="gramStart"/>
      <w:r>
        <w:rPr>
          <w:rFonts w:ascii="宋体" w:hAnsi="宋体" w:hint="eastAsia"/>
          <w:color w:val="000000" w:themeColor="text1"/>
        </w:rPr>
        <w:t>题名仅</w:t>
      </w:r>
      <w:proofErr w:type="gramEnd"/>
      <w:r>
        <w:rPr>
          <w:rFonts w:ascii="宋体" w:hAnsi="宋体" w:hint="eastAsia"/>
          <w:color w:val="000000" w:themeColor="text1"/>
        </w:rPr>
        <w:t>起引导作用，而不应视为对磋商文件内容的理解和解释。</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磋商文件中所规定的“书面形式”，是指任何手写的、打印的或印刷的通讯，包括电报和传真发送。</w:t>
      </w:r>
    </w:p>
    <w:p w:rsidR="007C5622" w:rsidRDefault="008816B1">
      <w:pPr>
        <w:numPr>
          <w:ilvl w:val="0"/>
          <w:numId w:val="3"/>
        </w:numPr>
        <w:snapToGrid w:val="0"/>
        <w:spacing w:line="360" w:lineRule="auto"/>
        <w:rPr>
          <w:rFonts w:ascii="宋体" w:hAnsi="宋体"/>
          <w:color w:val="000000" w:themeColor="text1"/>
        </w:rPr>
      </w:pPr>
      <w:r>
        <w:rPr>
          <w:rFonts w:ascii="宋体" w:hAnsi="宋体" w:hint="eastAsia"/>
          <w:color w:val="000000" w:themeColor="text1"/>
        </w:rPr>
        <w:t>信息发布媒体，详见《磋商须知前附表》。</w:t>
      </w:r>
    </w:p>
    <w:p w:rsidR="007C5622" w:rsidRDefault="008816B1">
      <w:pPr>
        <w:numPr>
          <w:ilvl w:val="1"/>
          <w:numId w:val="2"/>
        </w:numPr>
        <w:snapToGrid w:val="0"/>
        <w:spacing w:line="360" w:lineRule="auto"/>
        <w:rPr>
          <w:rFonts w:ascii="宋体" w:hAnsi="宋体"/>
          <w:color w:val="000000" w:themeColor="text1"/>
        </w:rPr>
      </w:pPr>
      <w:r>
        <w:rPr>
          <w:rFonts w:ascii="宋体" w:hAnsi="宋体" w:hint="eastAsia"/>
          <w:color w:val="000000" w:themeColor="text1"/>
        </w:rPr>
        <w:t>磋商文件的澄清</w:t>
      </w:r>
    </w:p>
    <w:p w:rsidR="007C5622" w:rsidRDefault="008816B1">
      <w:pPr>
        <w:snapToGrid w:val="0"/>
        <w:spacing w:line="360" w:lineRule="auto"/>
        <w:ind w:left="632" w:hangingChars="300" w:hanging="632"/>
        <w:rPr>
          <w:rFonts w:ascii="宋体" w:hAnsi="宋体"/>
          <w:color w:val="000000" w:themeColor="text1"/>
        </w:rPr>
      </w:pPr>
      <w:r>
        <w:rPr>
          <w:rFonts w:ascii="宋体" w:hAnsi="宋体" w:hint="eastAsia"/>
          <w:b/>
          <w:bCs/>
          <w:color w:val="000000" w:themeColor="text1"/>
          <w:szCs w:val="28"/>
        </w:rPr>
        <w:t>5.1  供应商对本磋商文件如有疑问，请于报价截止日期前将问题</w:t>
      </w:r>
      <w:r>
        <w:rPr>
          <w:rFonts w:ascii="宋体" w:hAnsi="宋体" w:hint="eastAsia"/>
          <w:b/>
          <w:bCs/>
          <w:color w:val="000000" w:themeColor="text1"/>
        </w:rPr>
        <w:t>按采购邀请书中载明的邮政地址以书面函件形式（</w:t>
      </w:r>
      <w:r>
        <w:rPr>
          <w:rFonts w:ascii="宋体" w:hAnsi="宋体" w:hint="eastAsia"/>
          <w:b/>
          <w:bCs/>
          <w:color w:val="000000" w:themeColor="text1"/>
          <w:szCs w:val="28"/>
        </w:rPr>
        <w:t>加盖供应商公章）交至采购代理机构，超出上述</w:t>
      </w:r>
      <w:r>
        <w:rPr>
          <w:rFonts w:ascii="宋体" w:hAnsi="宋体" w:hint="eastAsia"/>
          <w:b/>
          <w:bCs/>
          <w:color w:val="000000" w:themeColor="text1"/>
        </w:rPr>
        <w:t>截止时间提出的任何疑问，采购人及采购代理机构可不予答复。</w:t>
      </w:r>
    </w:p>
    <w:p w:rsidR="007C5622" w:rsidRDefault="008816B1">
      <w:pPr>
        <w:snapToGrid w:val="0"/>
        <w:spacing w:line="360" w:lineRule="auto"/>
        <w:rPr>
          <w:rFonts w:ascii="宋体" w:hAnsi="宋体"/>
          <w:color w:val="000000" w:themeColor="text1"/>
        </w:rPr>
      </w:pPr>
      <w:r>
        <w:rPr>
          <w:rFonts w:ascii="宋体" w:hAnsi="宋体" w:hint="eastAsia"/>
          <w:color w:val="000000" w:themeColor="text1"/>
          <w:szCs w:val="21"/>
        </w:rPr>
        <w:t>5.2   踏勘现场内容，详见</w:t>
      </w:r>
      <w:r>
        <w:rPr>
          <w:rFonts w:ascii="宋体" w:hAnsi="宋体" w:hint="eastAsia"/>
          <w:color w:val="000000" w:themeColor="text1"/>
        </w:rPr>
        <w:t>《磋商须知前附表》。</w:t>
      </w:r>
    </w:p>
    <w:p w:rsidR="007C5622" w:rsidRDefault="008816B1">
      <w:pPr>
        <w:numPr>
          <w:ilvl w:val="0"/>
          <w:numId w:val="4"/>
        </w:numPr>
        <w:snapToGrid w:val="0"/>
        <w:spacing w:line="360" w:lineRule="auto"/>
        <w:rPr>
          <w:rFonts w:ascii="宋体" w:hAnsi="宋体"/>
          <w:color w:val="000000" w:themeColor="text1"/>
        </w:rPr>
      </w:pPr>
      <w:bookmarkStart w:id="13" w:name="_Hlk35575107"/>
      <w:bookmarkStart w:id="14" w:name="_Hlk35575109"/>
      <w:bookmarkStart w:id="15" w:name="_Hlk35575108"/>
      <w:r>
        <w:rPr>
          <w:rFonts w:ascii="宋体" w:hAnsi="宋体" w:hint="eastAsia"/>
          <w:color w:val="000000" w:themeColor="text1"/>
        </w:rPr>
        <w:t>磋商文件的修改</w:t>
      </w:r>
      <w:bookmarkEnd w:id="13"/>
      <w:bookmarkEnd w:id="14"/>
      <w:bookmarkEnd w:id="15"/>
      <w:r>
        <w:rPr>
          <w:rFonts w:ascii="宋体" w:hAnsi="宋体" w:hint="eastAsia"/>
          <w:color w:val="000000" w:themeColor="text1"/>
        </w:rPr>
        <w:t>、补充和澄清</w:t>
      </w:r>
    </w:p>
    <w:p w:rsidR="007C5622" w:rsidRDefault="008816B1">
      <w:pPr>
        <w:numPr>
          <w:ilvl w:val="1"/>
          <w:numId w:val="5"/>
        </w:numPr>
        <w:snapToGrid w:val="0"/>
        <w:spacing w:line="360" w:lineRule="auto"/>
        <w:rPr>
          <w:rFonts w:ascii="宋体" w:hAnsi="宋体"/>
          <w:color w:val="000000" w:themeColor="text1"/>
        </w:rPr>
      </w:pPr>
      <w:r>
        <w:rPr>
          <w:rFonts w:ascii="宋体" w:hAnsi="宋体" w:hint="eastAsia"/>
          <w:color w:val="000000" w:themeColor="text1"/>
        </w:rPr>
        <w:t>在磋商截止日期</w:t>
      </w:r>
      <w:proofErr w:type="gramStart"/>
      <w:r>
        <w:rPr>
          <w:rFonts w:ascii="宋体" w:hAnsi="宋体" w:hint="eastAsia"/>
          <w:color w:val="000000" w:themeColor="text1"/>
        </w:rPr>
        <w:t>前任何</w:t>
      </w:r>
      <w:proofErr w:type="gramEnd"/>
      <w:r>
        <w:rPr>
          <w:rFonts w:ascii="宋体" w:hAnsi="宋体" w:hint="eastAsia"/>
          <w:color w:val="000000" w:themeColor="text1"/>
        </w:rPr>
        <w:t>时候，采购人可主动地或在答复供应商提出澄清的问题时对磋商文件进行修改、补充或澄清。</w:t>
      </w:r>
    </w:p>
    <w:p w:rsidR="007C5622" w:rsidRDefault="008816B1">
      <w:pPr>
        <w:numPr>
          <w:ilvl w:val="1"/>
          <w:numId w:val="5"/>
        </w:numPr>
        <w:snapToGrid w:val="0"/>
        <w:spacing w:line="360" w:lineRule="auto"/>
        <w:rPr>
          <w:rFonts w:ascii="宋体" w:hAnsi="宋体"/>
          <w:color w:val="000000" w:themeColor="text1"/>
        </w:rPr>
      </w:pPr>
      <w:r>
        <w:rPr>
          <w:rFonts w:ascii="宋体" w:hAnsi="宋体" w:hint="eastAsia"/>
          <w:color w:val="000000" w:themeColor="text1"/>
        </w:rPr>
        <w:t>磋商文件的修改、补充或澄清将以书面函件形式通知所有</w:t>
      </w:r>
      <w:proofErr w:type="gramStart"/>
      <w:r>
        <w:rPr>
          <w:rFonts w:ascii="宋体" w:hAnsi="宋体" w:hint="eastAsia"/>
          <w:color w:val="000000" w:themeColor="text1"/>
        </w:rPr>
        <w:t>购买磋商</w:t>
      </w:r>
      <w:proofErr w:type="gramEnd"/>
      <w:r>
        <w:rPr>
          <w:rFonts w:ascii="宋体" w:hAnsi="宋体" w:hint="eastAsia"/>
          <w:color w:val="000000" w:themeColor="text1"/>
        </w:rPr>
        <w:t>文件的供应商，并对其具有约束力。对方应24小时内以书面函件的形式确认已收到该修改、补充或澄清文件（须加盖公章，可通过传真形式）。</w:t>
      </w:r>
    </w:p>
    <w:p w:rsidR="007C5622" w:rsidRDefault="008816B1">
      <w:pPr>
        <w:numPr>
          <w:ilvl w:val="1"/>
          <w:numId w:val="5"/>
        </w:numPr>
        <w:snapToGrid w:val="0"/>
        <w:spacing w:line="360" w:lineRule="auto"/>
        <w:rPr>
          <w:rFonts w:ascii="宋体" w:hAnsi="宋体"/>
          <w:color w:val="000000" w:themeColor="text1"/>
        </w:rPr>
      </w:pPr>
      <w:r>
        <w:rPr>
          <w:rFonts w:ascii="宋体" w:hAnsi="宋体" w:hint="eastAsia"/>
          <w:color w:val="000000" w:themeColor="text1"/>
        </w:rPr>
        <w:t>为使供应商在准备响应文件时有合理的时间考虑磋商文件的修改，采购人及采购代理机构可酌情推迟本项目报价截止日期。</w:t>
      </w:r>
    </w:p>
    <w:p w:rsidR="007C5622" w:rsidRDefault="008816B1">
      <w:pPr>
        <w:numPr>
          <w:ilvl w:val="1"/>
          <w:numId w:val="5"/>
        </w:numPr>
        <w:snapToGrid w:val="0"/>
        <w:spacing w:line="360" w:lineRule="auto"/>
        <w:rPr>
          <w:rFonts w:ascii="宋体" w:hAnsi="宋体"/>
          <w:color w:val="000000" w:themeColor="text1"/>
        </w:rPr>
      </w:pPr>
      <w:r>
        <w:rPr>
          <w:rFonts w:ascii="宋体" w:hAnsi="宋体" w:hint="eastAsia"/>
          <w:color w:val="000000" w:themeColor="text1"/>
        </w:rPr>
        <w:t>所有磋商文件的修改、补充或澄清文件，均是磋商文件的组成部分，对采购人和</w:t>
      </w:r>
      <w:proofErr w:type="gramStart"/>
      <w:r>
        <w:rPr>
          <w:rFonts w:ascii="宋体" w:hAnsi="宋体" w:hint="eastAsia"/>
          <w:color w:val="000000" w:themeColor="text1"/>
        </w:rPr>
        <w:t>供应商起约束</w:t>
      </w:r>
      <w:proofErr w:type="gramEnd"/>
      <w:r>
        <w:rPr>
          <w:rFonts w:ascii="宋体" w:hAnsi="宋体" w:hint="eastAsia"/>
          <w:color w:val="000000" w:themeColor="text1"/>
        </w:rPr>
        <w:t>作用。当磋商文件、磋商文件的澄清、修改、补充等在同一内容的表述上不一致时，以最后发出的书面文件为准。</w:t>
      </w:r>
    </w:p>
    <w:p w:rsidR="007C5622" w:rsidRDefault="007C5622">
      <w:pPr>
        <w:snapToGrid w:val="0"/>
        <w:spacing w:line="360" w:lineRule="auto"/>
        <w:rPr>
          <w:rFonts w:ascii="宋体" w:hAnsi="宋体"/>
          <w:color w:val="000000" w:themeColor="text1"/>
        </w:rPr>
      </w:pPr>
    </w:p>
    <w:p w:rsidR="007C5622" w:rsidRDefault="008816B1">
      <w:pPr>
        <w:snapToGrid w:val="0"/>
        <w:spacing w:line="360" w:lineRule="auto"/>
        <w:rPr>
          <w:rFonts w:ascii="宋体" w:hAnsi="宋体"/>
          <w:b/>
          <w:bCs/>
          <w:color w:val="000000" w:themeColor="text1"/>
          <w:sz w:val="24"/>
        </w:rPr>
      </w:pPr>
      <w:r>
        <w:rPr>
          <w:rFonts w:ascii="宋体" w:hAnsi="宋体" w:hint="eastAsia"/>
          <w:b/>
          <w:bCs/>
          <w:color w:val="000000" w:themeColor="text1"/>
          <w:sz w:val="24"/>
        </w:rPr>
        <w:t>三、响应文件的编制</w:t>
      </w:r>
    </w:p>
    <w:p w:rsidR="007C5622" w:rsidRDefault="008816B1">
      <w:pPr>
        <w:numPr>
          <w:ilvl w:val="0"/>
          <w:numId w:val="4"/>
        </w:numPr>
        <w:snapToGrid w:val="0"/>
        <w:spacing w:line="360" w:lineRule="auto"/>
        <w:rPr>
          <w:rFonts w:ascii="宋体" w:hAnsi="宋体"/>
          <w:color w:val="000000" w:themeColor="text1"/>
        </w:rPr>
      </w:pPr>
      <w:r>
        <w:rPr>
          <w:rFonts w:ascii="宋体" w:hAnsi="宋体" w:hint="eastAsia"/>
          <w:color w:val="000000" w:themeColor="text1"/>
        </w:rPr>
        <w:t>磋商语言及度量衡单位</w:t>
      </w:r>
    </w:p>
    <w:p w:rsidR="007C5622" w:rsidRDefault="008816B1">
      <w:pPr>
        <w:snapToGrid w:val="0"/>
        <w:spacing w:line="360" w:lineRule="auto"/>
        <w:ind w:left="630" w:hangingChars="300" w:hanging="630"/>
        <w:rPr>
          <w:rFonts w:ascii="宋体" w:hAnsi="宋体"/>
          <w:color w:val="000000" w:themeColor="text1"/>
        </w:rPr>
      </w:pPr>
      <w:r>
        <w:rPr>
          <w:rFonts w:ascii="宋体" w:hAnsi="宋体" w:hint="eastAsia"/>
          <w:color w:val="000000" w:themeColor="text1"/>
        </w:rPr>
        <w:t>7.1   供应商的响应文件以及供应商与采购人或采购代理机构就有关磋商的所有往来函电均应使用简体中文。</w:t>
      </w:r>
    </w:p>
    <w:p w:rsidR="007C5622" w:rsidRDefault="008816B1">
      <w:pPr>
        <w:snapToGrid w:val="0"/>
        <w:spacing w:line="360" w:lineRule="auto"/>
        <w:rPr>
          <w:rFonts w:ascii="宋体" w:hAnsi="宋体"/>
          <w:color w:val="000000" w:themeColor="text1"/>
        </w:rPr>
      </w:pPr>
      <w:r>
        <w:rPr>
          <w:rFonts w:ascii="宋体" w:hAnsi="宋体" w:hint="eastAsia"/>
          <w:color w:val="000000" w:themeColor="text1"/>
        </w:rPr>
        <w:t>7.2   响应文件使用的度量衡单位采用中华人民共和国法定计量单位。</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8.</w:t>
      </w:r>
      <w:r>
        <w:rPr>
          <w:rFonts w:ascii="宋体" w:hAnsi="宋体" w:hint="eastAsia"/>
          <w:color w:val="000000" w:themeColor="text1"/>
        </w:rPr>
        <w:tab/>
        <w:t>响应文件的组成（详见《第五篇 响应文件格式》）</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9.</w:t>
      </w:r>
      <w:r>
        <w:rPr>
          <w:rFonts w:ascii="宋体" w:hAnsi="宋体" w:hint="eastAsia"/>
          <w:color w:val="000000" w:themeColor="text1"/>
        </w:rPr>
        <w:tab/>
        <w:t>报价</w:t>
      </w:r>
    </w:p>
    <w:p w:rsidR="007C5622" w:rsidRDefault="008816B1">
      <w:pPr>
        <w:numPr>
          <w:ilvl w:val="0"/>
          <w:numId w:val="6"/>
        </w:numPr>
        <w:tabs>
          <w:tab w:val="clear" w:pos="993"/>
          <w:tab w:val="left" w:pos="567"/>
        </w:tabs>
        <w:snapToGrid w:val="0"/>
        <w:spacing w:line="360" w:lineRule="auto"/>
        <w:ind w:left="567"/>
        <w:rPr>
          <w:rFonts w:ascii="宋体" w:hAnsi="宋体"/>
          <w:color w:val="000000" w:themeColor="text1"/>
        </w:rPr>
      </w:pPr>
      <w:r>
        <w:rPr>
          <w:rFonts w:ascii="宋体" w:hAnsi="宋体" w:hint="eastAsia"/>
          <w:color w:val="000000" w:themeColor="text1"/>
        </w:rPr>
        <w:t>响应文件中，全部报价内容的报价，必须用人民币报价，并以“元”为单位。</w:t>
      </w:r>
    </w:p>
    <w:p w:rsidR="007C5622" w:rsidRDefault="008816B1">
      <w:pPr>
        <w:numPr>
          <w:ilvl w:val="0"/>
          <w:numId w:val="6"/>
        </w:numPr>
        <w:tabs>
          <w:tab w:val="clear" w:pos="993"/>
          <w:tab w:val="left" w:pos="567"/>
        </w:tabs>
        <w:snapToGrid w:val="0"/>
        <w:spacing w:line="360" w:lineRule="auto"/>
        <w:ind w:left="567"/>
        <w:rPr>
          <w:rFonts w:ascii="宋体" w:hAnsi="宋体"/>
          <w:color w:val="000000" w:themeColor="text1"/>
        </w:rPr>
      </w:pPr>
      <w:r>
        <w:rPr>
          <w:rFonts w:ascii="宋体" w:hAnsi="宋体" w:hint="eastAsia"/>
          <w:color w:val="000000" w:themeColor="text1"/>
        </w:rPr>
        <w:t>供应商提交证明其有合格性的证明文件作为响应文件的一部分，详见《磋商须知前附表》；供应商应根据磋商文件的要求，参照报价表格式填报。</w:t>
      </w:r>
    </w:p>
    <w:p w:rsidR="007C5622" w:rsidRDefault="008816B1">
      <w:pPr>
        <w:numPr>
          <w:ilvl w:val="0"/>
          <w:numId w:val="6"/>
        </w:numPr>
        <w:tabs>
          <w:tab w:val="clear" w:pos="993"/>
          <w:tab w:val="left" w:pos="567"/>
        </w:tabs>
        <w:snapToGrid w:val="0"/>
        <w:spacing w:line="360" w:lineRule="auto"/>
        <w:ind w:left="567"/>
        <w:rPr>
          <w:rFonts w:ascii="宋体" w:hAnsi="宋体"/>
          <w:color w:val="000000" w:themeColor="text1"/>
        </w:rPr>
      </w:pPr>
      <w:r>
        <w:rPr>
          <w:rFonts w:ascii="宋体" w:hAnsi="宋体" w:hint="eastAsia"/>
          <w:color w:val="000000" w:themeColor="text1"/>
        </w:rPr>
        <w:t>报价表上的价格应包含下列内容：</w:t>
      </w:r>
    </w:p>
    <w:p w:rsidR="007C5622" w:rsidRDefault="008816B1">
      <w:pPr>
        <w:numPr>
          <w:ilvl w:val="0"/>
          <w:numId w:val="7"/>
        </w:numPr>
        <w:snapToGrid w:val="0"/>
        <w:spacing w:line="360" w:lineRule="auto"/>
        <w:rPr>
          <w:rFonts w:ascii="宋体" w:hAnsi="宋体"/>
          <w:color w:val="000000" w:themeColor="text1"/>
        </w:rPr>
      </w:pPr>
      <w:r>
        <w:rPr>
          <w:rFonts w:ascii="宋体" w:hAnsi="宋体" w:hint="eastAsia"/>
          <w:color w:val="000000" w:themeColor="text1"/>
        </w:rPr>
        <w:lastRenderedPageBreak/>
        <w:t>报价包含履行合同所有服务内容所需的所有费用</w:t>
      </w:r>
    </w:p>
    <w:p w:rsidR="007C5622" w:rsidRDefault="008816B1">
      <w:pPr>
        <w:numPr>
          <w:ilvl w:val="0"/>
          <w:numId w:val="7"/>
        </w:numPr>
        <w:snapToGrid w:val="0"/>
        <w:spacing w:line="360" w:lineRule="auto"/>
        <w:rPr>
          <w:rFonts w:ascii="宋体" w:hAnsi="宋体"/>
          <w:color w:val="000000" w:themeColor="text1"/>
        </w:rPr>
      </w:pPr>
      <w:r>
        <w:rPr>
          <w:rFonts w:ascii="宋体" w:hAnsi="宋体" w:hint="eastAsia"/>
          <w:color w:val="000000" w:themeColor="text1"/>
        </w:rPr>
        <w:t>报价均包含所有的税费、</w:t>
      </w:r>
      <w:proofErr w:type="gramStart"/>
      <w:r>
        <w:rPr>
          <w:rFonts w:ascii="宋体" w:hAnsi="宋体" w:hint="eastAsia"/>
          <w:color w:val="000000" w:themeColor="text1"/>
        </w:rPr>
        <w:t>规</w:t>
      </w:r>
      <w:proofErr w:type="gramEnd"/>
      <w:r>
        <w:rPr>
          <w:rFonts w:ascii="宋体" w:hAnsi="宋体" w:hint="eastAsia"/>
          <w:color w:val="000000" w:themeColor="text1"/>
        </w:rPr>
        <w:t>费</w:t>
      </w:r>
    </w:p>
    <w:p w:rsidR="007C5622" w:rsidRDefault="008816B1">
      <w:pPr>
        <w:numPr>
          <w:ilvl w:val="0"/>
          <w:numId w:val="6"/>
        </w:numPr>
        <w:tabs>
          <w:tab w:val="clear" w:pos="993"/>
          <w:tab w:val="left" w:pos="567"/>
        </w:tabs>
        <w:snapToGrid w:val="0"/>
        <w:spacing w:line="360" w:lineRule="auto"/>
        <w:ind w:left="567"/>
        <w:rPr>
          <w:rFonts w:ascii="宋体" w:hAnsi="宋体"/>
          <w:color w:val="000000" w:themeColor="text1"/>
        </w:rPr>
      </w:pPr>
      <w:r>
        <w:rPr>
          <w:rFonts w:ascii="宋体" w:hAnsi="宋体" w:hint="eastAsia"/>
          <w:color w:val="000000" w:themeColor="text1"/>
        </w:rPr>
        <w:t>不能在报价价格之外还有其他费用出现。</w:t>
      </w:r>
    </w:p>
    <w:p w:rsidR="007C5622" w:rsidRDefault="008816B1">
      <w:pPr>
        <w:numPr>
          <w:ilvl w:val="0"/>
          <w:numId w:val="6"/>
        </w:numPr>
        <w:tabs>
          <w:tab w:val="clear" w:pos="993"/>
          <w:tab w:val="left" w:pos="567"/>
        </w:tabs>
        <w:snapToGrid w:val="0"/>
        <w:spacing w:line="360" w:lineRule="auto"/>
        <w:ind w:left="567"/>
        <w:rPr>
          <w:rFonts w:ascii="宋体" w:hAnsi="宋体"/>
          <w:color w:val="000000" w:themeColor="text1"/>
        </w:rPr>
      </w:pPr>
      <w:r>
        <w:rPr>
          <w:rFonts w:ascii="宋体" w:hAnsi="宋体" w:hint="eastAsia"/>
          <w:color w:val="000000" w:themeColor="text1"/>
        </w:rPr>
        <w:t>供应商的报价在合同执行过程中是固定不变的，不得以任何理由予以变更。任何包含价格调整要求的报价被认为是非实质性响应报价而予以拒绝。</w:t>
      </w:r>
    </w:p>
    <w:p w:rsidR="007C5622" w:rsidRDefault="008816B1">
      <w:pPr>
        <w:numPr>
          <w:ilvl w:val="0"/>
          <w:numId w:val="6"/>
        </w:numPr>
        <w:tabs>
          <w:tab w:val="clear" w:pos="993"/>
          <w:tab w:val="left" w:pos="567"/>
        </w:tabs>
        <w:snapToGrid w:val="0"/>
        <w:spacing w:line="360" w:lineRule="auto"/>
        <w:ind w:left="567"/>
        <w:rPr>
          <w:rFonts w:ascii="宋体" w:hAnsi="宋体"/>
          <w:color w:val="000000" w:themeColor="text1"/>
        </w:rPr>
      </w:pPr>
      <w:r>
        <w:rPr>
          <w:rFonts w:ascii="宋体" w:hAnsi="宋体" w:hint="eastAsia"/>
          <w:color w:val="000000" w:themeColor="text1"/>
        </w:rPr>
        <w:t>供应商根据供应商须知第9.3条款的规定将报价设分项内容，此内容仅供磋商小组评审时使用；在任何情况下不限制采购人以不同的条件成交的权利。</w:t>
      </w:r>
    </w:p>
    <w:p w:rsidR="007C5622" w:rsidRDefault="008816B1">
      <w:pPr>
        <w:numPr>
          <w:ilvl w:val="0"/>
          <w:numId w:val="6"/>
        </w:numPr>
        <w:tabs>
          <w:tab w:val="clear" w:pos="993"/>
          <w:tab w:val="left" w:pos="567"/>
        </w:tabs>
        <w:snapToGrid w:val="0"/>
        <w:spacing w:line="360" w:lineRule="auto"/>
        <w:ind w:left="567"/>
        <w:rPr>
          <w:rFonts w:ascii="宋体" w:hAnsi="宋体"/>
          <w:color w:val="000000" w:themeColor="text1"/>
        </w:rPr>
      </w:pPr>
      <w:r>
        <w:rPr>
          <w:rFonts w:ascii="宋体" w:hAnsi="宋体" w:hint="eastAsia"/>
          <w:color w:val="000000" w:themeColor="text1"/>
        </w:rPr>
        <w:t>供应商不得低于企业自身成本竞投。</w:t>
      </w:r>
    </w:p>
    <w:p w:rsidR="007C5622" w:rsidRDefault="008816B1">
      <w:pPr>
        <w:numPr>
          <w:ilvl w:val="0"/>
          <w:numId w:val="6"/>
        </w:numPr>
        <w:tabs>
          <w:tab w:val="clear" w:pos="993"/>
          <w:tab w:val="left" w:pos="567"/>
        </w:tabs>
        <w:snapToGrid w:val="0"/>
        <w:spacing w:line="360" w:lineRule="auto"/>
        <w:ind w:left="567"/>
        <w:rPr>
          <w:rFonts w:ascii="宋体" w:hAnsi="宋体"/>
          <w:b/>
          <w:color w:val="000000" w:themeColor="text1"/>
        </w:rPr>
      </w:pPr>
      <w:r>
        <w:rPr>
          <w:rFonts w:ascii="宋体" w:hAnsi="宋体" w:hint="eastAsia"/>
          <w:b/>
          <w:color w:val="000000" w:themeColor="text1"/>
        </w:rPr>
        <w:t>本采购项目的最高报价限价，详见《磋商须知前附表》，如供应商的报价不在最高报价限价内，则响应文件作无效处理。</w:t>
      </w:r>
    </w:p>
    <w:p w:rsidR="007C5622" w:rsidRDefault="008816B1">
      <w:pPr>
        <w:snapToGrid w:val="0"/>
        <w:spacing w:line="360" w:lineRule="auto"/>
        <w:rPr>
          <w:rFonts w:ascii="宋体" w:hAnsi="宋体"/>
          <w:color w:val="000000" w:themeColor="text1"/>
        </w:rPr>
      </w:pPr>
      <w:r>
        <w:rPr>
          <w:rFonts w:ascii="宋体" w:hAnsi="宋体" w:hint="eastAsia"/>
          <w:color w:val="000000" w:themeColor="text1"/>
        </w:rPr>
        <w:t>10.</w:t>
      </w:r>
      <w:r>
        <w:rPr>
          <w:rFonts w:ascii="宋体" w:hAnsi="宋体" w:hint="eastAsia"/>
          <w:color w:val="000000" w:themeColor="text1"/>
        </w:rPr>
        <w:tab/>
        <w:t>磋商保证金（本项目不适用）</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11.</w:t>
      </w:r>
      <w:r>
        <w:rPr>
          <w:rFonts w:ascii="宋体" w:hAnsi="宋体" w:hint="eastAsia"/>
          <w:color w:val="000000" w:themeColor="text1"/>
        </w:rPr>
        <w:tab/>
        <w:t>磋商有效期</w:t>
      </w:r>
    </w:p>
    <w:p w:rsidR="007C5622" w:rsidRDefault="008816B1">
      <w:pPr>
        <w:numPr>
          <w:ilvl w:val="0"/>
          <w:numId w:val="8"/>
        </w:numPr>
        <w:snapToGrid w:val="0"/>
        <w:spacing w:line="360" w:lineRule="auto"/>
        <w:rPr>
          <w:rFonts w:ascii="宋体" w:hAnsi="宋体"/>
          <w:b/>
          <w:bCs/>
          <w:color w:val="000000" w:themeColor="text1"/>
        </w:rPr>
      </w:pPr>
      <w:r>
        <w:rPr>
          <w:rFonts w:ascii="宋体" w:hAnsi="宋体" w:hint="eastAsia"/>
          <w:b/>
          <w:bCs/>
          <w:color w:val="000000" w:themeColor="text1"/>
        </w:rPr>
        <w:t>磋商有效期（详见《磋商须知前附表》)，响应文件应在磋商有效期内保持有效。磋商有效期比规定期限短的将被视为非响应性报价而予以拒绝。</w:t>
      </w:r>
    </w:p>
    <w:p w:rsidR="007C5622" w:rsidRDefault="008816B1">
      <w:pPr>
        <w:numPr>
          <w:ilvl w:val="0"/>
          <w:numId w:val="8"/>
        </w:numPr>
        <w:snapToGrid w:val="0"/>
        <w:spacing w:line="360" w:lineRule="auto"/>
        <w:rPr>
          <w:rFonts w:ascii="宋体" w:hAnsi="宋体"/>
          <w:b/>
          <w:bCs/>
          <w:color w:val="000000" w:themeColor="text1"/>
        </w:rPr>
      </w:pPr>
      <w:r>
        <w:rPr>
          <w:rFonts w:ascii="宋体" w:hAnsi="宋体" w:hint="eastAsia"/>
          <w:color w:val="000000" w:themeColor="text1"/>
        </w:rPr>
        <w:t>成交供应商的响应文件作为合同组成部分，合同失效时同时失效。</w:t>
      </w:r>
    </w:p>
    <w:p w:rsidR="007C5622" w:rsidRDefault="008816B1">
      <w:pPr>
        <w:numPr>
          <w:ilvl w:val="0"/>
          <w:numId w:val="8"/>
        </w:numPr>
        <w:snapToGrid w:val="0"/>
        <w:spacing w:line="360" w:lineRule="auto"/>
        <w:rPr>
          <w:rFonts w:ascii="宋体" w:hAnsi="宋体"/>
          <w:color w:val="000000" w:themeColor="text1"/>
        </w:rPr>
      </w:pPr>
      <w:r>
        <w:rPr>
          <w:rFonts w:ascii="宋体" w:hAnsi="宋体" w:hint="eastAsia"/>
          <w:color w:val="000000" w:themeColor="text1"/>
        </w:rPr>
        <w:t>特殊情况下在</w:t>
      </w:r>
      <w:proofErr w:type="gramStart"/>
      <w:r>
        <w:rPr>
          <w:rFonts w:ascii="宋体" w:hAnsi="宋体" w:hint="eastAsia"/>
          <w:color w:val="000000" w:themeColor="text1"/>
        </w:rPr>
        <w:t>原有磋商</w:t>
      </w:r>
      <w:proofErr w:type="gramEnd"/>
      <w:r>
        <w:rPr>
          <w:rFonts w:ascii="宋体" w:hAnsi="宋体" w:hint="eastAsia"/>
          <w:color w:val="000000" w:themeColor="text1"/>
        </w:rPr>
        <w:t>有效期截止之前，采购代理机构可征求供应商同意延长磋商有效期。这种要求与答复均应以书面形式提交。供应商可以拒绝采购代理机构的这种要求。</w:t>
      </w:r>
      <w:proofErr w:type="gramStart"/>
      <w:r>
        <w:rPr>
          <w:rFonts w:ascii="宋体" w:hAnsi="宋体" w:hint="eastAsia"/>
          <w:color w:val="000000" w:themeColor="text1"/>
        </w:rPr>
        <w:t>接受磋商</w:t>
      </w:r>
      <w:proofErr w:type="gramEnd"/>
      <w:r>
        <w:rPr>
          <w:rFonts w:ascii="宋体" w:hAnsi="宋体" w:hint="eastAsia"/>
          <w:color w:val="000000" w:themeColor="text1"/>
        </w:rPr>
        <w:t>有效期延长的供应商将不会被要求和允许修正其响应文件。</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12.</w:t>
      </w:r>
      <w:r>
        <w:rPr>
          <w:rFonts w:ascii="宋体" w:hAnsi="宋体" w:hint="eastAsia"/>
          <w:color w:val="000000" w:themeColor="text1"/>
        </w:rPr>
        <w:tab/>
        <w:t>响应文件的式样和签署</w:t>
      </w:r>
    </w:p>
    <w:p w:rsidR="007C5622" w:rsidRDefault="008816B1">
      <w:pPr>
        <w:numPr>
          <w:ilvl w:val="0"/>
          <w:numId w:val="9"/>
        </w:numPr>
        <w:snapToGrid w:val="0"/>
        <w:spacing w:line="360" w:lineRule="auto"/>
        <w:rPr>
          <w:rFonts w:ascii="宋体" w:hAnsi="宋体"/>
          <w:bCs/>
          <w:color w:val="000000" w:themeColor="text1"/>
        </w:rPr>
      </w:pPr>
      <w:r>
        <w:rPr>
          <w:rFonts w:ascii="宋体" w:hAnsi="宋体" w:hint="eastAsia"/>
          <w:bCs/>
          <w:color w:val="000000" w:themeColor="text1"/>
        </w:rPr>
        <w:t>供应商应准备一份“报价信封”（包括响应文件电子文档一份）、响应文件（含商务部分、技术部分、经济部分）一份正本（注明供应商名称及项目名称）和三份副本，在每一份响应文件上编上页次，装订成册（不允许使用活页夹），并要明确注明 “正本”或“副本”字样，一旦正本和副本发现差异，以正本为准。</w:t>
      </w:r>
    </w:p>
    <w:p w:rsidR="007C5622" w:rsidRDefault="008816B1">
      <w:pPr>
        <w:numPr>
          <w:ilvl w:val="0"/>
          <w:numId w:val="9"/>
        </w:numPr>
        <w:snapToGrid w:val="0"/>
        <w:spacing w:line="360" w:lineRule="auto"/>
        <w:rPr>
          <w:rFonts w:ascii="宋体" w:hAnsi="宋体"/>
          <w:color w:val="000000" w:themeColor="text1"/>
        </w:rPr>
      </w:pPr>
      <w:r>
        <w:rPr>
          <w:rFonts w:ascii="宋体" w:hAnsi="宋体" w:hint="eastAsia"/>
          <w:bCs/>
          <w:color w:val="000000" w:themeColor="text1"/>
        </w:rPr>
        <w:t>响应文件正本和副本须打印或用不褪色墨水书写，由供应</w:t>
      </w:r>
      <w:proofErr w:type="gramStart"/>
      <w:r>
        <w:rPr>
          <w:rFonts w:ascii="宋体" w:hAnsi="宋体" w:hint="eastAsia"/>
          <w:bCs/>
          <w:color w:val="000000" w:themeColor="text1"/>
        </w:rPr>
        <w:t>商法定</w:t>
      </w:r>
      <w:proofErr w:type="gramEnd"/>
      <w:r>
        <w:rPr>
          <w:rFonts w:ascii="宋体" w:hAnsi="宋体" w:hint="eastAsia"/>
          <w:bCs/>
          <w:color w:val="000000" w:themeColor="text1"/>
        </w:rPr>
        <w:t>代表人（或负责人）或其授权代表签字，后者须将“法人授权委托证明书”以书面形式附在响应文件中。</w:t>
      </w:r>
      <w:r>
        <w:rPr>
          <w:rFonts w:ascii="宋体" w:hAnsi="宋体" w:hint="eastAsia"/>
          <w:color w:val="000000" w:themeColor="text1"/>
        </w:rPr>
        <w:t>副本文件可由正本文件复印而成。</w:t>
      </w:r>
      <w:r>
        <w:rPr>
          <w:rFonts w:ascii="宋体" w:hAnsi="宋体" w:hint="eastAsia"/>
          <w:bCs/>
          <w:color w:val="000000" w:themeColor="text1"/>
        </w:rPr>
        <w:t>响应文件封面，报价函均应加盖供应商公章并经法定代表人（或负责人）或其委托人签字或盖章（如响应文件封面是加膜硬皮封面，可在加膜硬皮封面的下一页封面上盖章）。</w:t>
      </w:r>
    </w:p>
    <w:p w:rsidR="007C5622" w:rsidRDefault="008816B1">
      <w:pPr>
        <w:numPr>
          <w:ilvl w:val="0"/>
          <w:numId w:val="9"/>
        </w:numPr>
        <w:snapToGrid w:val="0"/>
        <w:spacing w:line="360" w:lineRule="auto"/>
        <w:rPr>
          <w:rFonts w:ascii="宋体" w:hAnsi="宋体"/>
          <w:color w:val="000000" w:themeColor="text1"/>
        </w:rPr>
      </w:pPr>
      <w:r>
        <w:rPr>
          <w:rFonts w:ascii="宋体" w:hAnsi="宋体" w:hint="eastAsia"/>
          <w:color w:val="000000" w:themeColor="text1"/>
        </w:rPr>
        <w:t>除供应商对错处作必要修改外，响应文件中不许有加行、涂抹或改写。</w:t>
      </w:r>
      <w:r>
        <w:rPr>
          <w:rFonts w:ascii="宋体" w:hAnsi="宋体" w:hint="eastAsia"/>
          <w:b/>
          <w:bCs/>
          <w:color w:val="000000" w:themeColor="text1"/>
          <w:u w:val="single"/>
        </w:rPr>
        <w:t>若有修改须</w:t>
      </w:r>
      <w:proofErr w:type="gramStart"/>
      <w:r>
        <w:rPr>
          <w:rFonts w:ascii="宋体" w:hAnsi="宋体" w:hint="eastAsia"/>
          <w:b/>
          <w:bCs/>
          <w:color w:val="000000" w:themeColor="text1"/>
          <w:u w:val="single"/>
        </w:rPr>
        <w:t>由签署</w:t>
      </w:r>
      <w:proofErr w:type="gramEnd"/>
      <w:r>
        <w:rPr>
          <w:rFonts w:ascii="宋体" w:hAnsi="宋体" w:hint="eastAsia"/>
          <w:b/>
          <w:bCs/>
          <w:color w:val="000000" w:themeColor="text1"/>
          <w:u w:val="single"/>
        </w:rPr>
        <w:t>响应文件的人进行签字</w:t>
      </w:r>
      <w:r>
        <w:rPr>
          <w:rFonts w:ascii="宋体" w:hAnsi="宋体" w:hint="eastAsia"/>
          <w:color w:val="000000" w:themeColor="text1"/>
          <w:u w:val="single"/>
        </w:rPr>
        <w:t>，并加盖供应商公章</w:t>
      </w:r>
      <w:r>
        <w:rPr>
          <w:rFonts w:ascii="宋体" w:hAnsi="宋体" w:hint="eastAsia"/>
          <w:b/>
          <w:bCs/>
          <w:color w:val="000000" w:themeColor="text1"/>
          <w:u w:val="single"/>
        </w:rPr>
        <w:t>。</w:t>
      </w:r>
    </w:p>
    <w:p w:rsidR="007C5622" w:rsidRDefault="008816B1">
      <w:pPr>
        <w:numPr>
          <w:ilvl w:val="0"/>
          <w:numId w:val="9"/>
        </w:numPr>
        <w:snapToGrid w:val="0"/>
        <w:spacing w:line="360" w:lineRule="auto"/>
        <w:rPr>
          <w:rFonts w:ascii="宋体" w:hAnsi="宋体"/>
          <w:color w:val="000000" w:themeColor="text1"/>
        </w:rPr>
      </w:pPr>
      <w:r>
        <w:rPr>
          <w:rFonts w:ascii="宋体" w:hAnsi="宋体" w:hint="eastAsia"/>
          <w:b/>
          <w:color w:val="000000" w:themeColor="text1"/>
          <w:u w:val="wave"/>
        </w:rPr>
        <w:t>电子文件用MS OFFICE97/2000或以上版制作，内容包括：由供应商自行制作的与响应文件正本一致的所有文件。电子文件用U盘或光盘储存，并密封于报价信封内。</w:t>
      </w:r>
    </w:p>
    <w:p w:rsidR="007C5622" w:rsidRDefault="008816B1">
      <w:pPr>
        <w:numPr>
          <w:ilvl w:val="0"/>
          <w:numId w:val="9"/>
        </w:numPr>
        <w:snapToGrid w:val="0"/>
        <w:spacing w:line="360" w:lineRule="auto"/>
        <w:rPr>
          <w:rFonts w:ascii="宋体" w:hAnsi="宋体"/>
          <w:color w:val="000000" w:themeColor="text1"/>
        </w:rPr>
      </w:pPr>
      <w:r>
        <w:rPr>
          <w:rFonts w:ascii="宋体" w:hAnsi="宋体" w:hint="eastAsia"/>
          <w:color w:val="000000" w:themeColor="text1"/>
        </w:rPr>
        <w:t>响应文件的[正本]及所有[副本]的封面均须加盖供应商公章。</w:t>
      </w:r>
    </w:p>
    <w:p w:rsidR="007C5622" w:rsidRDefault="008816B1">
      <w:pPr>
        <w:numPr>
          <w:ilvl w:val="0"/>
          <w:numId w:val="9"/>
        </w:numPr>
        <w:snapToGrid w:val="0"/>
        <w:spacing w:line="360" w:lineRule="auto"/>
        <w:rPr>
          <w:rFonts w:ascii="宋体" w:hAnsi="宋体"/>
          <w:color w:val="000000" w:themeColor="text1"/>
        </w:rPr>
      </w:pPr>
      <w:r>
        <w:rPr>
          <w:rFonts w:ascii="宋体" w:hAnsi="宋体" w:hint="eastAsia"/>
          <w:color w:val="000000" w:themeColor="text1"/>
        </w:rPr>
        <w:t>响应文件的封面应注明“采购项目名称、项目编号、采购人名称、供应商名称、磋商日期等</w:t>
      </w:r>
      <w:r>
        <w:rPr>
          <w:rFonts w:ascii="宋体" w:hAnsi="宋体"/>
          <w:color w:val="000000" w:themeColor="text1"/>
        </w:rPr>
        <w:t>”</w:t>
      </w:r>
      <w:r>
        <w:rPr>
          <w:rFonts w:ascii="宋体" w:hAnsi="宋体" w:hint="eastAsia"/>
          <w:color w:val="000000" w:themeColor="text1"/>
        </w:rPr>
        <w:t>。</w:t>
      </w:r>
    </w:p>
    <w:p w:rsidR="007C5622" w:rsidRDefault="008816B1">
      <w:pPr>
        <w:numPr>
          <w:ilvl w:val="0"/>
          <w:numId w:val="9"/>
        </w:numPr>
        <w:snapToGrid w:val="0"/>
        <w:spacing w:line="360" w:lineRule="auto"/>
        <w:rPr>
          <w:rFonts w:ascii="宋体" w:hAnsi="宋体"/>
          <w:color w:val="000000" w:themeColor="text1"/>
        </w:rPr>
      </w:pPr>
      <w:r>
        <w:rPr>
          <w:rFonts w:ascii="宋体" w:hAnsi="宋体" w:hint="eastAsia"/>
          <w:color w:val="000000" w:themeColor="text1"/>
        </w:rPr>
        <w:t>电报、电传、传真报价概不接受。</w:t>
      </w:r>
    </w:p>
    <w:p w:rsidR="007C5622" w:rsidRDefault="008816B1">
      <w:pPr>
        <w:numPr>
          <w:ilvl w:val="0"/>
          <w:numId w:val="9"/>
        </w:numPr>
        <w:snapToGrid w:val="0"/>
        <w:spacing w:line="360" w:lineRule="auto"/>
        <w:rPr>
          <w:rFonts w:ascii="宋体" w:hAnsi="宋体"/>
          <w:color w:val="000000" w:themeColor="text1"/>
        </w:rPr>
      </w:pPr>
      <w:r>
        <w:rPr>
          <w:rFonts w:ascii="宋体" w:hAnsi="宋体" w:hint="eastAsia"/>
          <w:b/>
          <w:color w:val="000000" w:themeColor="text1"/>
          <w:u w:val="wave"/>
        </w:rPr>
        <w:t>报价信封须单独密封并加盖供应商公章。</w:t>
      </w:r>
    </w:p>
    <w:p w:rsidR="007C5622" w:rsidRDefault="008816B1">
      <w:pPr>
        <w:snapToGrid w:val="0"/>
        <w:spacing w:line="360" w:lineRule="auto"/>
        <w:rPr>
          <w:rFonts w:ascii="宋体" w:hAnsi="宋体"/>
          <w:b/>
          <w:color w:val="000000" w:themeColor="text1"/>
          <w:sz w:val="24"/>
        </w:rPr>
      </w:pPr>
      <w:r>
        <w:rPr>
          <w:rFonts w:ascii="宋体" w:hAnsi="宋体" w:hint="eastAsia"/>
          <w:b/>
          <w:color w:val="000000" w:themeColor="text1"/>
          <w:sz w:val="24"/>
        </w:rPr>
        <w:lastRenderedPageBreak/>
        <w:t>四、响应文件的递交</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13.</w:t>
      </w:r>
      <w:r>
        <w:rPr>
          <w:rFonts w:ascii="宋体" w:hAnsi="宋体" w:hint="eastAsia"/>
          <w:color w:val="000000" w:themeColor="text1"/>
        </w:rPr>
        <w:tab/>
        <w:t>响应文件的密封和标记</w:t>
      </w:r>
    </w:p>
    <w:p w:rsidR="007C5622" w:rsidRDefault="008816B1">
      <w:pPr>
        <w:numPr>
          <w:ilvl w:val="0"/>
          <w:numId w:val="10"/>
        </w:numPr>
        <w:snapToGrid w:val="0"/>
        <w:spacing w:line="360" w:lineRule="auto"/>
        <w:rPr>
          <w:rFonts w:ascii="宋体" w:hAnsi="宋体"/>
          <w:bCs/>
          <w:color w:val="000000" w:themeColor="text1"/>
        </w:rPr>
      </w:pPr>
      <w:r>
        <w:rPr>
          <w:rFonts w:ascii="宋体" w:hAnsi="宋体" w:hint="eastAsia"/>
          <w:bCs/>
          <w:color w:val="000000" w:themeColor="text1"/>
        </w:rPr>
        <w:t>供应商应将响应文件（含商务部分、技术部分、经济部分）、报价信封分别单独密封封装。“电子文件”密封于“报价信封”内。</w:t>
      </w:r>
    </w:p>
    <w:p w:rsidR="007C5622" w:rsidRDefault="008816B1">
      <w:pPr>
        <w:numPr>
          <w:ilvl w:val="0"/>
          <w:numId w:val="10"/>
        </w:numPr>
        <w:snapToGrid w:val="0"/>
        <w:spacing w:line="360" w:lineRule="auto"/>
        <w:rPr>
          <w:rFonts w:ascii="宋体" w:hAnsi="宋体"/>
          <w:color w:val="000000" w:themeColor="text1"/>
        </w:rPr>
      </w:pPr>
      <w:r>
        <w:rPr>
          <w:rFonts w:ascii="宋体" w:hAnsi="宋体" w:hint="eastAsia"/>
          <w:color w:val="000000" w:themeColor="text1"/>
        </w:rPr>
        <w:t>密封封装：</w:t>
      </w:r>
    </w:p>
    <w:p w:rsidR="007C5622" w:rsidRDefault="008816B1">
      <w:pPr>
        <w:widowControl/>
        <w:numPr>
          <w:ilvl w:val="0"/>
          <w:numId w:val="11"/>
        </w:numPr>
        <w:tabs>
          <w:tab w:val="clear" w:pos="1134"/>
          <w:tab w:val="left" w:pos="540"/>
        </w:tabs>
        <w:autoSpaceDE w:val="0"/>
        <w:autoSpaceDN w:val="0"/>
        <w:snapToGrid w:val="0"/>
        <w:spacing w:line="360" w:lineRule="auto"/>
        <w:ind w:left="540" w:right="35" w:hanging="180"/>
        <w:textAlignment w:val="bottom"/>
        <w:rPr>
          <w:rFonts w:ascii="宋体" w:hAnsi="宋体"/>
          <w:bCs/>
          <w:color w:val="000000" w:themeColor="text1"/>
        </w:rPr>
      </w:pPr>
      <w:r>
        <w:rPr>
          <w:rFonts w:ascii="宋体" w:hAnsi="宋体" w:hint="eastAsia"/>
          <w:bCs/>
          <w:color w:val="000000" w:themeColor="text1"/>
        </w:rPr>
        <w:t>表面应正确标明供应商名称、项目名称、采购人名称、磋商日期等，并</w:t>
      </w:r>
      <w:proofErr w:type="gramStart"/>
      <w:r>
        <w:rPr>
          <w:rFonts w:ascii="宋体" w:hAnsi="宋体" w:hint="eastAsia"/>
          <w:bCs/>
          <w:color w:val="000000" w:themeColor="text1"/>
        </w:rPr>
        <w:t>注明磋商</w:t>
      </w:r>
      <w:proofErr w:type="gramEnd"/>
      <w:r>
        <w:rPr>
          <w:rFonts w:ascii="宋体" w:hAnsi="宋体" w:hint="eastAsia"/>
          <w:bCs/>
          <w:color w:val="000000" w:themeColor="text1"/>
        </w:rPr>
        <w:t>时间之前不得开封（在封口位置的封条上标注注明），封口位置须加盖供应商公章。</w:t>
      </w:r>
    </w:p>
    <w:p w:rsidR="007C5622" w:rsidRDefault="008816B1">
      <w:pPr>
        <w:widowControl/>
        <w:numPr>
          <w:ilvl w:val="0"/>
          <w:numId w:val="11"/>
        </w:numPr>
        <w:tabs>
          <w:tab w:val="clear" w:pos="1134"/>
          <w:tab w:val="left" w:pos="540"/>
        </w:tabs>
        <w:autoSpaceDE w:val="0"/>
        <w:autoSpaceDN w:val="0"/>
        <w:snapToGrid w:val="0"/>
        <w:spacing w:line="360" w:lineRule="auto"/>
        <w:ind w:left="540" w:right="35" w:hanging="180"/>
        <w:textAlignment w:val="bottom"/>
        <w:rPr>
          <w:rFonts w:ascii="宋体" w:hAnsi="宋体"/>
          <w:bCs/>
          <w:color w:val="000000" w:themeColor="text1"/>
        </w:rPr>
      </w:pPr>
      <w:r>
        <w:rPr>
          <w:rFonts w:ascii="宋体" w:hAnsi="宋体" w:hint="eastAsia"/>
          <w:bCs/>
          <w:color w:val="000000" w:themeColor="text1"/>
        </w:rPr>
        <w:t>响应文件已密封但不按前述标志封包由此而引起的提前开封或错放责任由供应商承担。</w:t>
      </w:r>
    </w:p>
    <w:p w:rsidR="007C5622" w:rsidRDefault="008816B1">
      <w:pPr>
        <w:numPr>
          <w:ilvl w:val="0"/>
          <w:numId w:val="10"/>
        </w:numPr>
        <w:snapToGrid w:val="0"/>
        <w:spacing w:line="360" w:lineRule="auto"/>
        <w:rPr>
          <w:rFonts w:ascii="宋体" w:hAnsi="宋体"/>
          <w:color w:val="000000" w:themeColor="text1"/>
        </w:rPr>
      </w:pPr>
      <w:r>
        <w:rPr>
          <w:rFonts w:ascii="宋体" w:hAnsi="宋体" w:hint="eastAsia"/>
          <w:color w:val="000000" w:themeColor="text1"/>
        </w:rPr>
        <w:t>如果封套未</w:t>
      </w:r>
      <w:proofErr w:type="gramStart"/>
      <w:r>
        <w:rPr>
          <w:rFonts w:ascii="宋体" w:hAnsi="宋体" w:hint="eastAsia"/>
          <w:color w:val="000000" w:themeColor="text1"/>
        </w:rPr>
        <w:t>按供应</w:t>
      </w:r>
      <w:proofErr w:type="gramEnd"/>
      <w:r>
        <w:rPr>
          <w:rFonts w:ascii="宋体" w:hAnsi="宋体" w:hint="eastAsia"/>
          <w:color w:val="000000" w:themeColor="text1"/>
        </w:rPr>
        <w:t>商须知要求密封和加写标记，采购代理机构对误投或过早启封概不负责。对由此造成提前开封的响应文件，采购代理机构予以拒绝，并退回供应商。</w:t>
      </w:r>
    </w:p>
    <w:p w:rsidR="007C5622" w:rsidRDefault="008816B1">
      <w:pPr>
        <w:numPr>
          <w:ilvl w:val="0"/>
          <w:numId w:val="10"/>
        </w:numPr>
        <w:snapToGrid w:val="0"/>
        <w:spacing w:line="360" w:lineRule="auto"/>
        <w:rPr>
          <w:rFonts w:ascii="宋体" w:hAnsi="宋体"/>
          <w:color w:val="000000" w:themeColor="text1"/>
        </w:rPr>
      </w:pPr>
      <w:r>
        <w:rPr>
          <w:rFonts w:ascii="宋体" w:hAnsi="宋体" w:hint="eastAsia"/>
          <w:color w:val="000000" w:themeColor="text1"/>
        </w:rPr>
        <w:t>磋商前，由供应商授权代表检查各供应商响应文件的密封情况。</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14.</w:t>
      </w:r>
      <w:r>
        <w:rPr>
          <w:rFonts w:ascii="宋体" w:hAnsi="宋体" w:hint="eastAsia"/>
          <w:color w:val="000000" w:themeColor="text1"/>
        </w:rPr>
        <w:tab/>
        <w:t>磋商截止时间</w:t>
      </w:r>
    </w:p>
    <w:p w:rsidR="007C5622" w:rsidRDefault="008816B1">
      <w:pPr>
        <w:numPr>
          <w:ilvl w:val="0"/>
          <w:numId w:val="12"/>
        </w:numPr>
        <w:snapToGrid w:val="0"/>
        <w:spacing w:line="360" w:lineRule="auto"/>
        <w:rPr>
          <w:rFonts w:ascii="宋体" w:hAnsi="宋体"/>
          <w:color w:val="000000" w:themeColor="text1"/>
        </w:rPr>
      </w:pPr>
      <w:r>
        <w:rPr>
          <w:rFonts w:ascii="宋体" w:hAnsi="宋体" w:hint="eastAsia"/>
          <w:color w:val="000000" w:themeColor="text1"/>
        </w:rPr>
        <w:t>本次采购的磋商截止时间，详见《磋商须知前附表》。</w:t>
      </w:r>
    </w:p>
    <w:p w:rsidR="007C5622" w:rsidRDefault="008816B1">
      <w:pPr>
        <w:numPr>
          <w:ilvl w:val="0"/>
          <w:numId w:val="12"/>
        </w:numPr>
        <w:snapToGrid w:val="0"/>
        <w:spacing w:line="360" w:lineRule="auto"/>
        <w:rPr>
          <w:rFonts w:ascii="宋体" w:hAnsi="宋体"/>
          <w:color w:val="000000" w:themeColor="text1"/>
        </w:rPr>
      </w:pPr>
      <w:r>
        <w:rPr>
          <w:rFonts w:ascii="宋体" w:hAnsi="宋体" w:hint="eastAsia"/>
          <w:color w:val="000000" w:themeColor="text1"/>
        </w:rPr>
        <w:t>本次采购的响应文件递交时间，详见《磋商须知前附表》，采购代理机构收到响应文件的时间不得迟于14.1条款规定的截止时间。</w:t>
      </w:r>
    </w:p>
    <w:p w:rsidR="007C5622" w:rsidRDefault="008816B1">
      <w:pPr>
        <w:numPr>
          <w:ilvl w:val="0"/>
          <w:numId w:val="12"/>
        </w:numPr>
        <w:snapToGrid w:val="0"/>
        <w:spacing w:line="360" w:lineRule="auto"/>
        <w:rPr>
          <w:rFonts w:ascii="宋体" w:hAnsi="宋体"/>
          <w:color w:val="000000" w:themeColor="text1"/>
          <w:szCs w:val="21"/>
        </w:rPr>
      </w:pPr>
      <w:r>
        <w:rPr>
          <w:rFonts w:ascii="宋体" w:hAnsi="宋体" w:hint="eastAsia"/>
          <w:color w:val="000000" w:themeColor="text1"/>
          <w:szCs w:val="21"/>
        </w:rPr>
        <w:t>供应商务必于磋商截止时间前，将响应文件按要求</w:t>
      </w:r>
      <w:proofErr w:type="gramStart"/>
      <w:r>
        <w:rPr>
          <w:rFonts w:ascii="宋体" w:hAnsi="宋体" w:hint="eastAsia"/>
          <w:color w:val="000000" w:themeColor="text1"/>
          <w:szCs w:val="21"/>
        </w:rPr>
        <w:t>送达磋商</w:t>
      </w:r>
      <w:proofErr w:type="gramEnd"/>
      <w:r>
        <w:rPr>
          <w:rFonts w:ascii="宋体" w:hAnsi="宋体" w:hint="eastAsia"/>
          <w:color w:val="000000" w:themeColor="text1"/>
          <w:szCs w:val="21"/>
        </w:rPr>
        <w:t>地点，详见《磋商须知前附表》，交于收件人：肇庆德力招标代理有限公司工作人员。</w:t>
      </w:r>
    </w:p>
    <w:p w:rsidR="007C5622" w:rsidRDefault="008816B1">
      <w:pPr>
        <w:numPr>
          <w:ilvl w:val="0"/>
          <w:numId w:val="12"/>
        </w:numPr>
        <w:snapToGrid w:val="0"/>
        <w:spacing w:line="360" w:lineRule="auto"/>
        <w:rPr>
          <w:rFonts w:ascii="宋体" w:hAnsi="宋体"/>
          <w:color w:val="000000" w:themeColor="text1"/>
        </w:rPr>
      </w:pPr>
      <w:r>
        <w:rPr>
          <w:rFonts w:ascii="宋体" w:hAnsi="宋体" w:hint="eastAsia"/>
          <w:color w:val="000000" w:themeColor="text1"/>
        </w:rPr>
        <w:t>在推迟了磋商截止时间的情况下，采购代理机构、采购人和供应商受磋商截止时间制约，其所有权利和义务均应延长至新的截止时间。</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15.</w:t>
      </w:r>
      <w:r>
        <w:rPr>
          <w:rFonts w:ascii="宋体" w:hAnsi="宋体" w:hint="eastAsia"/>
          <w:color w:val="000000" w:themeColor="text1"/>
        </w:rPr>
        <w:tab/>
        <w:t>迟交的响应文件</w:t>
      </w:r>
    </w:p>
    <w:p w:rsidR="007C5622" w:rsidRDefault="008816B1">
      <w:pPr>
        <w:numPr>
          <w:ilvl w:val="0"/>
          <w:numId w:val="13"/>
        </w:numPr>
        <w:snapToGrid w:val="0"/>
        <w:spacing w:line="360" w:lineRule="auto"/>
        <w:rPr>
          <w:rFonts w:ascii="宋体" w:hAnsi="宋体"/>
          <w:color w:val="000000" w:themeColor="text1"/>
        </w:rPr>
      </w:pPr>
      <w:r>
        <w:rPr>
          <w:rFonts w:ascii="宋体" w:hAnsi="宋体" w:hint="eastAsia"/>
          <w:color w:val="000000" w:themeColor="text1"/>
        </w:rPr>
        <w:t>采购代理机构将拒绝并原封退回在其规定的磋商截止时间后收到的任何响应文件。</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16.</w:t>
      </w:r>
      <w:r>
        <w:rPr>
          <w:rFonts w:ascii="宋体" w:hAnsi="宋体" w:hint="eastAsia"/>
          <w:color w:val="000000" w:themeColor="text1"/>
        </w:rPr>
        <w:tab/>
        <w:t>响应文件的修改与撤回</w:t>
      </w:r>
    </w:p>
    <w:p w:rsidR="007C5622" w:rsidRDefault="008816B1">
      <w:pPr>
        <w:numPr>
          <w:ilvl w:val="0"/>
          <w:numId w:val="14"/>
        </w:numPr>
        <w:snapToGrid w:val="0"/>
        <w:spacing w:line="360" w:lineRule="auto"/>
        <w:rPr>
          <w:rFonts w:ascii="宋体" w:hAnsi="宋体"/>
          <w:color w:val="000000" w:themeColor="text1"/>
        </w:rPr>
      </w:pPr>
      <w:r>
        <w:rPr>
          <w:rFonts w:ascii="宋体" w:hAnsi="宋体" w:hint="eastAsia"/>
          <w:color w:val="000000" w:themeColor="text1"/>
        </w:rPr>
        <w:t>供应商在递交响应文件后，可以修改或撤回其响应文件，但应保证采购代理机构在规定的磋商截止时间之前，收到这些文件的书面通知。</w:t>
      </w:r>
    </w:p>
    <w:p w:rsidR="007C5622" w:rsidRDefault="008816B1">
      <w:pPr>
        <w:numPr>
          <w:ilvl w:val="0"/>
          <w:numId w:val="14"/>
        </w:numPr>
        <w:snapToGrid w:val="0"/>
        <w:spacing w:line="360" w:lineRule="auto"/>
        <w:rPr>
          <w:rFonts w:ascii="宋体" w:hAnsi="宋体"/>
          <w:color w:val="000000" w:themeColor="text1"/>
        </w:rPr>
      </w:pPr>
      <w:r>
        <w:rPr>
          <w:rFonts w:ascii="宋体" w:hAnsi="宋体" w:hint="eastAsia"/>
          <w:color w:val="000000" w:themeColor="text1"/>
        </w:rPr>
        <w:t>供应商对响应文件的修改或撤回的通知应按</w:t>
      </w:r>
      <w:hyperlink w:anchor="_投标文件的编制" w:tooltip="投标文件的式样和签署" w:history="1">
        <w:r>
          <w:rPr>
            <w:rFonts w:ascii="宋体" w:hAnsi="宋体" w:hint="eastAsia"/>
            <w:color w:val="000000" w:themeColor="text1"/>
          </w:rPr>
          <w:t>第</w:t>
        </w:r>
        <w:r>
          <w:rPr>
            <w:rFonts w:ascii="宋体" w:hAnsi="宋体"/>
            <w:color w:val="000000" w:themeColor="text1"/>
          </w:rPr>
          <w:t>1</w:t>
        </w:r>
        <w:r>
          <w:rPr>
            <w:rFonts w:ascii="宋体" w:hAnsi="宋体" w:hint="eastAsia"/>
            <w:color w:val="000000" w:themeColor="text1"/>
          </w:rPr>
          <w:t>2款</w:t>
        </w:r>
      </w:hyperlink>
      <w:r>
        <w:rPr>
          <w:rFonts w:ascii="宋体" w:hAnsi="宋体" w:hint="eastAsia"/>
          <w:color w:val="000000" w:themeColor="text1"/>
        </w:rPr>
        <w:t>和</w:t>
      </w:r>
      <w:hyperlink w:anchor="_投标文件的编制" w:tooltip="投标文件的密封和标记" w:history="1">
        <w:r>
          <w:rPr>
            <w:rFonts w:ascii="宋体" w:hAnsi="宋体" w:hint="eastAsia"/>
            <w:color w:val="000000" w:themeColor="text1"/>
          </w:rPr>
          <w:t>第</w:t>
        </w:r>
        <w:r>
          <w:rPr>
            <w:rFonts w:ascii="宋体" w:hAnsi="宋体"/>
            <w:color w:val="000000" w:themeColor="text1"/>
          </w:rPr>
          <w:t>1</w:t>
        </w:r>
        <w:r>
          <w:rPr>
            <w:rFonts w:ascii="宋体" w:hAnsi="宋体" w:hint="eastAsia"/>
            <w:color w:val="000000" w:themeColor="text1"/>
          </w:rPr>
          <w:t>3款</w:t>
        </w:r>
      </w:hyperlink>
      <w:r>
        <w:rPr>
          <w:rFonts w:ascii="宋体" w:hAnsi="宋体" w:hint="eastAsia"/>
          <w:color w:val="000000" w:themeColor="text1"/>
        </w:rPr>
        <w:t>规定进行准备、密封、标注和递送。</w:t>
      </w:r>
    </w:p>
    <w:p w:rsidR="007C5622" w:rsidRDefault="008816B1">
      <w:pPr>
        <w:numPr>
          <w:ilvl w:val="0"/>
          <w:numId w:val="14"/>
        </w:numPr>
        <w:snapToGrid w:val="0"/>
        <w:spacing w:line="360" w:lineRule="auto"/>
        <w:rPr>
          <w:rFonts w:ascii="宋体" w:hAnsi="宋体"/>
          <w:color w:val="000000" w:themeColor="text1"/>
        </w:rPr>
      </w:pPr>
      <w:r>
        <w:rPr>
          <w:rFonts w:ascii="宋体" w:hAnsi="宋体" w:hint="eastAsia"/>
          <w:color w:val="000000" w:themeColor="text1"/>
        </w:rPr>
        <w:t>磋商截止时间后不得修改响应文件。但</w:t>
      </w:r>
      <w:proofErr w:type="gramStart"/>
      <w:r>
        <w:rPr>
          <w:rFonts w:ascii="宋体" w:hAnsi="宋体" w:hint="eastAsia"/>
          <w:color w:val="000000" w:themeColor="text1"/>
        </w:rPr>
        <w:t>属于磋商</w:t>
      </w:r>
      <w:proofErr w:type="gramEnd"/>
      <w:r>
        <w:rPr>
          <w:rFonts w:ascii="宋体" w:hAnsi="宋体" w:hint="eastAsia"/>
          <w:color w:val="000000" w:themeColor="text1"/>
        </w:rPr>
        <w:t>小组在评审中发现的计算错误并进行核实的修改不在此列。</w:t>
      </w:r>
    </w:p>
    <w:p w:rsidR="007C5622" w:rsidRDefault="008816B1">
      <w:pPr>
        <w:numPr>
          <w:ilvl w:val="0"/>
          <w:numId w:val="14"/>
        </w:numPr>
        <w:snapToGrid w:val="0"/>
        <w:spacing w:line="360" w:lineRule="auto"/>
        <w:rPr>
          <w:rFonts w:ascii="宋体" w:hAnsi="宋体"/>
          <w:color w:val="000000" w:themeColor="text1"/>
        </w:rPr>
      </w:pPr>
      <w:r>
        <w:rPr>
          <w:rFonts w:ascii="宋体" w:hAnsi="宋体" w:hint="eastAsia"/>
          <w:color w:val="000000" w:themeColor="text1"/>
        </w:rPr>
        <w:t>磋商有效期内，供应商不得对其响应文件做任何修改亦不得撤回其报价。</w:t>
      </w:r>
    </w:p>
    <w:p w:rsidR="007C5622" w:rsidRDefault="007C5622">
      <w:pPr>
        <w:snapToGrid w:val="0"/>
        <w:spacing w:line="360" w:lineRule="auto"/>
        <w:rPr>
          <w:rFonts w:ascii="宋体" w:hAnsi="宋体"/>
          <w:color w:val="000000" w:themeColor="text1"/>
        </w:rPr>
      </w:pPr>
    </w:p>
    <w:p w:rsidR="007C5622" w:rsidRDefault="008816B1">
      <w:pPr>
        <w:snapToGrid w:val="0"/>
        <w:spacing w:line="360" w:lineRule="auto"/>
        <w:rPr>
          <w:rFonts w:ascii="宋体" w:hAnsi="宋体"/>
          <w:b/>
          <w:color w:val="000000" w:themeColor="text1"/>
          <w:sz w:val="24"/>
        </w:rPr>
      </w:pPr>
      <w:r>
        <w:rPr>
          <w:rFonts w:ascii="宋体" w:hAnsi="宋体" w:hint="eastAsia"/>
          <w:b/>
          <w:color w:val="000000" w:themeColor="text1"/>
          <w:sz w:val="24"/>
        </w:rPr>
        <w:t>五、磋商与评审</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17.</w:t>
      </w:r>
      <w:r>
        <w:rPr>
          <w:rFonts w:ascii="宋体" w:hAnsi="宋体" w:hint="eastAsia"/>
          <w:color w:val="000000" w:themeColor="text1"/>
        </w:rPr>
        <w:tab/>
        <w:t>接收文件</w:t>
      </w:r>
    </w:p>
    <w:p w:rsidR="007C5622" w:rsidRDefault="008816B1">
      <w:pPr>
        <w:numPr>
          <w:ilvl w:val="0"/>
          <w:numId w:val="15"/>
        </w:numPr>
        <w:snapToGrid w:val="0"/>
        <w:spacing w:line="360" w:lineRule="auto"/>
        <w:rPr>
          <w:rFonts w:ascii="宋体" w:hAnsi="宋体"/>
          <w:color w:val="000000" w:themeColor="text1"/>
        </w:rPr>
      </w:pPr>
      <w:r>
        <w:rPr>
          <w:rFonts w:ascii="宋体" w:hAnsi="宋体" w:hint="eastAsia"/>
          <w:color w:val="000000" w:themeColor="text1"/>
        </w:rPr>
        <w:t>采购代理机构组织和主持磋商仪式，供应商的法定代表人（或负责人）或其授权代表务必准时参加磋商仪式并签名报到以证明其出席。如供应</w:t>
      </w:r>
      <w:proofErr w:type="gramStart"/>
      <w:r>
        <w:rPr>
          <w:rFonts w:ascii="宋体" w:hAnsi="宋体" w:hint="eastAsia"/>
          <w:color w:val="000000" w:themeColor="text1"/>
        </w:rPr>
        <w:t>商法定</w:t>
      </w:r>
      <w:proofErr w:type="gramEnd"/>
      <w:r>
        <w:rPr>
          <w:rFonts w:ascii="宋体" w:hAnsi="宋体" w:hint="eastAsia"/>
          <w:color w:val="000000" w:themeColor="text1"/>
        </w:rPr>
        <w:t>代表人（或负责人）或其授权代表不到磋商现场，所送达的响应文件将被拒绝。</w:t>
      </w:r>
    </w:p>
    <w:p w:rsidR="007C5622" w:rsidRDefault="008816B1">
      <w:pPr>
        <w:numPr>
          <w:ilvl w:val="0"/>
          <w:numId w:val="15"/>
        </w:numPr>
        <w:snapToGrid w:val="0"/>
        <w:spacing w:line="360" w:lineRule="auto"/>
        <w:rPr>
          <w:rFonts w:ascii="宋体" w:hAnsi="宋体"/>
          <w:color w:val="000000" w:themeColor="text1"/>
        </w:rPr>
      </w:pPr>
      <w:r>
        <w:rPr>
          <w:rFonts w:ascii="宋体" w:hAnsi="宋体" w:hint="eastAsia"/>
          <w:color w:val="000000" w:themeColor="text1"/>
        </w:rPr>
        <w:lastRenderedPageBreak/>
        <w:t>按照第16款规定，提交了可接受的“撤回”通知的响应文件将不予开封。</w:t>
      </w:r>
    </w:p>
    <w:p w:rsidR="007C5622" w:rsidRDefault="008816B1">
      <w:pPr>
        <w:numPr>
          <w:ilvl w:val="0"/>
          <w:numId w:val="15"/>
        </w:numPr>
        <w:snapToGrid w:val="0"/>
        <w:spacing w:line="360" w:lineRule="auto"/>
        <w:rPr>
          <w:rFonts w:ascii="宋体" w:hAnsi="宋体"/>
          <w:color w:val="000000" w:themeColor="text1"/>
        </w:rPr>
      </w:pPr>
      <w:r>
        <w:rPr>
          <w:rFonts w:ascii="宋体" w:hAnsi="宋体" w:hint="eastAsia"/>
          <w:color w:val="000000" w:themeColor="text1"/>
        </w:rPr>
        <w:t>在磋商过程中，响应供应商提交的澄清文件和最终响应文件，由响应供应商法人代表或授权代表签署后生效，响应供应商应受其约束。</w:t>
      </w:r>
    </w:p>
    <w:p w:rsidR="007C5622" w:rsidRDefault="008816B1">
      <w:pPr>
        <w:numPr>
          <w:ilvl w:val="0"/>
          <w:numId w:val="15"/>
        </w:numPr>
        <w:snapToGrid w:val="0"/>
        <w:spacing w:line="360" w:lineRule="auto"/>
        <w:rPr>
          <w:rFonts w:ascii="宋体" w:hAnsi="宋体"/>
          <w:color w:val="000000" w:themeColor="text1"/>
        </w:rPr>
      </w:pPr>
      <w:r>
        <w:rPr>
          <w:rFonts w:ascii="宋体" w:hAnsi="宋体" w:hint="eastAsia"/>
          <w:color w:val="000000" w:themeColor="text1"/>
        </w:rPr>
        <w:t>迟交或撤回的响应文件将被原封退回给供应商。</w:t>
      </w:r>
    </w:p>
    <w:p w:rsidR="007C5622" w:rsidRDefault="008816B1">
      <w:pPr>
        <w:numPr>
          <w:ilvl w:val="0"/>
          <w:numId w:val="15"/>
        </w:numPr>
        <w:snapToGrid w:val="0"/>
        <w:spacing w:line="360" w:lineRule="auto"/>
        <w:rPr>
          <w:rFonts w:ascii="宋体" w:hAnsi="宋体"/>
          <w:color w:val="000000" w:themeColor="text1"/>
        </w:rPr>
      </w:pPr>
      <w:r>
        <w:rPr>
          <w:rFonts w:ascii="宋体" w:hAnsi="宋体" w:hint="eastAsia"/>
          <w:color w:val="000000" w:themeColor="text1"/>
        </w:rPr>
        <w:t>采购代理机构将记录磋商过程的有关内容，并由供应商签字确认，存档备查。</w:t>
      </w:r>
    </w:p>
    <w:p w:rsidR="007C5622" w:rsidRDefault="008816B1">
      <w:pPr>
        <w:snapToGrid w:val="0"/>
        <w:spacing w:line="360" w:lineRule="auto"/>
        <w:rPr>
          <w:rFonts w:ascii="宋体" w:hAnsi="宋体"/>
          <w:color w:val="000000" w:themeColor="text1"/>
        </w:rPr>
      </w:pPr>
      <w:bookmarkStart w:id="16" w:name="_Hlk35577639"/>
      <w:bookmarkStart w:id="17" w:name="_Hlk35577638"/>
      <w:bookmarkStart w:id="18" w:name="_Hlk35577640"/>
      <w:r>
        <w:rPr>
          <w:rFonts w:ascii="宋体" w:hAnsi="宋体" w:hint="eastAsia"/>
          <w:color w:val="000000" w:themeColor="text1"/>
        </w:rPr>
        <w:t>18.</w:t>
      </w:r>
      <w:r>
        <w:rPr>
          <w:rFonts w:ascii="宋体" w:hAnsi="宋体" w:hint="eastAsia"/>
          <w:color w:val="000000" w:themeColor="text1"/>
        </w:rPr>
        <w:tab/>
        <w:t xml:space="preserve"> 评审过程的保密性</w:t>
      </w:r>
      <w:bookmarkEnd w:id="16"/>
      <w:bookmarkEnd w:id="17"/>
      <w:bookmarkEnd w:id="18"/>
    </w:p>
    <w:p w:rsidR="007C5622" w:rsidRDefault="008816B1">
      <w:pPr>
        <w:widowControl/>
        <w:numPr>
          <w:ilvl w:val="0"/>
          <w:numId w:val="16"/>
        </w:numPr>
        <w:autoSpaceDE w:val="0"/>
        <w:autoSpaceDN w:val="0"/>
        <w:snapToGrid w:val="0"/>
        <w:spacing w:line="360" w:lineRule="auto"/>
        <w:ind w:right="18"/>
        <w:textAlignment w:val="bottom"/>
        <w:rPr>
          <w:rFonts w:ascii="宋体" w:hAnsi="宋体"/>
          <w:color w:val="000000" w:themeColor="text1"/>
        </w:rPr>
      </w:pPr>
      <w:r>
        <w:rPr>
          <w:rFonts w:ascii="宋体" w:hAnsi="宋体" w:hint="eastAsia"/>
          <w:color w:val="000000" w:themeColor="text1"/>
        </w:rPr>
        <w:t>公开最终报价后，直至向成交供应商授予合同时止，凡与审查、澄清、评估和比较报价的有关资料以及授标意见等，均不得向供应商及与评审无关的其他人透露，否则追究有关当事人的法律责任。</w:t>
      </w:r>
    </w:p>
    <w:p w:rsidR="007C5622" w:rsidRDefault="008816B1">
      <w:pPr>
        <w:widowControl/>
        <w:numPr>
          <w:ilvl w:val="0"/>
          <w:numId w:val="16"/>
        </w:numPr>
        <w:autoSpaceDE w:val="0"/>
        <w:autoSpaceDN w:val="0"/>
        <w:snapToGrid w:val="0"/>
        <w:spacing w:line="360" w:lineRule="auto"/>
        <w:ind w:right="18"/>
        <w:textAlignment w:val="bottom"/>
        <w:rPr>
          <w:rFonts w:ascii="宋体" w:hAnsi="宋体"/>
          <w:color w:val="000000" w:themeColor="text1"/>
        </w:rPr>
      </w:pPr>
      <w:r>
        <w:rPr>
          <w:rFonts w:ascii="宋体" w:hAnsi="宋体" w:hint="eastAsia"/>
          <w:color w:val="000000" w:themeColor="text1"/>
        </w:rPr>
        <w:t>在评审过程中，如果供应商试图在响应文件审查、澄清、比较及授予合同方面向采购代理机构和采购人施加任何影响，其响应文件将被拒绝。</w:t>
      </w:r>
    </w:p>
    <w:p w:rsidR="007C5622" w:rsidRDefault="008816B1">
      <w:pPr>
        <w:widowControl/>
        <w:numPr>
          <w:ilvl w:val="0"/>
          <w:numId w:val="16"/>
        </w:numPr>
        <w:autoSpaceDE w:val="0"/>
        <w:autoSpaceDN w:val="0"/>
        <w:snapToGrid w:val="0"/>
        <w:spacing w:line="360" w:lineRule="auto"/>
        <w:ind w:right="18"/>
        <w:textAlignment w:val="bottom"/>
        <w:rPr>
          <w:rFonts w:ascii="宋体" w:hAnsi="宋体"/>
          <w:color w:val="000000" w:themeColor="text1"/>
        </w:rPr>
      </w:pPr>
      <w:r>
        <w:rPr>
          <w:rFonts w:ascii="宋体" w:hAnsi="宋体" w:hint="eastAsia"/>
          <w:color w:val="000000" w:themeColor="text1"/>
        </w:rPr>
        <w:t>评审结果未公示前，供应商均不得主动与磋商小组、采购人、主办机构联系以探取评审信息。</w:t>
      </w:r>
    </w:p>
    <w:p w:rsidR="007C5622" w:rsidRDefault="008816B1">
      <w:pPr>
        <w:widowControl/>
        <w:numPr>
          <w:ilvl w:val="0"/>
          <w:numId w:val="16"/>
        </w:numPr>
        <w:autoSpaceDE w:val="0"/>
        <w:autoSpaceDN w:val="0"/>
        <w:snapToGrid w:val="0"/>
        <w:spacing w:line="360" w:lineRule="auto"/>
        <w:ind w:right="18"/>
        <w:textAlignment w:val="bottom"/>
        <w:rPr>
          <w:rFonts w:ascii="宋体" w:hAnsi="宋体"/>
          <w:color w:val="000000" w:themeColor="text1"/>
        </w:rPr>
      </w:pPr>
      <w:r>
        <w:rPr>
          <w:rFonts w:ascii="宋体" w:hAnsi="宋体" w:hint="eastAsia"/>
          <w:color w:val="000000" w:themeColor="text1"/>
        </w:rPr>
        <w:t>在磋商过程中，磋商小组应当严格遵循保密原则，未经供应商同意不得向任何人透露技术、价格和其他重要信息。</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19．磋商小组</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19.1依法组建磋商小组。磋商小组成员由采购人的代表和技术、经济等方面的专家组成，详见《磋商须知前附表》。磋商小组的成员在评审过程中必须严格遵守政府采购的有关规定。</w:t>
      </w:r>
    </w:p>
    <w:p w:rsidR="007C5622" w:rsidRDefault="008816B1">
      <w:pPr>
        <w:snapToGrid w:val="0"/>
        <w:spacing w:line="360" w:lineRule="auto"/>
        <w:ind w:left="525" w:hangingChars="250" w:hanging="525"/>
        <w:rPr>
          <w:rFonts w:ascii="宋体" w:hAnsi="宋体"/>
          <w:color w:val="000000" w:themeColor="text1"/>
        </w:rPr>
      </w:pPr>
      <w:r>
        <w:rPr>
          <w:rFonts w:ascii="宋体" w:hAnsi="宋体" w:hint="eastAsia"/>
          <w:color w:val="000000" w:themeColor="text1"/>
        </w:rPr>
        <w:t>19.2磋商小组依法根据磋商文件的规定，进行响应文件的评审，得出评审结果，并向采购人推荐成交候选人。</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19.3磋商小组将本着公开、公平、公正、诚实信用的原则，严格按照法律法规和磋商文件的要求推荐评审结果。如</w:t>
      </w:r>
      <w:proofErr w:type="gramStart"/>
      <w:r>
        <w:rPr>
          <w:rFonts w:ascii="宋体" w:hAnsi="宋体" w:hint="eastAsia"/>
          <w:color w:val="000000" w:themeColor="text1"/>
        </w:rPr>
        <w:t>发现磋商</w:t>
      </w:r>
      <w:proofErr w:type="gramEnd"/>
      <w:r>
        <w:rPr>
          <w:rFonts w:ascii="宋体" w:hAnsi="宋体" w:hint="eastAsia"/>
          <w:color w:val="000000" w:themeColor="text1"/>
        </w:rPr>
        <w:t>小组的工作明显</w:t>
      </w:r>
      <w:proofErr w:type="gramStart"/>
      <w:r>
        <w:rPr>
          <w:rFonts w:ascii="宋体" w:hAnsi="宋体" w:hint="eastAsia"/>
          <w:color w:val="000000" w:themeColor="text1"/>
        </w:rPr>
        <w:t>偏离磋商</w:t>
      </w:r>
      <w:proofErr w:type="gramEnd"/>
      <w:r>
        <w:rPr>
          <w:rFonts w:ascii="宋体" w:hAnsi="宋体" w:hint="eastAsia"/>
          <w:color w:val="000000" w:themeColor="text1"/>
        </w:rPr>
        <w:t>文件的要求，或违法国家法律法规，采购人可会同监管部门商议解散磋商小组，重新组织招标或评审，并依法追究有关人员的法律责任。</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19.4 评审期间，采购人、磋商小组不得对磋商文件中一些涉及竞争的公平、公正性重要内容进行现场临时修改调整，也不得单独与供应商进行联系接触。</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20．评审原则及方法</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20.1 本次评审采用综合评分法，具体见磋商文件《附件一：评审工作大纲》</w:t>
      </w:r>
    </w:p>
    <w:p w:rsidR="007C5622" w:rsidRDefault="007C5622" w:rsidP="0092435D">
      <w:pPr>
        <w:snapToGrid w:val="0"/>
        <w:spacing w:line="360" w:lineRule="auto"/>
        <w:ind w:left="540" w:hangingChars="257" w:hanging="540"/>
        <w:rPr>
          <w:rFonts w:ascii="宋体" w:hAnsi="宋体"/>
          <w:color w:val="000000" w:themeColor="text1"/>
        </w:rPr>
      </w:pPr>
    </w:p>
    <w:p w:rsidR="007C5622" w:rsidRDefault="008816B1">
      <w:pPr>
        <w:snapToGrid w:val="0"/>
        <w:spacing w:line="360" w:lineRule="auto"/>
        <w:rPr>
          <w:rFonts w:ascii="宋体" w:hAnsi="宋体"/>
          <w:b/>
          <w:color w:val="000000" w:themeColor="text1"/>
          <w:sz w:val="24"/>
        </w:rPr>
      </w:pPr>
      <w:r>
        <w:rPr>
          <w:rFonts w:ascii="宋体" w:hAnsi="宋体" w:hint="eastAsia"/>
          <w:b/>
          <w:color w:val="000000" w:themeColor="text1"/>
          <w:sz w:val="24"/>
        </w:rPr>
        <w:t>六、授予合同</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21.</w:t>
      </w:r>
      <w:r>
        <w:rPr>
          <w:rFonts w:ascii="宋体" w:hAnsi="宋体" w:hint="eastAsia"/>
          <w:color w:val="000000" w:themeColor="text1"/>
        </w:rPr>
        <w:tab/>
        <w:t>合同的授予标准</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21.1 从磋商小组推荐的第一、第二和第三成交候选人中，采购人依法确定成交供应商。</w:t>
      </w:r>
    </w:p>
    <w:p w:rsidR="007C5622" w:rsidRDefault="008816B1">
      <w:pPr>
        <w:tabs>
          <w:tab w:val="left" w:pos="567"/>
        </w:tabs>
        <w:snapToGrid w:val="0"/>
        <w:spacing w:line="360" w:lineRule="auto"/>
        <w:rPr>
          <w:rFonts w:ascii="宋体" w:hAnsi="宋体"/>
          <w:color w:val="000000" w:themeColor="text1"/>
        </w:rPr>
      </w:pPr>
      <w:r>
        <w:rPr>
          <w:rFonts w:ascii="宋体" w:hAnsi="宋体" w:hint="eastAsia"/>
          <w:color w:val="000000" w:themeColor="text1"/>
        </w:rPr>
        <w:t>22.</w:t>
      </w:r>
      <w:r>
        <w:rPr>
          <w:rFonts w:ascii="宋体" w:hAnsi="宋体" w:hint="eastAsia"/>
          <w:color w:val="000000" w:themeColor="text1"/>
        </w:rPr>
        <w:tab/>
        <w:t>成交通知书</w:t>
      </w:r>
    </w:p>
    <w:p w:rsidR="007C5622" w:rsidRDefault="008816B1" w:rsidP="0092435D">
      <w:pPr>
        <w:widowControl/>
        <w:autoSpaceDE w:val="0"/>
        <w:autoSpaceDN w:val="0"/>
        <w:snapToGrid w:val="0"/>
        <w:spacing w:line="360" w:lineRule="auto"/>
        <w:ind w:left="540" w:right="18" w:hangingChars="257" w:hanging="540"/>
        <w:textAlignment w:val="bottom"/>
        <w:rPr>
          <w:rFonts w:ascii="宋体" w:hAnsi="宋体"/>
          <w:color w:val="000000" w:themeColor="text1"/>
        </w:rPr>
      </w:pPr>
      <w:r>
        <w:rPr>
          <w:rFonts w:ascii="宋体" w:hAnsi="宋体" w:hint="eastAsia"/>
          <w:color w:val="000000" w:themeColor="text1"/>
        </w:rPr>
        <w:t>22.1 响应文件有效期期满前，采购代理机构将以书面形式通知成交</w:t>
      </w:r>
      <w:proofErr w:type="gramStart"/>
      <w:r>
        <w:rPr>
          <w:rFonts w:ascii="宋体" w:hAnsi="宋体" w:hint="eastAsia"/>
          <w:color w:val="000000" w:themeColor="text1"/>
        </w:rPr>
        <w:t>供应商其响应</w:t>
      </w:r>
      <w:proofErr w:type="gramEnd"/>
      <w:r>
        <w:rPr>
          <w:rFonts w:ascii="宋体" w:hAnsi="宋体" w:hint="eastAsia"/>
          <w:color w:val="000000" w:themeColor="text1"/>
        </w:rPr>
        <w:t>文件被接受。</w:t>
      </w:r>
    </w:p>
    <w:p w:rsidR="007C5622" w:rsidRDefault="008816B1">
      <w:pPr>
        <w:snapToGrid w:val="0"/>
        <w:spacing w:line="360" w:lineRule="auto"/>
        <w:ind w:left="525" w:hangingChars="250" w:hanging="525"/>
        <w:rPr>
          <w:rFonts w:ascii="宋体" w:hAnsi="宋体"/>
          <w:color w:val="000000" w:themeColor="text1"/>
        </w:rPr>
      </w:pPr>
      <w:r>
        <w:rPr>
          <w:rFonts w:ascii="宋体" w:hAnsi="宋体" w:hint="eastAsia"/>
          <w:color w:val="000000" w:themeColor="text1"/>
        </w:rPr>
        <w:t>22.2 采购代理机构向成交供应商发出书面通知的同时，采购代理机构通知落选的</w:t>
      </w:r>
      <w:proofErr w:type="gramStart"/>
      <w:r>
        <w:rPr>
          <w:rFonts w:ascii="宋体" w:hAnsi="宋体" w:hint="eastAsia"/>
          <w:color w:val="000000" w:themeColor="text1"/>
        </w:rPr>
        <w:t>供应商其响应</w:t>
      </w:r>
      <w:proofErr w:type="gramEnd"/>
      <w:r>
        <w:rPr>
          <w:rFonts w:ascii="宋体" w:hAnsi="宋体" w:hint="eastAsia"/>
          <w:color w:val="000000" w:themeColor="text1"/>
        </w:rPr>
        <w:t>文件未被接受而不提原因。</w:t>
      </w:r>
    </w:p>
    <w:p w:rsidR="007C5622" w:rsidRDefault="008816B1" w:rsidP="0092435D">
      <w:pPr>
        <w:widowControl/>
        <w:autoSpaceDE w:val="0"/>
        <w:autoSpaceDN w:val="0"/>
        <w:snapToGrid w:val="0"/>
        <w:spacing w:line="360" w:lineRule="auto"/>
        <w:ind w:left="540" w:right="18" w:hangingChars="257" w:hanging="540"/>
        <w:textAlignment w:val="bottom"/>
        <w:rPr>
          <w:rFonts w:ascii="宋体" w:hAnsi="宋体"/>
          <w:color w:val="000000" w:themeColor="text1"/>
        </w:rPr>
      </w:pPr>
      <w:r>
        <w:rPr>
          <w:rFonts w:ascii="宋体" w:hAnsi="宋体" w:hint="eastAsia"/>
          <w:color w:val="000000" w:themeColor="text1"/>
        </w:rPr>
        <w:t>22.3 成交通知书是合同的一个组成部分。</w:t>
      </w:r>
    </w:p>
    <w:p w:rsidR="007C5622" w:rsidRDefault="008816B1" w:rsidP="0092435D">
      <w:pPr>
        <w:widowControl/>
        <w:autoSpaceDE w:val="0"/>
        <w:autoSpaceDN w:val="0"/>
        <w:snapToGrid w:val="0"/>
        <w:spacing w:line="360" w:lineRule="auto"/>
        <w:ind w:left="540" w:right="18" w:hangingChars="257" w:hanging="540"/>
        <w:textAlignment w:val="bottom"/>
        <w:rPr>
          <w:rFonts w:ascii="宋体" w:hAnsi="宋体"/>
          <w:color w:val="000000" w:themeColor="text1"/>
        </w:rPr>
      </w:pPr>
      <w:r>
        <w:rPr>
          <w:rFonts w:ascii="宋体" w:hAnsi="宋体" w:hint="eastAsia"/>
          <w:color w:val="000000" w:themeColor="text1"/>
        </w:rPr>
        <w:lastRenderedPageBreak/>
        <w:t>22.4 在未取得合法理由而获批复前，成交供应商擅自放弃成交资格，则须承担相应的违约处罚责任，并赔偿采购人由此所造成的一切经济损失。</w:t>
      </w:r>
    </w:p>
    <w:p w:rsidR="007C5622" w:rsidRDefault="008816B1" w:rsidP="0092435D">
      <w:pPr>
        <w:widowControl/>
        <w:autoSpaceDE w:val="0"/>
        <w:autoSpaceDN w:val="0"/>
        <w:snapToGrid w:val="0"/>
        <w:spacing w:line="360" w:lineRule="auto"/>
        <w:ind w:left="540" w:right="18" w:hangingChars="257" w:hanging="540"/>
        <w:textAlignment w:val="bottom"/>
        <w:rPr>
          <w:rFonts w:ascii="宋体" w:hAnsi="宋体"/>
          <w:color w:val="000000" w:themeColor="text1"/>
        </w:rPr>
      </w:pPr>
      <w:r>
        <w:rPr>
          <w:rFonts w:ascii="宋体" w:hAnsi="宋体" w:hint="eastAsia"/>
          <w:color w:val="000000" w:themeColor="text1"/>
        </w:rPr>
        <w:t>22.5 采购人对任何无效响应行为可追诉至合同生效之前，一经被查证核实认实为无效响应者，其所获得的候选资格、成交资格均无效。</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23.  签订合同</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23.1</w:t>
      </w:r>
      <w:r>
        <w:rPr>
          <w:rFonts w:ascii="宋体" w:hAnsi="宋体"/>
          <w:color w:val="000000" w:themeColor="text1"/>
          <w:szCs w:val="21"/>
        </w:rPr>
        <w:t>采购人与成交供应商自成交通知书发出之日起三十日内</w:t>
      </w:r>
      <w:r>
        <w:rPr>
          <w:rFonts w:ascii="宋体" w:hAnsi="宋体" w:hint="eastAsia"/>
          <w:color w:val="000000" w:themeColor="text1"/>
          <w:szCs w:val="21"/>
        </w:rPr>
        <w:t>并按要求缴付履约保证金（如需）后</w:t>
      </w:r>
      <w:r>
        <w:rPr>
          <w:rFonts w:ascii="宋体" w:hAnsi="宋体"/>
          <w:color w:val="000000" w:themeColor="text1"/>
          <w:szCs w:val="21"/>
        </w:rPr>
        <w:t>，按</w:t>
      </w:r>
      <w:r>
        <w:rPr>
          <w:rFonts w:ascii="宋体" w:hAnsi="宋体" w:hint="eastAsia"/>
          <w:color w:val="000000" w:themeColor="text1"/>
          <w:szCs w:val="21"/>
        </w:rPr>
        <w:t>磋商</w:t>
      </w:r>
      <w:r>
        <w:rPr>
          <w:rFonts w:ascii="宋体" w:hAnsi="宋体"/>
          <w:color w:val="000000" w:themeColor="text1"/>
          <w:szCs w:val="21"/>
        </w:rPr>
        <w:t>文件要求和成交供应商响应文件承诺签订采购合同，但不得</w:t>
      </w:r>
      <w:proofErr w:type="gramStart"/>
      <w:r>
        <w:rPr>
          <w:rFonts w:ascii="宋体" w:hAnsi="宋体"/>
          <w:color w:val="000000" w:themeColor="text1"/>
          <w:szCs w:val="21"/>
        </w:rPr>
        <w:t>超出</w:t>
      </w:r>
      <w:r>
        <w:rPr>
          <w:rFonts w:ascii="宋体" w:hAnsi="宋体" w:hint="eastAsia"/>
          <w:color w:val="000000" w:themeColor="text1"/>
          <w:szCs w:val="21"/>
        </w:rPr>
        <w:t>磋商</w:t>
      </w:r>
      <w:proofErr w:type="gramEnd"/>
      <w:r>
        <w:rPr>
          <w:rFonts w:ascii="宋体" w:hAnsi="宋体"/>
          <w:color w:val="000000" w:themeColor="text1"/>
          <w:szCs w:val="21"/>
        </w:rPr>
        <w:t>文件和成交供应商响应文件的范围、也不得再行订立背离合同实质性内容的其他协议。</w:t>
      </w:r>
      <w:r>
        <w:rPr>
          <w:rFonts w:ascii="宋体" w:hAnsi="宋体" w:hint="eastAsia"/>
          <w:color w:val="000000" w:themeColor="text1"/>
        </w:rPr>
        <w:t>对响应文件及澄清文件中出现歧义、不确定的内容</w:t>
      </w:r>
      <w:proofErr w:type="gramStart"/>
      <w:r>
        <w:rPr>
          <w:rFonts w:ascii="宋体" w:hAnsi="宋体" w:hint="eastAsia"/>
          <w:color w:val="000000" w:themeColor="text1"/>
        </w:rPr>
        <w:t>等解释</w:t>
      </w:r>
      <w:proofErr w:type="gramEnd"/>
      <w:r>
        <w:rPr>
          <w:rFonts w:ascii="宋体" w:hAnsi="宋体" w:hint="eastAsia"/>
          <w:color w:val="000000" w:themeColor="text1"/>
        </w:rPr>
        <w:t>均以采购人的理解确认为准。</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23.2成交供应商在收到《成交通知书》后，应派遣其授权代表与采购人签署合同。</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color w:val="000000" w:themeColor="text1"/>
        </w:rPr>
        <w:t xml:space="preserve">24. </w:t>
      </w:r>
      <w:r>
        <w:rPr>
          <w:rFonts w:ascii="宋体" w:hAnsi="宋体" w:hint="eastAsia"/>
          <w:color w:val="000000" w:themeColor="text1"/>
        </w:rPr>
        <w:t>成交服务费</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24.1成交服务费详见《磋商须知前附表》</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24.2成交服务费的货币为人民币。</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24.3成交服务费支付方式：一次性以银行汇票、电汇、支票或现金的形式支付。</w:t>
      </w:r>
    </w:p>
    <w:p w:rsidR="007C5622" w:rsidRDefault="008816B1" w:rsidP="0092435D">
      <w:pPr>
        <w:snapToGrid w:val="0"/>
        <w:spacing w:line="360" w:lineRule="auto"/>
        <w:ind w:left="540" w:hangingChars="257" w:hanging="540"/>
        <w:rPr>
          <w:rFonts w:ascii="宋体" w:hAnsi="宋体"/>
          <w:color w:val="000000" w:themeColor="text1"/>
        </w:rPr>
      </w:pPr>
      <w:r>
        <w:rPr>
          <w:rFonts w:ascii="宋体" w:hAnsi="宋体" w:hint="eastAsia"/>
          <w:color w:val="000000" w:themeColor="text1"/>
        </w:rPr>
        <w:t>24.成交服务费不在报价中单列。</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25  废标的认定</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25</w:t>
      </w:r>
      <w:r>
        <w:rPr>
          <w:rFonts w:ascii="宋体" w:hAnsi="宋体"/>
          <w:color w:val="000000" w:themeColor="text1"/>
        </w:rPr>
        <w:t>.1</w:t>
      </w:r>
      <w:r>
        <w:rPr>
          <w:rFonts w:ascii="宋体" w:hAnsi="宋体" w:hint="eastAsia"/>
          <w:color w:val="000000" w:themeColor="text1"/>
        </w:rPr>
        <w:t xml:space="preserve"> 符合专业条件的供应商或者对磋商文件作实质响应的供应商不足三家的；</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25</w:t>
      </w:r>
      <w:r>
        <w:rPr>
          <w:rFonts w:ascii="宋体" w:hAnsi="宋体"/>
          <w:color w:val="000000" w:themeColor="text1"/>
        </w:rPr>
        <w:t>.</w:t>
      </w:r>
      <w:r>
        <w:rPr>
          <w:rFonts w:ascii="宋体" w:hAnsi="宋体" w:hint="eastAsia"/>
          <w:color w:val="000000" w:themeColor="text1"/>
        </w:rPr>
        <w:t>2 出现影响采购公正的违法、违规行为的；</w:t>
      </w:r>
    </w:p>
    <w:p w:rsidR="007C5622" w:rsidRDefault="008816B1">
      <w:pPr>
        <w:tabs>
          <w:tab w:val="left" w:pos="567"/>
        </w:tabs>
        <w:snapToGrid w:val="0"/>
        <w:spacing w:line="360" w:lineRule="auto"/>
        <w:ind w:left="567" w:hanging="567"/>
        <w:rPr>
          <w:rFonts w:ascii="宋体" w:hAnsi="宋体"/>
          <w:color w:val="000000" w:themeColor="text1"/>
        </w:rPr>
      </w:pPr>
      <w:r>
        <w:rPr>
          <w:rFonts w:ascii="宋体" w:hAnsi="宋体" w:hint="eastAsia"/>
          <w:color w:val="000000" w:themeColor="text1"/>
        </w:rPr>
        <w:t>25</w:t>
      </w:r>
      <w:r>
        <w:rPr>
          <w:rFonts w:ascii="宋体" w:hAnsi="宋体"/>
          <w:color w:val="000000" w:themeColor="text1"/>
        </w:rPr>
        <w:t>.</w:t>
      </w:r>
      <w:r>
        <w:rPr>
          <w:rFonts w:ascii="宋体" w:hAnsi="宋体" w:hint="eastAsia"/>
          <w:color w:val="000000" w:themeColor="text1"/>
        </w:rPr>
        <w:t>3 因重大变故，采购任务取消的。</w:t>
      </w:r>
    </w:p>
    <w:p w:rsidR="007C5622" w:rsidRDefault="008816B1">
      <w:pPr>
        <w:spacing w:line="360" w:lineRule="auto"/>
        <w:rPr>
          <w:rFonts w:ascii="宋体" w:hAnsi="宋体"/>
          <w:color w:val="000000" w:themeColor="text1"/>
        </w:rPr>
      </w:pPr>
      <w:r>
        <w:rPr>
          <w:rFonts w:ascii="宋体" w:hAnsi="宋体"/>
          <w:color w:val="000000" w:themeColor="text1"/>
        </w:rPr>
        <w:br w:type="page"/>
      </w:r>
    </w:p>
    <w:p w:rsidR="007C5622" w:rsidRDefault="008816B1">
      <w:pPr>
        <w:pStyle w:val="1"/>
        <w:snapToGrid w:val="0"/>
        <w:spacing w:before="0" w:after="0" w:line="360" w:lineRule="auto"/>
        <w:jc w:val="center"/>
        <w:rPr>
          <w:rFonts w:ascii="宋体" w:hAnsi="宋体"/>
          <w:color w:val="000000" w:themeColor="text1"/>
          <w:sz w:val="30"/>
          <w:szCs w:val="30"/>
        </w:rPr>
      </w:pPr>
      <w:bookmarkStart w:id="19" w:name="_Hlt323053067"/>
      <w:bookmarkStart w:id="20" w:name="_Toc113032531"/>
      <w:bookmarkEnd w:id="19"/>
      <w:r>
        <w:rPr>
          <w:rFonts w:ascii="宋体" w:hAnsi="宋体" w:hint="eastAsia"/>
          <w:color w:val="000000" w:themeColor="text1"/>
          <w:sz w:val="30"/>
          <w:szCs w:val="30"/>
        </w:rPr>
        <w:lastRenderedPageBreak/>
        <w:t>第三篇   用户需求书</w:t>
      </w:r>
      <w:bookmarkEnd w:id="20"/>
    </w:p>
    <w:p w:rsidR="007C5622" w:rsidRDefault="008816B1">
      <w:pPr>
        <w:tabs>
          <w:tab w:val="left" w:pos="540"/>
        </w:tabs>
        <w:snapToGrid w:val="0"/>
        <w:spacing w:line="440" w:lineRule="exact"/>
        <w:rPr>
          <w:rFonts w:ascii="宋体" w:hAnsi="宋体"/>
          <w:b/>
          <w:bCs/>
          <w:spacing w:val="14"/>
          <w:sz w:val="24"/>
        </w:rPr>
      </w:pPr>
      <w:r>
        <w:rPr>
          <w:rFonts w:ascii="宋体" w:hAnsi="宋体" w:hint="eastAsia"/>
          <w:b/>
          <w:bCs/>
          <w:spacing w:val="14"/>
          <w:sz w:val="24"/>
        </w:rPr>
        <w:t>一、项目概况</w:t>
      </w:r>
    </w:p>
    <w:p w:rsidR="007C5622" w:rsidRDefault="008816B1">
      <w:pPr>
        <w:spacing w:line="440" w:lineRule="exact"/>
        <w:ind w:firstLineChars="200" w:firstLine="420"/>
        <w:rPr>
          <w:rFonts w:ascii="宋体" w:hAnsi="宋体" w:cs="宋体"/>
          <w:szCs w:val="21"/>
        </w:rPr>
      </w:pPr>
      <w:r>
        <w:rPr>
          <w:rFonts w:ascii="宋体" w:hAnsi="宋体" w:cs="宋体" w:hint="eastAsia"/>
          <w:szCs w:val="21"/>
          <w:lang w:bidi="ar"/>
        </w:rPr>
        <w:t>肇庆医学高等专科学校采购的“线上线下混合式教学平台系统云服务”要求基于教育部职业教育专业教学资源库项目“能学、辅教”的功能定位，按照《职业教育专业教学资源库建设工作手册（2019）》要求的“一体化设计、结构化课程、颗粒化资源”的专业教学资源库建设逻辑，顺应“互联网+职业教育”条件下以线上线下混合教学为主要特征的信息化教学需求，</w:t>
      </w:r>
      <w:proofErr w:type="gramStart"/>
      <w:r>
        <w:rPr>
          <w:rFonts w:ascii="宋体" w:hAnsi="宋体" w:cs="宋体" w:hint="eastAsia"/>
          <w:szCs w:val="21"/>
          <w:lang w:bidi="ar"/>
        </w:rPr>
        <w:t>实现线</w:t>
      </w:r>
      <w:proofErr w:type="gramEnd"/>
      <w:r>
        <w:rPr>
          <w:rFonts w:ascii="宋体" w:hAnsi="宋体" w:cs="宋体" w:hint="eastAsia"/>
          <w:szCs w:val="21"/>
          <w:lang w:bidi="ar"/>
        </w:rPr>
        <w:t>上线下混合式学习课程新模式，提升学院教学信息化水平，可为肇庆医学高等专科学校</w:t>
      </w:r>
      <w:r>
        <w:rPr>
          <w:rFonts w:ascii="宋体" w:hAnsi="宋体" w:cs="宋体" w:hint="eastAsia"/>
          <w:color w:val="000000"/>
          <w:kern w:val="0"/>
          <w:szCs w:val="21"/>
          <w:lang w:bidi="ar"/>
        </w:rPr>
        <w:t>各专业课程资源的上传、存储、传播、运行、应用、维护和更新等提供相应的技术服务</w:t>
      </w:r>
      <w:r>
        <w:rPr>
          <w:rFonts w:ascii="宋体" w:hAnsi="宋体" w:cs="宋体" w:hint="eastAsia"/>
          <w:szCs w:val="21"/>
          <w:lang w:bidi="ar"/>
        </w:rPr>
        <w:t>。</w:t>
      </w:r>
    </w:p>
    <w:p w:rsidR="007C5622" w:rsidRDefault="008816B1">
      <w:pPr>
        <w:spacing w:line="440" w:lineRule="exact"/>
        <w:ind w:firstLineChars="200" w:firstLine="420"/>
        <w:rPr>
          <w:rFonts w:ascii="宋体" w:hAnsi="宋体" w:cs="宋体"/>
          <w:szCs w:val="21"/>
        </w:rPr>
      </w:pPr>
      <w:r>
        <w:rPr>
          <w:rFonts w:ascii="宋体" w:hAnsi="宋体" w:cs="宋体" w:hint="eastAsia"/>
          <w:szCs w:val="21"/>
          <w:lang w:bidi="ar"/>
        </w:rPr>
        <w:t>具体的建设目标可概括为：</w:t>
      </w:r>
    </w:p>
    <w:p w:rsidR="007C5622" w:rsidRDefault="008816B1">
      <w:pPr>
        <w:numPr>
          <w:ilvl w:val="0"/>
          <w:numId w:val="17"/>
        </w:numPr>
        <w:spacing w:line="440" w:lineRule="exact"/>
        <w:ind w:left="0" w:firstLineChars="200" w:firstLine="422"/>
        <w:rPr>
          <w:rFonts w:ascii="宋体" w:hAnsi="宋体" w:cs="宋体"/>
          <w:szCs w:val="21"/>
        </w:rPr>
      </w:pPr>
      <w:r>
        <w:rPr>
          <w:rFonts w:ascii="宋体" w:hAnsi="宋体" w:cs="宋体" w:hint="eastAsia"/>
          <w:b/>
          <w:szCs w:val="21"/>
          <w:lang w:bidi="ar"/>
        </w:rPr>
        <w:t>资源汇聚：</w:t>
      </w:r>
      <w:r>
        <w:rPr>
          <w:rFonts w:ascii="宋体" w:hAnsi="宋体" w:cs="宋体" w:hint="eastAsia"/>
          <w:szCs w:val="21"/>
          <w:lang w:bidi="ar"/>
        </w:rPr>
        <w:t>可支持调用教育部“职业教育专业教学资源库项目”公共运行平台上已经完成验收的国家级专业教学资源库的标准课程，最大限度的利用国家资源库建设成果，为肇庆医学高等专科学校推进优质数字课程资源建设提供平台载体和资源素材支持。</w:t>
      </w:r>
    </w:p>
    <w:p w:rsidR="007C5622" w:rsidRDefault="008816B1">
      <w:pPr>
        <w:pStyle w:val="msolistparagraph0"/>
        <w:widowControl/>
        <w:numPr>
          <w:ilvl w:val="0"/>
          <w:numId w:val="17"/>
        </w:numPr>
        <w:spacing w:line="440" w:lineRule="exact"/>
        <w:ind w:left="0" w:firstLine="422"/>
        <w:rPr>
          <w:rFonts w:ascii="宋体" w:hAnsi="宋体" w:cs="宋体"/>
          <w:szCs w:val="21"/>
        </w:rPr>
      </w:pPr>
      <w:r>
        <w:rPr>
          <w:rFonts w:ascii="宋体" w:hAnsi="宋体" w:cs="宋体" w:hint="eastAsia"/>
          <w:b/>
          <w:szCs w:val="21"/>
        </w:rPr>
        <w:t>在线教学：</w:t>
      </w:r>
      <w:r>
        <w:rPr>
          <w:rFonts w:ascii="宋体" w:hAnsi="宋体" w:cs="宋体" w:hint="eastAsia"/>
          <w:szCs w:val="21"/>
        </w:rPr>
        <w:t>提供功能完备的SPOC在线教学服务，肇庆医学高等专科学校学生可通过该平台进行在线学习，平台可为校内师生提供O2O教学和课堂移动</w:t>
      </w:r>
      <w:proofErr w:type="gramStart"/>
      <w:r>
        <w:rPr>
          <w:rFonts w:ascii="宋体" w:hAnsi="宋体" w:cs="宋体" w:hint="eastAsia"/>
          <w:szCs w:val="21"/>
        </w:rPr>
        <w:t>端学习</w:t>
      </w:r>
      <w:proofErr w:type="gramEnd"/>
      <w:r>
        <w:rPr>
          <w:rFonts w:ascii="宋体" w:hAnsi="宋体" w:cs="宋体" w:hint="eastAsia"/>
          <w:szCs w:val="21"/>
        </w:rPr>
        <w:t>服务。</w:t>
      </w:r>
    </w:p>
    <w:p w:rsidR="007C5622" w:rsidRDefault="008816B1">
      <w:pPr>
        <w:numPr>
          <w:ilvl w:val="0"/>
          <w:numId w:val="17"/>
        </w:numPr>
        <w:spacing w:line="440" w:lineRule="exact"/>
        <w:ind w:left="0" w:firstLineChars="200" w:firstLine="422"/>
        <w:rPr>
          <w:rFonts w:ascii="宋体" w:hAnsi="宋体" w:cs="宋体"/>
          <w:szCs w:val="21"/>
        </w:rPr>
      </w:pPr>
      <w:r>
        <w:rPr>
          <w:rFonts w:ascii="宋体" w:hAnsi="宋体" w:cs="宋体" w:hint="eastAsia"/>
          <w:b/>
          <w:szCs w:val="21"/>
          <w:lang w:bidi="ar"/>
        </w:rPr>
        <w:t>成果推广：</w:t>
      </w:r>
      <w:r>
        <w:rPr>
          <w:rFonts w:ascii="宋体" w:hAnsi="宋体" w:cs="宋体" w:hint="eastAsia"/>
          <w:szCs w:val="21"/>
          <w:lang w:bidi="ar"/>
        </w:rPr>
        <w:t>为肇庆医学高等专科学校拟申报国家级、省级专业教学资源库，提供运行平台支撑；支持肇庆医学高等专科学校自建的校本专业资源库、校本在线精品课程面向全社会开放；体现肇庆医学高等专科学校职业教育教学资源的系统性、示范性、精品化。</w:t>
      </w:r>
    </w:p>
    <w:p w:rsidR="007C5622" w:rsidRDefault="007C5622">
      <w:pPr>
        <w:pStyle w:val="a1"/>
      </w:pPr>
    </w:p>
    <w:p w:rsidR="007C5622" w:rsidRDefault="008816B1">
      <w:pPr>
        <w:tabs>
          <w:tab w:val="left" w:pos="540"/>
        </w:tabs>
        <w:snapToGrid w:val="0"/>
        <w:spacing w:line="440" w:lineRule="exact"/>
        <w:rPr>
          <w:rFonts w:ascii="宋体" w:hAnsi="宋体"/>
          <w:b/>
          <w:bCs/>
          <w:spacing w:val="14"/>
          <w:sz w:val="24"/>
        </w:rPr>
      </w:pPr>
      <w:r>
        <w:rPr>
          <w:rFonts w:ascii="宋体" w:hAnsi="宋体" w:hint="eastAsia"/>
          <w:b/>
          <w:bCs/>
          <w:spacing w:val="14"/>
          <w:sz w:val="24"/>
        </w:rPr>
        <w:t>二、</w:t>
      </w:r>
      <w:r w:rsidR="00CA03A8" w:rsidRPr="00CA03A8">
        <w:rPr>
          <w:rFonts w:ascii="宋体" w:hAnsi="宋体" w:hint="eastAsia"/>
          <w:b/>
          <w:bCs/>
          <w:spacing w:val="14"/>
          <w:sz w:val="24"/>
        </w:rPr>
        <w:t>平台各功能模块详细技术参数：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138"/>
        <w:gridCol w:w="7093"/>
      </w:tblGrid>
      <w:tr w:rsidR="007C5622" w:rsidTr="00CA03A8">
        <w:trPr>
          <w:trHeight w:val="458"/>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b/>
                <w:szCs w:val="21"/>
              </w:rPr>
            </w:pPr>
            <w:r>
              <w:rPr>
                <w:rFonts w:ascii="宋体" w:hAnsi="宋体" w:cs="宋体" w:hint="eastAsia"/>
                <w:b/>
                <w:kern w:val="0"/>
                <w:szCs w:val="21"/>
                <w:lang w:bidi="ar"/>
              </w:rPr>
              <w:t>序号</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b/>
                <w:szCs w:val="21"/>
              </w:rPr>
            </w:pPr>
            <w:r>
              <w:rPr>
                <w:rFonts w:ascii="宋体" w:hAnsi="宋体" w:cs="宋体" w:hint="eastAsia"/>
                <w:b/>
                <w:kern w:val="0"/>
                <w:szCs w:val="21"/>
                <w:lang w:bidi="ar"/>
              </w:rPr>
              <w:t>名 称</w:t>
            </w:r>
          </w:p>
        </w:tc>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b/>
                <w:szCs w:val="21"/>
              </w:rPr>
            </w:pPr>
            <w:r>
              <w:rPr>
                <w:rFonts w:ascii="宋体" w:hAnsi="宋体" w:cs="宋体" w:hint="eastAsia"/>
                <w:b/>
                <w:kern w:val="0"/>
                <w:szCs w:val="21"/>
                <w:lang w:bidi="ar"/>
              </w:rPr>
              <w:t>主要技术参数</w:t>
            </w:r>
          </w:p>
        </w:tc>
      </w:tr>
      <w:tr w:rsidR="007C5622" w:rsidTr="00CA03A8">
        <w:trPr>
          <w:trHeight w:val="39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t>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utoSpaceDE w:val="0"/>
              <w:autoSpaceDN w:val="0"/>
              <w:adjustRightInd w:val="0"/>
              <w:snapToGrid w:val="0"/>
              <w:spacing w:line="440" w:lineRule="exact"/>
              <w:jc w:val="center"/>
              <w:rPr>
                <w:rFonts w:ascii="宋体" w:hAnsi="宋体" w:cs="宋体"/>
                <w:szCs w:val="21"/>
              </w:rPr>
            </w:pPr>
            <w:r>
              <w:rPr>
                <w:rFonts w:ascii="宋体" w:hAnsi="宋体" w:cs="宋体" w:hint="eastAsia"/>
                <w:kern w:val="0"/>
                <w:szCs w:val="21"/>
                <w:lang w:bidi="ar"/>
              </w:rPr>
              <w:t>在线教学门户网站</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教学门户充分展示学校教学特色，可以实现校园代表性大图片动态展示、精品课程推荐、学校全部课程汇总、教学名师推荐等。</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1.学校独立的在线教学门户首页，支持对院校BANNER、LOGO等自定义编辑；</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2.具备精品课程展示及后台推荐控制功能；</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3.具备院校自建课程展示功能，课程信息包括课程名称、课程目录、课程导学、学习人数、课程课件数、主持教师，并可按课程名称检索课程；</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4.具备院校名师展示功能，并可按姓名检索教师信息；</w:t>
            </w:r>
          </w:p>
          <w:p w:rsidR="007C5622" w:rsidRDefault="008816B1">
            <w:pPr>
              <w:widowControl/>
              <w:tabs>
                <w:tab w:val="left" w:pos="180"/>
                <w:tab w:val="left" w:pos="360"/>
                <w:tab w:val="left" w:pos="4420"/>
              </w:tabs>
              <w:adjustRightInd w:val="0"/>
              <w:snapToGrid w:val="0"/>
              <w:spacing w:line="440" w:lineRule="exact"/>
              <w:jc w:val="left"/>
              <w:rPr>
                <w:rFonts w:ascii="宋体" w:hAnsi="宋体" w:cs="宋体"/>
                <w:szCs w:val="21"/>
              </w:rPr>
            </w:pPr>
            <w:r>
              <w:rPr>
                <w:rFonts w:ascii="宋体" w:hAnsi="宋体" w:cs="宋体" w:hint="eastAsia"/>
                <w:kern w:val="0"/>
                <w:szCs w:val="21"/>
                <w:lang w:bidi="ar"/>
              </w:rPr>
              <w:t>5.具备学校教学新闻动态展示功能；</w:t>
            </w:r>
          </w:p>
          <w:p w:rsidR="007C5622" w:rsidRDefault="008816B1">
            <w:pPr>
              <w:widowControl/>
              <w:tabs>
                <w:tab w:val="left" w:pos="180"/>
                <w:tab w:val="left" w:pos="360"/>
                <w:tab w:val="left" w:pos="4420"/>
              </w:tabs>
              <w:adjustRightInd w:val="0"/>
              <w:snapToGrid w:val="0"/>
              <w:spacing w:line="440" w:lineRule="exact"/>
              <w:jc w:val="left"/>
              <w:rPr>
                <w:rFonts w:ascii="宋体" w:hAnsi="宋体" w:cs="宋体"/>
                <w:szCs w:val="21"/>
              </w:rPr>
            </w:pPr>
            <w:r>
              <w:rPr>
                <w:rFonts w:ascii="宋体" w:hAnsi="宋体" w:cs="宋体" w:hint="eastAsia"/>
                <w:kern w:val="0"/>
                <w:szCs w:val="21"/>
                <w:lang w:bidi="ar"/>
              </w:rPr>
              <w:t>6.具备移动端应用（包括android及IOS客户端）下载功能。</w:t>
            </w:r>
          </w:p>
        </w:tc>
      </w:tr>
      <w:tr w:rsidR="007C5622" w:rsidTr="00CA03A8">
        <w:trPr>
          <w:trHeight w:val="39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t>2</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utoSpaceDE w:val="0"/>
              <w:autoSpaceDN w:val="0"/>
              <w:adjustRightInd w:val="0"/>
              <w:snapToGrid w:val="0"/>
              <w:spacing w:line="440" w:lineRule="exact"/>
              <w:jc w:val="center"/>
              <w:rPr>
                <w:rFonts w:ascii="宋体" w:hAnsi="宋体" w:cs="宋体"/>
                <w:szCs w:val="21"/>
              </w:rPr>
            </w:pPr>
            <w:r>
              <w:rPr>
                <w:rFonts w:ascii="宋体" w:hAnsi="宋体" w:cs="宋体" w:hint="eastAsia"/>
                <w:kern w:val="0"/>
                <w:szCs w:val="21"/>
                <w:lang w:bidi="ar"/>
              </w:rPr>
              <w:t>教务长工作室</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教务长工作室分为校级教务长工作室和院系级教务长工作室。</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一、校级教务长属于校级管理员角色，拥有独立工作空间，可以对学校所有资源进行管理维护，并可以查看校级数据的实时统计报表。</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支持学校基本信息管理，自定义上</w:t>
            </w:r>
            <w:proofErr w:type="gramStart"/>
            <w:r>
              <w:rPr>
                <w:rFonts w:ascii="宋体" w:hAnsi="宋体" w:cs="宋体" w:hint="eastAsia"/>
                <w:kern w:val="0"/>
                <w:szCs w:val="21"/>
                <w:lang w:bidi="ar"/>
              </w:rPr>
              <w:t>传学校</w:t>
            </w:r>
            <w:proofErr w:type="gramEnd"/>
            <w:r>
              <w:rPr>
                <w:rFonts w:ascii="宋体" w:hAnsi="宋体" w:cs="宋体" w:hint="eastAsia"/>
                <w:kern w:val="0"/>
                <w:szCs w:val="21"/>
                <w:lang w:bidi="ar"/>
              </w:rPr>
              <w:t>LOGO；</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lastRenderedPageBreak/>
              <w:t>支持管理院系、专业、年级、课程、行政班信息，可实现数据添加、编辑、查询、导入和导出等；</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统一管理师生信息，可进行添加、编辑、删除、查询等，同时支持师生信息的批量导入/导出、师生账号删除、密码重置、学生行政</w:t>
            </w:r>
            <w:proofErr w:type="gramStart"/>
            <w:r>
              <w:rPr>
                <w:rFonts w:ascii="宋体" w:hAnsi="宋体" w:cs="宋体" w:hint="eastAsia"/>
                <w:kern w:val="0"/>
                <w:szCs w:val="21"/>
                <w:lang w:bidi="ar"/>
              </w:rPr>
              <w:t>班分配</w:t>
            </w:r>
            <w:proofErr w:type="gramEnd"/>
            <w:r>
              <w:rPr>
                <w:rFonts w:ascii="宋体" w:hAnsi="宋体" w:cs="宋体" w:hint="eastAsia"/>
                <w:kern w:val="0"/>
                <w:szCs w:val="21"/>
                <w:lang w:bidi="ar"/>
              </w:rPr>
              <w:t>等；</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对课程名称、课程编码、教师开课统一管理，支持按课程名称查询教师所开课程。</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以查看所辖学校下，所有教师授课详细数据，包括教学班数量、课件数量、考试数量、批改考试次数、在线作业数量、批改作业次数、课堂数量、签到活动数量、讨论活动数量、提问活动数量，支持按照开班时间段过滤，并导出；</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以查看所辖学校下，所有学生的学习详情，包括参与教学班数量、考试平均分、学习进度、在线学习时长、出勤率、参与提问次数、参与讨论次数、参体验练习次数、签到、迟到、事假、公假、早退、病假、缺勤次数，支持按照开班时间段过滤，并导出；</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以查看所辖学校下，所有教学班的教学详情，包括学生数量、课堂数量、考试数量、考试平均分、在线作业数量、在线作业平均分、签到活动数量、提问活动数量、讨论活动数量、练习活动数量、课件活动数量，支持按照开班时间段过滤，并导出；</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可以查看所辖学校下，每个教学班下，所有课堂的互动详情，包括课堂名称、活动数量以及明细、学生参与活动数量明细，支持按照开班时间段过滤，并导出；</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校级教务长工作室包含数据驾驶舱功能，展示学校教学资源积累情况，包括课件数量、视频数量、音频数量、文档数量、图文数量、附件数量、学生数量、教师数量、课程数量、课堂教学数量、课堂活动数量、考试数量、参考人次、批改考试人次、作业数量、参与作业人次、批改作业人次、课件学习人次；以及到课率分布图、课堂活动类型分布图；</w:t>
            </w:r>
          </w:p>
          <w:p w:rsidR="007C5622" w:rsidRDefault="008816B1">
            <w:pPr>
              <w:widowControl/>
              <w:numPr>
                <w:ilvl w:val="0"/>
                <w:numId w:val="1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提供多维度的学生成绩，包括课件学习成绩、课堂活动成绩、作业成绩、考试成绩、最终分及是否通过考核；支持按学生、行政班查询成绩，并可导出各项成绩，以供学校管理。</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二、院系级教务长属于院系管理员角色，拥有独立工作空间，可以对所辖院系进行管理维护，并可以查看院系数据的实时统计报表。</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1. 支持查询所辖院系下专业、年级、课程、行政班信息；在校级教务长授权后可实现数据添加、编辑、导入和导出等；</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lastRenderedPageBreak/>
              <w:t>2. 支持查询所辖院系下师生信息；在校级教务长授权后可对师生信息进行添加、编辑、删除等，同时支持师生信息的批量导入/导出、师生账号删除、密码重置、学生行政</w:t>
            </w:r>
            <w:proofErr w:type="gramStart"/>
            <w:r>
              <w:rPr>
                <w:rFonts w:ascii="宋体" w:hAnsi="宋体" w:cs="宋体" w:hint="eastAsia"/>
                <w:kern w:val="0"/>
                <w:szCs w:val="21"/>
                <w:lang w:bidi="ar"/>
              </w:rPr>
              <w:t>班分配</w:t>
            </w:r>
            <w:proofErr w:type="gramEnd"/>
            <w:r>
              <w:rPr>
                <w:rFonts w:ascii="宋体" w:hAnsi="宋体" w:cs="宋体" w:hint="eastAsia"/>
                <w:kern w:val="0"/>
                <w:szCs w:val="21"/>
                <w:lang w:bidi="ar"/>
              </w:rPr>
              <w:t>等；</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3. 支持按课程名称查询所辖院系教师所开课程；在校级教务长授权后可对院系下课程名称、课程编码、教师开课统一管理；</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4. 可以查看所辖院系下，所有教师授课详细数据，包括教学班数量、课件数量、考试数量、批改考试次数、在线作业数量、批改作业次数、课堂数量、签到活动数量、讨论活动数量、提问活动数量，支持按照开班时间段过滤，并导出；</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5. 可以查看所辖院系下，所有学生的学习详情，包括参与教学班数量、考试平均分、学习进度、在线学习时长、出勤率、参与提问次数、参与讨论次数、参体验练习次数、签到、迟到、事假、公假、早退、病假、缺勤次数，支持按照开班时间段过滤，并导出；</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6. 可以查看所辖院系下，所有教学班的教学详情，包括学生数量、课堂数量、考试数量、考试平均分、在线作业数量、在线作业平均分、签到活动数量、提问活动数量、讨论活动数量、练习活动数量、课件活动数量，支持按照开班时间段过滤，并导出；</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7. 可以查看所辖院系下，每个教学班下，所有课堂的互动详情，包括课堂名称、活动数量以及明细、学员参与活动数量明细，支持按照开班时间段过滤，并导出；</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8. 提供多维度的学生成绩，包括课件学习成绩、课堂活动成绩、作业成绩、考试成绩、最终分及是否通过考核；支持按学生、行政班查询成绩，并可导出各项成绩，以供院系管理。</w:t>
            </w:r>
          </w:p>
        </w:tc>
      </w:tr>
      <w:tr w:rsidR="007C5622" w:rsidTr="00CA03A8">
        <w:trPr>
          <w:trHeight w:val="39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lastRenderedPageBreak/>
              <w:t>3</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utoSpaceDE w:val="0"/>
              <w:autoSpaceDN w:val="0"/>
              <w:adjustRightInd w:val="0"/>
              <w:snapToGrid w:val="0"/>
              <w:spacing w:line="440" w:lineRule="exact"/>
              <w:jc w:val="center"/>
              <w:rPr>
                <w:rFonts w:ascii="宋体" w:hAnsi="宋体" w:cs="宋体"/>
                <w:szCs w:val="21"/>
              </w:rPr>
            </w:pPr>
            <w:r>
              <w:rPr>
                <w:rFonts w:ascii="宋体" w:hAnsi="宋体" w:cs="宋体" w:hint="eastAsia"/>
                <w:kern w:val="0"/>
                <w:szCs w:val="21"/>
                <w:lang w:bidi="ar"/>
              </w:rPr>
              <w:t>资源管理系统</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资源管理系统集中管理各种形态的课程资源，包括文本、视频、音频、图形、动画等。</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视频格式：支持FLV、AVI、MPG、3GP、MP3、MP4、WAV、RM、RMVB、WMV等主流视频格式上传，视频上传后自动转码，无需下载可直接在线播放；</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文档格式：支持doc、docx、xls、xlsx、pdf、rtf、ppt、pptx等主流格式，上传后自动转码，无需另行安装插件可直接在线阅读；</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图片支持jpg、jpeg、png、bmp、gif等格式；</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压缩</w:t>
            </w:r>
            <w:proofErr w:type="gramStart"/>
            <w:r>
              <w:rPr>
                <w:rFonts w:ascii="宋体" w:hAnsi="宋体" w:cs="宋体" w:hint="eastAsia"/>
                <w:kern w:val="0"/>
                <w:szCs w:val="21"/>
                <w:lang w:bidi="ar"/>
              </w:rPr>
              <w:t>包支持</w:t>
            </w:r>
            <w:proofErr w:type="gramEnd"/>
            <w:r>
              <w:rPr>
                <w:rFonts w:ascii="宋体" w:hAnsi="宋体" w:cs="宋体" w:hint="eastAsia"/>
                <w:kern w:val="0"/>
                <w:szCs w:val="21"/>
                <w:lang w:bidi="ar"/>
              </w:rPr>
              <w:t>上传7z、rar、tar、zip等格式；</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支持多种格式文件断点续传，单个文件最大支持4G；</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支持包括各种文档、音频、视频、动画、图片的在线预览和播放；</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lastRenderedPageBreak/>
              <w:t>支持对资源的文件夹式管理，对资源进行分门别类以便于管理，支持资源的检索；</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平台提供回收站功能，可还原教师误删除的资源；</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支持将资源先批量上传至个人资源中心，然后在课程设计中使用；</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支持教师将个人资源分享至校本资源库，在丰富校本资源库的基础上，将学校的隐性资源显性化；</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提供资源上传WEB端、电脑客户端，支持多文件同时上传；支持上传后对资源名称进行编辑；</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资源服务器支持资源集群转换，并支持转换能力的动态扩充；</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支持对全体教师角色配置默认存储空间限制，超过限制后，教师无法在个人空间中上传新文件；</w:t>
            </w:r>
          </w:p>
          <w:p w:rsidR="007C5622" w:rsidRDefault="008816B1">
            <w:pPr>
              <w:widowControl/>
              <w:numPr>
                <w:ilvl w:val="0"/>
                <w:numId w:val="19"/>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支持由平台管理员对指定教师用户进行个人存储空间容量扩容。</w:t>
            </w:r>
          </w:p>
        </w:tc>
      </w:tr>
      <w:tr w:rsidR="007C5622" w:rsidTr="00CA03A8">
        <w:trPr>
          <w:trHeight w:val="39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lastRenderedPageBreak/>
              <w:t>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utoSpaceDE w:val="0"/>
              <w:autoSpaceDN w:val="0"/>
              <w:adjustRightInd w:val="0"/>
              <w:snapToGrid w:val="0"/>
              <w:spacing w:line="440" w:lineRule="exact"/>
              <w:jc w:val="center"/>
              <w:rPr>
                <w:rFonts w:ascii="宋体" w:hAnsi="宋体" w:cs="宋体"/>
                <w:szCs w:val="21"/>
              </w:rPr>
            </w:pPr>
            <w:r>
              <w:rPr>
                <w:rFonts w:ascii="宋体" w:hAnsi="宋体" w:cs="宋体" w:hint="eastAsia"/>
                <w:kern w:val="0"/>
                <w:szCs w:val="21"/>
                <w:lang w:bidi="ar"/>
              </w:rPr>
              <w:t>课程-教学班-课堂-教学活动分级互动体系</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平台在师生互动方面涉及多个教学场景，包括教师开课、针对课程开通教学班、班级下开通课堂、课堂下添加各种教学活动等。</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教师可以添加课程，维护课程基本信息、课程导学信息；</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教师可以在课程下，开通多个教学班，每个教学班教学设计相互独立；</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学生管理，教师有多种方式添加教学班学生，既支持学生</w:t>
            </w:r>
            <w:proofErr w:type="gramStart"/>
            <w:r>
              <w:rPr>
                <w:rFonts w:ascii="宋体" w:hAnsi="宋体" w:cs="宋体" w:hint="eastAsia"/>
                <w:kern w:val="0"/>
                <w:szCs w:val="21"/>
                <w:lang w:bidi="ar"/>
              </w:rPr>
              <w:t>通过扫二维</w:t>
            </w:r>
            <w:proofErr w:type="gramEnd"/>
            <w:r>
              <w:rPr>
                <w:rFonts w:ascii="宋体" w:hAnsi="宋体" w:cs="宋体" w:hint="eastAsia"/>
                <w:kern w:val="0"/>
                <w:szCs w:val="21"/>
                <w:lang w:bidi="ar"/>
              </w:rPr>
              <w:t>码、输入邀请</w:t>
            </w:r>
            <w:proofErr w:type="gramStart"/>
            <w:r>
              <w:rPr>
                <w:rFonts w:ascii="宋体" w:hAnsi="宋体" w:cs="宋体" w:hint="eastAsia"/>
                <w:kern w:val="0"/>
                <w:szCs w:val="21"/>
                <w:lang w:bidi="ar"/>
              </w:rPr>
              <w:t>码主动</w:t>
            </w:r>
            <w:proofErr w:type="gramEnd"/>
            <w:r>
              <w:rPr>
                <w:rFonts w:ascii="宋体" w:hAnsi="宋体" w:cs="宋体" w:hint="eastAsia"/>
                <w:kern w:val="0"/>
                <w:szCs w:val="21"/>
                <w:lang w:bidi="ar"/>
              </w:rPr>
              <w:t>加入班级，也可以是教师手动添加，教师可以对班级学生进行查询、添加、导出等操作；</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每个教学班的课程教学设计，可以引用授课教师负责教学设计的其他教学班的任何章节的任何内容；</w:t>
            </w:r>
          </w:p>
          <w:p w:rsidR="007C5622" w:rsidRDefault="008816B1" w:rsidP="0080347C">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课程主持教师从国家级专业教学资源库中导入国家已经立项建设的，且与肇庆医学高等专科学校专业设置方向相同或相近的护理、中药学、康复治疗技术专业国家资源库中的示范课程，完成课程设计，满足肇庆医学高等专科学校课程建设应用需求；</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支持教师在课程设计中调取校本资源或从MOOC平台引入课程，实现优质教学资源的共建共享；</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每个教学班的教学设计可以差异化，可以批量追加推送给授课教师的其他教学班的教学设计；</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课程主持教师可以邀请多名授课教师共同参与教学设计，不同教学班由不同授课教师团队负责教学设计，体现一人创建、多人使用的共享理念，满足个性化备授课需求；</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授课教师可以在教学班下添加指定日期、指定题目的课堂；</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lastRenderedPageBreak/>
              <w:t>授课教师可以在指定课堂下，添加课堂活动；</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学生成绩由课件学习、课堂活动、作业、考试四项组成，教师可以根据课程特点分别设置四个成绩的权重，最终由权重得分相加生成最终成绩，提高最终统计客观合理性；</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 xml:space="preserve">课件学习支持设置学习进度、评价、问答、笔记、纠错的权重；课堂教学支持设置考勤、参与、课堂表现分、测验平均分的权重；作业支持设置每一份作业的权重；考试支持设置每一次考试的权重； </w:t>
            </w:r>
          </w:p>
          <w:p w:rsidR="007C5622" w:rsidRDefault="008816B1">
            <w:pPr>
              <w:widowControl/>
              <w:numPr>
                <w:ilvl w:val="0"/>
                <w:numId w:val="20"/>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基于系统生成的统计分析，可同步生成学生的最终成绩；同时，支持教师根据系统生成的统计分数调整最终得分，且学生成绩以最终分为准。</w:t>
            </w:r>
          </w:p>
        </w:tc>
      </w:tr>
      <w:tr w:rsidR="007C5622" w:rsidTr="00CA03A8">
        <w:trPr>
          <w:trHeight w:val="39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lastRenderedPageBreak/>
              <w:t>5</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utoSpaceDE w:val="0"/>
              <w:autoSpaceDN w:val="0"/>
              <w:adjustRightInd w:val="0"/>
              <w:snapToGrid w:val="0"/>
              <w:spacing w:line="440" w:lineRule="exact"/>
              <w:jc w:val="center"/>
              <w:rPr>
                <w:rFonts w:ascii="宋体" w:hAnsi="宋体" w:cs="宋体"/>
                <w:szCs w:val="21"/>
              </w:rPr>
            </w:pPr>
            <w:r>
              <w:rPr>
                <w:rFonts w:ascii="宋体" w:hAnsi="宋体" w:cs="宋体" w:hint="eastAsia"/>
                <w:kern w:val="0"/>
                <w:szCs w:val="21"/>
                <w:lang w:bidi="ar"/>
              </w:rPr>
              <w:t>教学设计空间</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课程主持教师可以对所负责的课程进行教学设计，包括章节结构、资源素材、考试作业等，并对结果进行预览。</w:t>
            </w:r>
          </w:p>
          <w:p w:rsidR="007C5622" w:rsidRDefault="008816B1">
            <w:pPr>
              <w:widowControl/>
              <w:numPr>
                <w:ilvl w:val="0"/>
                <w:numId w:val="21"/>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支持按</w:t>
            </w:r>
            <w:proofErr w:type="gramStart"/>
            <w:r>
              <w:rPr>
                <w:rFonts w:ascii="宋体" w:hAnsi="宋体" w:cs="宋体" w:hint="eastAsia"/>
                <w:kern w:val="0"/>
                <w:szCs w:val="21"/>
                <w:lang w:bidi="ar"/>
              </w:rPr>
              <w:t>照章讲</w:t>
            </w:r>
            <w:proofErr w:type="gramEnd"/>
            <w:r>
              <w:rPr>
                <w:rFonts w:ascii="宋体" w:hAnsi="宋体" w:cs="宋体" w:hint="eastAsia"/>
                <w:kern w:val="0"/>
                <w:szCs w:val="21"/>
                <w:lang w:bidi="ar"/>
              </w:rPr>
              <w:t>体系进行课程章节设计、内容布局，搭建课程框架，章节结构可以进行拖拽式所见即所得的排列；</w:t>
            </w:r>
          </w:p>
          <w:p w:rsidR="007C5622" w:rsidRDefault="008816B1">
            <w:pPr>
              <w:widowControl/>
              <w:numPr>
                <w:ilvl w:val="0"/>
                <w:numId w:val="21"/>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可对课程章节进行隐藏以及启动时间的设置，控制课程章节开放学习时间；</w:t>
            </w:r>
          </w:p>
          <w:p w:rsidR="007C5622" w:rsidRDefault="008816B1">
            <w:pPr>
              <w:widowControl/>
              <w:numPr>
                <w:ilvl w:val="0"/>
                <w:numId w:val="21"/>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可以对章节知识点添加授课内容中所需的静态元素：视频、音频、图文、文档、下载资料、链接等；</w:t>
            </w:r>
          </w:p>
          <w:p w:rsidR="007C5622" w:rsidRDefault="008816B1">
            <w:pPr>
              <w:widowControl/>
              <w:numPr>
                <w:ilvl w:val="0"/>
                <w:numId w:val="21"/>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可以对视频素材配置题目，</w:t>
            </w:r>
            <w:proofErr w:type="gramStart"/>
            <w:r>
              <w:rPr>
                <w:rFonts w:ascii="宋体" w:hAnsi="宋体" w:cs="宋体" w:hint="eastAsia"/>
                <w:kern w:val="0"/>
                <w:szCs w:val="21"/>
                <w:lang w:bidi="ar"/>
              </w:rPr>
              <w:t>若学</w:t>
            </w:r>
            <w:proofErr w:type="gramEnd"/>
            <w:r>
              <w:rPr>
                <w:rFonts w:ascii="宋体" w:hAnsi="宋体" w:cs="宋体" w:hint="eastAsia"/>
                <w:kern w:val="0"/>
                <w:szCs w:val="21"/>
                <w:lang w:bidi="ar"/>
              </w:rPr>
              <w:t>生打错则不记录后续学习时长，直到答对为止，防止学生挂课；</w:t>
            </w:r>
          </w:p>
          <w:p w:rsidR="007C5622" w:rsidRDefault="008816B1">
            <w:pPr>
              <w:widowControl/>
              <w:numPr>
                <w:ilvl w:val="0"/>
                <w:numId w:val="21"/>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可以对章节知识点添加授课内容中的动态元素组件：考试、在线作业、离线作业、主题讨论、随堂测；</w:t>
            </w:r>
          </w:p>
          <w:p w:rsidR="007C5622" w:rsidRDefault="008816B1">
            <w:pPr>
              <w:widowControl/>
              <w:numPr>
                <w:ilvl w:val="0"/>
                <w:numId w:val="21"/>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可以配置课程是否开启（</w:t>
            </w:r>
            <w:proofErr w:type="gramStart"/>
            <w:r>
              <w:rPr>
                <w:rFonts w:ascii="宋体" w:hAnsi="宋体" w:cs="宋体" w:hint="eastAsia"/>
                <w:kern w:val="0"/>
                <w:szCs w:val="21"/>
                <w:lang w:bidi="ar"/>
              </w:rPr>
              <w:t>防挂课</w:t>
            </w:r>
            <w:proofErr w:type="gramEnd"/>
            <w:r>
              <w:rPr>
                <w:rFonts w:ascii="宋体" w:hAnsi="宋体" w:cs="宋体" w:hint="eastAsia"/>
                <w:kern w:val="0"/>
                <w:szCs w:val="21"/>
                <w:lang w:bidi="ar"/>
              </w:rPr>
              <w:t>）、章节编号、视频学习可拖拽进度条。</w:t>
            </w:r>
          </w:p>
        </w:tc>
      </w:tr>
      <w:tr w:rsidR="007C5622" w:rsidTr="00CA03A8">
        <w:trPr>
          <w:trHeight w:val="39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t>6</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utoSpaceDE w:val="0"/>
              <w:autoSpaceDN w:val="0"/>
              <w:adjustRightInd w:val="0"/>
              <w:snapToGrid w:val="0"/>
              <w:spacing w:line="440" w:lineRule="exact"/>
              <w:jc w:val="center"/>
              <w:rPr>
                <w:rFonts w:ascii="宋体" w:hAnsi="宋体" w:cs="宋体"/>
                <w:szCs w:val="21"/>
              </w:rPr>
            </w:pPr>
            <w:r>
              <w:rPr>
                <w:rFonts w:ascii="宋体" w:hAnsi="宋体" w:cs="宋体" w:hint="eastAsia"/>
                <w:kern w:val="0"/>
                <w:szCs w:val="21"/>
                <w:lang w:bidi="ar"/>
              </w:rPr>
              <w:t>教学互动空间</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授课教师可以按照每个教学班的课程教学设计，预览其学习体验的同时，与学生进行教学互动。</w:t>
            </w:r>
          </w:p>
          <w:p w:rsidR="007C5622" w:rsidRDefault="008816B1">
            <w:pPr>
              <w:widowControl/>
              <w:numPr>
                <w:ilvl w:val="0"/>
                <w:numId w:val="22"/>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学生可以在课件学习过程中，记录学习笔记，并可以针对视频观看进度进行驻点笔记标记，点击驻点笔记标记可以跳转到笔记对应的视频观看进度；</w:t>
            </w:r>
          </w:p>
          <w:p w:rsidR="007C5622" w:rsidRDefault="008816B1">
            <w:pPr>
              <w:widowControl/>
              <w:numPr>
                <w:ilvl w:val="0"/>
                <w:numId w:val="22"/>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教师可以对学生笔记进行推优置顶；</w:t>
            </w:r>
          </w:p>
          <w:p w:rsidR="007C5622" w:rsidRDefault="008816B1">
            <w:pPr>
              <w:widowControl/>
              <w:numPr>
                <w:ilvl w:val="0"/>
                <w:numId w:val="22"/>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学生可以在课件学习过程中对教师提问，授课教师可以进行答疑；</w:t>
            </w:r>
          </w:p>
          <w:p w:rsidR="007C5622" w:rsidRDefault="008816B1">
            <w:pPr>
              <w:widowControl/>
              <w:numPr>
                <w:ilvl w:val="0"/>
                <w:numId w:val="22"/>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授课老师可在图文课件中针对重点难点或者需要标注的地方进行批注，学生学习时，这些</w:t>
            </w:r>
            <w:proofErr w:type="gramStart"/>
            <w:r>
              <w:rPr>
                <w:rFonts w:ascii="宋体" w:hAnsi="宋体" w:cs="宋体" w:hint="eastAsia"/>
                <w:kern w:val="0"/>
                <w:szCs w:val="21"/>
                <w:lang w:bidi="ar"/>
              </w:rPr>
              <w:t>批注高</w:t>
            </w:r>
            <w:proofErr w:type="gramEnd"/>
            <w:r>
              <w:rPr>
                <w:rFonts w:ascii="宋体" w:hAnsi="宋体" w:cs="宋体" w:hint="eastAsia"/>
                <w:kern w:val="0"/>
                <w:szCs w:val="21"/>
                <w:lang w:bidi="ar"/>
              </w:rPr>
              <w:t>亮显示；</w:t>
            </w:r>
          </w:p>
          <w:p w:rsidR="007C5622" w:rsidRDefault="008816B1">
            <w:pPr>
              <w:widowControl/>
              <w:numPr>
                <w:ilvl w:val="0"/>
                <w:numId w:val="22"/>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授课教师可以批改学生离线</w:t>
            </w:r>
            <w:r w:rsidR="00901200">
              <w:rPr>
                <w:rFonts w:ascii="宋体" w:hAnsi="宋体" w:cs="宋体" w:hint="eastAsia"/>
                <w:kern w:val="0"/>
                <w:szCs w:val="21"/>
                <w:lang w:bidi="ar"/>
              </w:rPr>
              <w:t>作业</w:t>
            </w:r>
            <w:r>
              <w:rPr>
                <w:rFonts w:ascii="宋体" w:hAnsi="宋体" w:cs="宋体" w:hint="eastAsia"/>
                <w:kern w:val="0"/>
                <w:szCs w:val="21"/>
                <w:lang w:bidi="ar"/>
              </w:rPr>
              <w:t>、在线作业、以及考试；</w:t>
            </w:r>
          </w:p>
          <w:p w:rsidR="007C5622" w:rsidRDefault="008816B1">
            <w:pPr>
              <w:widowControl/>
              <w:numPr>
                <w:ilvl w:val="0"/>
                <w:numId w:val="22"/>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授课教师可以针对教学班下一门课程发布教学公告；</w:t>
            </w:r>
          </w:p>
          <w:p w:rsidR="007C5622" w:rsidRDefault="008816B1">
            <w:pPr>
              <w:widowControl/>
              <w:numPr>
                <w:ilvl w:val="0"/>
                <w:numId w:val="22"/>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lastRenderedPageBreak/>
              <w:t>授课教师可以查看自己与学生的教学互动统计信息。</w:t>
            </w:r>
          </w:p>
        </w:tc>
      </w:tr>
      <w:tr w:rsidR="007C5622" w:rsidTr="00CA03A8">
        <w:trPr>
          <w:trHeight w:val="39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lastRenderedPageBreak/>
              <w:t>7</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utoSpaceDE w:val="0"/>
              <w:autoSpaceDN w:val="0"/>
              <w:adjustRightInd w:val="0"/>
              <w:snapToGrid w:val="0"/>
              <w:spacing w:line="440" w:lineRule="exact"/>
              <w:jc w:val="center"/>
              <w:rPr>
                <w:rFonts w:ascii="宋体" w:hAnsi="宋体" w:cs="宋体"/>
                <w:szCs w:val="21"/>
              </w:rPr>
            </w:pPr>
            <w:r>
              <w:rPr>
                <w:rFonts w:ascii="宋体" w:hAnsi="宋体" w:cs="宋体" w:hint="eastAsia"/>
                <w:kern w:val="0"/>
                <w:szCs w:val="21"/>
                <w:lang w:bidi="ar"/>
              </w:rPr>
              <w:t>课堂互动空间</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授课教师可以在每一个教学班下，按照日期建立多个课堂，提前设计覆盖课前、课中、课后的课堂师生交互活动。</w:t>
            </w:r>
          </w:p>
          <w:p w:rsidR="007C5622" w:rsidRDefault="008816B1">
            <w:pPr>
              <w:widowControl/>
              <w:numPr>
                <w:ilvl w:val="0"/>
                <w:numId w:val="23"/>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多屏实时互动，支持师生通过</w:t>
            </w:r>
            <w:proofErr w:type="gramStart"/>
            <w:r>
              <w:rPr>
                <w:rFonts w:ascii="宋体" w:hAnsi="宋体" w:cs="宋体" w:hint="eastAsia"/>
                <w:kern w:val="0"/>
                <w:szCs w:val="21"/>
                <w:lang w:bidi="ar"/>
              </w:rPr>
              <w:t>手机扫码进行</w:t>
            </w:r>
            <w:proofErr w:type="gramEnd"/>
            <w:r>
              <w:rPr>
                <w:rFonts w:ascii="宋体" w:hAnsi="宋体" w:cs="宋体" w:hint="eastAsia"/>
                <w:kern w:val="0"/>
                <w:szCs w:val="21"/>
                <w:lang w:bidi="ar"/>
              </w:rPr>
              <w:t>电视投屏，学生课堂活动数据与交互全过程即时在大屏以及老师手机端显现，动态统计学生签到率、讨论内容、头脑风暴名单等；</w:t>
            </w:r>
          </w:p>
          <w:p w:rsidR="007C5622" w:rsidRDefault="008816B1">
            <w:pPr>
              <w:widowControl/>
              <w:numPr>
                <w:ilvl w:val="0"/>
                <w:numId w:val="23"/>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课件活动：支持PPT、WORD等文档的原生态播放，支持教师直接打开视频、音频等教学资源，满足教师常态化教学需求；</w:t>
            </w:r>
          </w:p>
          <w:p w:rsidR="007C5622" w:rsidRDefault="008816B1">
            <w:pPr>
              <w:widowControl/>
              <w:numPr>
                <w:ilvl w:val="0"/>
                <w:numId w:val="23"/>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签到：教师可随时发起课堂签到，支持一键签到、手势签到和</w:t>
            </w:r>
            <w:proofErr w:type="gramStart"/>
            <w:r>
              <w:rPr>
                <w:rFonts w:ascii="宋体" w:hAnsi="宋体" w:cs="宋体" w:hint="eastAsia"/>
                <w:kern w:val="0"/>
                <w:szCs w:val="21"/>
                <w:lang w:bidi="ar"/>
              </w:rPr>
              <w:t>二维码签到</w:t>
            </w:r>
            <w:proofErr w:type="gramEnd"/>
            <w:r>
              <w:rPr>
                <w:rFonts w:ascii="宋体" w:hAnsi="宋体" w:cs="宋体" w:hint="eastAsia"/>
                <w:kern w:val="0"/>
                <w:szCs w:val="21"/>
                <w:lang w:bidi="ar"/>
              </w:rPr>
              <w:t>三种方式，支持教师手动调整学生课堂出勤状态，支持系统自动汇总统计出勤率、考勤次数；</w:t>
            </w:r>
          </w:p>
          <w:p w:rsidR="007C5622" w:rsidRDefault="008816B1">
            <w:pPr>
              <w:widowControl/>
              <w:numPr>
                <w:ilvl w:val="0"/>
                <w:numId w:val="23"/>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提问：支持随机选人、手动选人、抢答三种提问模式，支持随机选人和手动选人更换已选学生，继续进行提问互动；支持教师限制抢答人数，营造竞争性课堂氛围；</w:t>
            </w:r>
          </w:p>
          <w:p w:rsidR="007C5622" w:rsidRDefault="008816B1">
            <w:pPr>
              <w:widowControl/>
              <w:numPr>
                <w:ilvl w:val="0"/>
                <w:numId w:val="23"/>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面对面讨论：支持教师在课堂任意时间发起讨论，讨论内容支持以图片、拍照、文字等方式参与，讨论内容实时展现，支持教师对学生发送的讨论内容回复；</w:t>
            </w:r>
          </w:p>
          <w:p w:rsidR="007C5622" w:rsidRDefault="008816B1">
            <w:pPr>
              <w:widowControl/>
              <w:numPr>
                <w:ilvl w:val="0"/>
                <w:numId w:val="23"/>
              </w:numPr>
              <w:tabs>
                <w:tab w:val="clear" w:pos="312"/>
                <w:tab w:val="left" w:pos="180"/>
                <w:tab w:val="left" w:pos="360"/>
              </w:tabs>
              <w:adjustRightInd w:val="0"/>
              <w:snapToGrid w:val="0"/>
              <w:spacing w:line="440" w:lineRule="exact"/>
              <w:rPr>
                <w:rFonts w:ascii="宋体" w:hAnsi="宋体" w:cs="宋体"/>
                <w:szCs w:val="21"/>
              </w:rPr>
            </w:pPr>
            <w:r>
              <w:rPr>
                <w:rFonts w:ascii="宋体" w:hAnsi="宋体" w:cs="宋体" w:hint="eastAsia"/>
                <w:kern w:val="0"/>
                <w:szCs w:val="21"/>
                <w:lang w:bidi="ar"/>
              </w:rPr>
              <w:t>课堂练习：支持教师随时发起随堂测验检测学生课堂学习效果，支持测验题目按题型或知识点从题库中选择；测验客观题由系统自动批阅；支持实</w:t>
            </w:r>
            <w:proofErr w:type="gramStart"/>
            <w:r>
              <w:rPr>
                <w:rFonts w:ascii="宋体" w:hAnsi="宋体" w:cs="宋体" w:hint="eastAsia"/>
                <w:kern w:val="0"/>
                <w:szCs w:val="21"/>
                <w:lang w:bidi="ar"/>
              </w:rPr>
              <w:t>进统计</w:t>
            </w:r>
            <w:proofErr w:type="gramEnd"/>
            <w:r>
              <w:rPr>
                <w:rFonts w:ascii="宋体" w:hAnsi="宋体" w:cs="宋体" w:hint="eastAsia"/>
                <w:kern w:val="0"/>
                <w:szCs w:val="21"/>
                <w:lang w:bidi="ar"/>
              </w:rPr>
              <w:t>已作答人数、未作答人数、平均分、平均时长、班级总人数、分数分布区间等；学生测验成绩最终反馈到期末成绩中；</w:t>
            </w:r>
          </w:p>
          <w:p w:rsidR="007C5622" w:rsidRDefault="008816B1">
            <w:pPr>
              <w:widowControl/>
              <w:numPr>
                <w:ilvl w:val="0"/>
                <w:numId w:val="23"/>
              </w:numPr>
              <w:tabs>
                <w:tab w:val="clear" w:pos="312"/>
                <w:tab w:val="left" w:pos="180"/>
                <w:tab w:val="left" w:pos="360"/>
              </w:tabs>
              <w:adjustRightInd w:val="0"/>
              <w:snapToGrid w:val="0"/>
              <w:spacing w:line="440" w:lineRule="exact"/>
              <w:rPr>
                <w:rFonts w:ascii="宋体" w:hAnsi="宋体" w:cs="宋体"/>
                <w:szCs w:val="21"/>
              </w:rPr>
            </w:pPr>
            <w:r>
              <w:rPr>
                <w:rFonts w:ascii="宋体" w:hAnsi="宋体" w:cs="宋体" w:hint="eastAsia"/>
                <w:kern w:val="0"/>
                <w:szCs w:val="21"/>
                <w:lang w:bidi="ar"/>
              </w:rPr>
              <w:t>背靠背讨论：支持教师向学生发起头脑风暴，学生在线提交，回复内容支持图片、拍照、文字等方式；同时，系统实时显示参与学生名单，待活动结束后可查看所有回复内容，并可给参与学生评分。</w:t>
            </w:r>
          </w:p>
          <w:p w:rsidR="007C5622" w:rsidRDefault="008816B1">
            <w:pPr>
              <w:widowControl/>
              <w:numPr>
                <w:ilvl w:val="0"/>
                <w:numId w:val="23"/>
              </w:numPr>
              <w:tabs>
                <w:tab w:val="clear" w:pos="312"/>
                <w:tab w:val="left" w:pos="180"/>
                <w:tab w:val="left" w:pos="360"/>
              </w:tabs>
              <w:adjustRightInd w:val="0"/>
              <w:snapToGrid w:val="0"/>
              <w:spacing w:line="440" w:lineRule="exact"/>
              <w:rPr>
                <w:rFonts w:ascii="宋体" w:hAnsi="宋体" w:cs="宋体"/>
                <w:szCs w:val="21"/>
              </w:rPr>
            </w:pPr>
            <w:r>
              <w:rPr>
                <w:rFonts w:ascii="宋体" w:hAnsi="宋体" w:cs="宋体" w:hint="eastAsia"/>
                <w:kern w:val="0"/>
                <w:szCs w:val="21"/>
                <w:lang w:bidi="ar"/>
              </w:rPr>
              <w:t>问卷调查：支持教师发起问卷调查，且实时统计参与人数与未参与人数，并统计分析出每题的题目选项分布率，为问卷调查结果分析提供客观真实的数据支撑。</w:t>
            </w:r>
          </w:p>
        </w:tc>
      </w:tr>
      <w:tr w:rsidR="007C5622" w:rsidTr="00CA03A8">
        <w:trPr>
          <w:trHeight w:val="39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t>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utoSpaceDE w:val="0"/>
              <w:autoSpaceDN w:val="0"/>
              <w:adjustRightInd w:val="0"/>
              <w:snapToGrid w:val="0"/>
              <w:spacing w:line="440" w:lineRule="exact"/>
              <w:jc w:val="center"/>
              <w:rPr>
                <w:rFonts w:ascii="宋体" w:hAnsi="宋体" w:cs="宋体"/>
                <w:szCs w:val="21"/>
              </w:rPr>
            </w:pPr>
            <w:r>
              <w:rPr>
                <w:rFonts w:ascii="宋体" w:hAnsi="宋体" w:cs="宋体" w:hint="eastAsia"/>
                <w:kern w:val="0"/>
                <w:szCs w:val="21"/>
                <w:lang w:bidi="ar"/>
              </w:rPr>
              <w:t>题库与</w:t>
            </w:r>
            <w:proofErr w:type="gramStart"/>
            <w:r>
              <w:rPr>
                <w:rFonts w:ascii="宋体" w:hAnsi="宋体" w:cs="宋体" w:hint="eastAsia"/>
                <w:kern w:val="0"/>
                <w:szCs w:val="21"/>
                <w:lang w:bidi="ar"/>
              </w:rPr>
              <w:t>组卷系统</w:t>
            </w:r>
            <w:proofErr w:type="gramEnd"/>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平台所有在线作业、随堂测、以及考试环节，都涉及到从题库系统中进行抽题</w:t>
            </w:r>
            <w:proofErr w:type="gramStart"/>
            <w:r>
              <w:rPr>
                <w:rFonts w:ascii="宋体" w:hAnsi="宋体" w:cs="宋体" w:hint="eastAsia"/>
                <w:kern w:val="0"/>
                <w:szCs w:val="21"/>
                <w:lang w:bidi="ar"/>
              </w:rPr>
              <w:t>并组卷的</w:t>
            </w:r>
            <w:proofErr w:type="gramEnd"/>
            <w:r>
              <w:rPr>
                <w:rFonts w:ascii="宋体" w:hAnsi="宋体" w:cs="宋体" w:hint="eastAsia"/>
                <w:kern w:val="0"/>
                <w:szCs w:val="21"/>
                <w:lang w:bidi="ar"/>
              </w:rPr>
              <w:t>过程。</w:t>
            </w:r>
          </w:p>
          <w:p w:rsidR="007C5622" w:rsidRDefault="008816B1">
            <w:pPr>
              <w:widowControl/>
              <w:numPr>
                <w:ilvl w:val="0"/>
                <w:numId w:val="24"/>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题目编辑：支持多种方式编辑题库方式，即手动在线编辑、EXCEL文档导入；题目题干、答案及题目解析可插入公式、特殊字符、超链接、图片、视频；</w:t>
            </w:r>
          </w:p>
          <w:p w:rsidR="007C5622" w:rsidRDefault="008816B1">
            <w:pPr>
              <w:widowControl/>
              <w:numPr>
                <w:ilvl w:val="0"/>
                <w:numId w:val="24"/>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题型：题目支持不少于8种题型，包括但不限于单选题、多选择题、填</w:t>
            </w:r>
            <w:r>
              <w:rPr>
                <w:rFonts w:ascii="宋体" w:hAnsi="宋体" w:cs="宋体" w:hint="eastAsia"/>
                <w:kern w:val="0"/>
                <w:szCs w:val="21"/>
                <w:lang w:bidi="ar"/>
              </w:rPr>
              <w:lastRenderedPageBreak/>
              <w:t>空题、问答题、阅读理解、完形填空、视听题、判断题、复合题等；</w:t>
            </w:r>
          </w:p>
          <w:p w:rsidR="007C5622" w:rsidRDefault="008816B1">
            <w:pPr>
              <w:widowControl/>
              <w:numPr>
                <w:ilvl w:val="0"/>
                <w:numId w:val="24"/>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知识点及难易度管理：教师创建课程知识点，并将试题归属到对应的知识点下，形成知识目录树；支持一个题目关联多个知识点；教师可设置题目难易程度；</w:t>
            </w:r>
          </w:p>
          <w:p w:rsidR="007C5622" w:rsidRDefault="008816B1">
            <w:pPr>
              <w:widowControl/>
              <w:numPr>
                <w:ilvl w:val="0"/>
                <w:numId w:val="24"/>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支持题库按条件筛选题目进行预览、查询、修改、编辑、删除等操作；</w:t>
            </w:r>
          </w:p>
          <w:p w:rsidR="007C5622" w:rsidRDefault="008816B1">
            <w:pPr>
              <w:widowControl/>
              <w:numPr>
                <w:ilvl w:val="0"/>
                <w:numId w:val="24"/>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教师可以对资源库题库以及个人题库中的知识点进行收藏，收藏的知识点下的题目可以</w:t>
            </w:r>
            <w:proofErr w:type="gramStart"/>
            <w:r>
              <w:rPr>
                <w:rFonts w:ascii="宋体" w:hAnsi="宋体" w:cs="宋体" w:hint="eastAsia"/>
                <w:kern w:val="0"/>
                <w:szCs w:val="21"/>
                <w:lang w:bidi="ar"/>
              </w:rPr>
              <w:t>在组卷环节</w:t>
            </w:r>
            <w:proofErr w:type="gramEnd"/>
            <w:r>
              <w:rPr>
                <w:rFonts w:ascii="宋体" w:hAnsi="宋体" w:cs="宋体" w:hint="eastAsia"/>
                <w:kern w:val="0"/>
                <w:szCs w:val="21"/>
                <w:lang w:bidi="ar"/>
              </w:rPr>
              <w:t>，快速被出题人引用；</w:t>
            </w:r>
          </w:p>
          <w:p w:rsidR="007C5622" w:rsidRDefault="008816B1">
            <w:pPr>
              <w:widowControl/>
              <w:numPr>
                <w:ilvl w:val="0"/>
                <w:numId w:val="24"/>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普通试卷组卷，授课教师从题库中选择题目，通过随机抽取或者主动挑选的方式，完成一份固定试卷的构建，并定义每道题目的分数；</w:t>
            </w:r>
          </w:p>
          <w:p w:rsidR="007C5622" w:rsidRDefault="008816B1">
            <w:pPr>
              <w:widowControl/>
              <w:numPr>
                <w:ilvl w:val="0"/>
                <w:numId w:val="24"/>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随机试卷组卷，授课教师指定一个知识点范围，定义每个题型、知识点组合对应的题目数量以及题目分数，每个学生作答试卷的时候，试卷随机生成；</w:t>
            </w:r>
          </w:p>
          <w:p w:rsidR="007C5622" w:rsidRDefault="008816B1">
            <w:pPr>
              <w:widowControl/>
              <w:numPr>
                <w:ilvl w:val="0"/>
                <w:numId w:val="24"/>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文档类试卷，授课教师可以将word或者pdf文档作为试卷题干，仅编辑答题卡以及每道题目分数的方式，完成组卷；</w:t>
            </w:r>
          </w:p>
          <w:p w:rsidR="007C5622" w:rsidRDefault="008816B1">
            <w:pPr>
              <w:widowControl/>
              <w:numPr>
                <w:ilvl w:val="0"/>
                <w:numId w:val="24"/>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支持快速复制试卷，支持试卷二次编辑。</w:t>
            </w:r>
          </w:p>
        </w:tc>
      </w:tr>
      <w:tr w:rsidR="007C5622" w:rsidTr="00CA03A8">
        <w:trPr>
          <w:trHeight w:val="39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lastRenderedPageBreak/>
              <w:t>9</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utoSpaceDE w:val="0"/>
              <w:autoSpaceDN w:val="0"/>
              <w:adjustRightInd w:val="0"/>
              <w:snapToGrid w:val="0"/>
              <w:spacing w:line="440" w:lineRule="exact"/>
              <w:jc w:val="center"/>
              <w:rPr>
                <w:rFonts w:ascii="宋体" w:hAnsi="宋体" w:cs="宋体"/>
                <w:szCs w:val="21"/>
              </w:rPr>
            </w:pPr>
            <w:r>
              <w:rPr>
                <w:rFonts w:ascii="宋体" w:hAnsi="宋体" w:cs="宋体" w:hint="eastAsia"/>
                <w:kern w:val="0"/>
                <w:szCs w:val="21"/>
                <w:lang w:bidi="ar"/>
              </w:rPr>
              <w:t>作业</w:t>
            </w:r>
            <w:proofErr w:type="gramStart"/>
            <w:r>
              <w:rPr>
                <w:rFonts w:ascii="宋体" w:hAnsi="宋体" w:cs="宋体" w:hint="eastAsia"/>
                <w:kern w:val="0"/>
                <w:szCs w:val="21"/>
                <w:lang w:bidi="ar"/>
              </w:rPr>
              <w:t>与随堂测系统</w:t>
            </w:r>
            <w:proofErr w:type="gramEnd"/>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作业类型分为在线作业（题库作业）、离线作业（附件作业）、随堂测验。</w:t>
            </w:r>
          </w:p>
          <w:p w:rsidR="007C5622" w:rsidRDefault="008816B1">
            <w:pPr>
              <w:widowControl/>
              <w:numPr>
                <w:ilvl w:val="0"/>
                <w:numId w:val="25"/>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在线作业的试卷来自对于由题库系统题目组成的试卷或者文档类试卷，可设置题目乱序、选项乱序列等；</w:t>
            </w:r>
          </w:p>
          <w:p w:rsidR="007C5622" w:rsidRDefault="008816B1">
            <w:pPr>
              <w:widowControl/>
              <w:numPr>
                <w:ilvl w:val="0"/>
                <w:numId w:val="25"/>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离线作业支持上传文档、音视频、图片、压缩包等，由授课教师进行主观评价与评分；</w:t>
            </w:r>
          </w:p>
          <w:p w:rsidR="007C5622" w:rsidRDefault="008816B1">
            <w:pPr>
              <w:widowControl/>
              <w:numPr>
                <w:ilvl w:val="0"/>
                <w:numId w:val="25"/>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随</w:t>
            </w:r>
            <w:proofErr w:type="gramStart"/>
            <w:r>
              <w:rPr>
                <w:rFonts w:ascii="宋体" w:hAnsi="宋体" w:cs="宋体" w:hint="eastAsia"/>
                <w:kern w:val="0"/>
                <w:szCs w:val="21"/>
                <w:lang w:bidi="ar"/>
              </w:rPr>
              <w:t>堂测主要</w:t>
            </w:r>
            <w:proofErr w:type="gramEnd"/>
            <w:r>
              <w:rPr>
                <w:rFonts w:ascii="宋体" w:hAnsi="宋体" w:cs="宋体" w:hint="eastAsia"/>
                <w:kern w:val="0"/>
                <w:szCs w:val="21"/>
                <w:lang w:bidi="ar"/>
              </w:rPr>
              <w:t>用于课堂活动，授课教师无需设置测试时间、主题、公布答案、防作弊等参数，只需要选择知识点抽取题目组卷，每道题目分数自动平均分布；</w:t>
            </w:r>
          </w:p>
          <w:p w:rsidR="007C5622" w:rsidRDefault="008816B1">
            <w:pPr>
              <w:widowControl/>
              <w:numPr>
                <w:ilvl w:val="0"/>
                <w:numId w:val="25"/>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在线作业设置：支持教师设置作业开始时间、结束时间、答案公布时间，答卷后是否显示参考答案等；</w:t>
            </w:r>
          </w:p>
          <w:p w:rsidR="007C5622" w:rsidRDefault="008816B1">
            <w:pPr>
              <w:widowControl/>
              <w:numPr>
                <w:ilvl w:val="0"/>
                <w:numId w:val="25"/>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离线作业管理：支持离线作业预览、查询、导出等功能；</w:t>
            </w:r>
          </w:p>
          <w:p w:rsidR="007C5622" w:rsidRDefault="008816B1">
            <w:pPr>
              <w:widowControl/>
              <w:numPr>
                <w:ilvl w:val="0"/>
                <w:numId w:val="25"/>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在线作业批阅：客观题系统自动批阅，主观题教师手动批阅；同时，可设置答题次数，是否允许学生重做等。</w:t>
            </w:r>
          </w:p>
        </w:tc>
      </w:tr>
      <w:tr w:rsidR="007C5622" w:rsidTr="00CA03A8">
        <w:trPr>
          <w:trHeight w:val="558"/>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t>10</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tabs>
                <w:tab w:val="left" w:pos="180"/>
                <w:tab w:val="left" w:pos="360"/>
              </w:tabs>
              <w:adjustRightInd w:val="0"/>
              <w:snapToGrid w:val="0"/>
              <w:spacing w:line="440" w:lineRule="exact"/>
              <w:jc w:val="center"/>
              <w:rPr>
                <w:rFonts w:ascii="宋体" w:hAnsi="宋体" w:cs="宋体"/>
                <w:szCs w:val="21"/>
              </w:rPr>
            </w:pPr>
            <w:r>
              <w:rPr>
                <w:rFonts w:ascii="宋体" w:hAnsi="宋体" w:cs="宋体" w:hint="eastAsia"/>
                <w:kern w:val="0"/>
                <w:szCs w:val="21"/>
                <w:lang w:bidi="ar"/>
              </w:rPr>
              <w:t>考试系统</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每一场考试，教师可以引用事先准备好的试卷，包括普通试卷、随机试卷、文档试卷；</w:t>
            </w:r>
          </w:p>
          <w:p w:rsidR="007C5622" w:rsidRDefault="008816B1">
            <w:pPr>
              <w:widowControl/>
              <w:numPr>
                <w:ilvl w:val="0"/>
                <w:numId w:val="26"/>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考试设置：支持教师设置考试开始时间、结束时间、是否允许提前进场、是否允许提前交卷、答案公布时间，避免学生因答题时间不同而产生考试作弊现象；</w:t>
            </w:r>
          </w:p>
          <w:p w:rsidR="007C5622" w:rsidRDefault="008816B1">
            <w:pPr>
              <w:widowControl/>
              <w:numPr>
                <w:ilvl w:val="0"/>
                <w:numId w:val="26"/>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lastRenderedPageBreak/>
              <w:t>防作弊设置：题目随机、选项随机、IP地址记录、地理位置判断、应用切屏检测（PC移动均需要支持）；</w:t>
            </w:r>
          </w:p>
          <w:p w:rsidR="007C5622" w:rsidRDefault="008816B1">
            <w:pPr>
              <w:widowControl/>
              <w:numPr>
                <w:ilvl w:val="0"/>
                <w:numId w:val="26"/>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支持教师在线查看监考班级考试信息，包括课程名称、考试班级、考试人数、考试名单等。</w:t>
            </w:r>
          </w:p>
          <w:p w:rsidR="007C5622" w:rsidRDefault="008816B1">
            <w:pPr>
              <w:widowControl/>
              <w:numPr>
                <w:ilvl w:val="0"/>
                <w:numId w:val="26"/>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支持教师在线查看学生考试状态，包括未开始、考试中、已交卷等，且支持查看每种状态下的学生保单及人数，掌握考试整体进度；</w:t>
            </w:r>
          </w:p>
          <w:p w:rsidR="007C5622" w:rsidRDefault="008816B1">
            <w:pPr>
              <w:widowControl/>
              <w:numPr>
                <w:ilvl w:val="0"/>
                <w:numId w:val="26"/>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支持教师查看每个学生的作弊状态，包括人力比对结果、抓拍照片、切屏次数等；</w:t>
            </w:r>
          </w:p>
          <w:p w:rsidR="007C5622" w:rsidRDefault="008816B1">
            <w:pPr>
              <w:widowControl/>
              <w:numPr>
                <w:ilvl w:val="0"/>
                <w:numId w:val="26"/>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强制交卷：支持教师依据学生考试情况将考试形为设置为无效，或者强制学生交卷，系统自动退出学生账号，不可继续考试作答。</w:t>
            </w:r>
          </w:p>
          <w:p w:rsidR="007C5622" w:rsidRDefault="008816B1">
            <w:pPr>
              <w:widowControl/>
              <w:numPr>
                <w:ilvl w:val="0"/>
                <w:numId w:val="26"/>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客观题学生作答提交后系统自动评分，主观题需教师手动批阅；</w:t>
            </w:r>
          </w:p>
          <w:p w:rsidR="007C5622" w:rsidRDefault="008816B1">
            <w:pPr>
              <w:widowControl/>
              <w:numPr>
                <w:ilvl w:val="0"/>
                <w:numId w:val="26"/>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支持统计分析考试情况，包括本次考试平均分、最高分、最低分、未交学生数、分数分布图、知识点分析、难度分析、每一份试卷的作答详情等。</w:t>
            </w:r>
          </w:p>
        </w:tc>
      </w:tr>
      <w:tr w:rsidR="007C5622" w:rsidTr="00CA03A8">
        <w:trPr>
          <w:trHeight w:val="558"/>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lastRenderedPageBreak/>
              <w:t>11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tabs>
                <w:tab w:val="left" w:pos="180"/>
                <w:tab w:val="left" w:pos="360"/>
              </w:tabs>
              <w:adjustRightInd w:val="0"/>
              <w:snapToGrid w:val="0"/>
              <w:spacing w:line="440" w:lineRule="exact"/>
              <w:jc w:val="center"/>
              <w:rPr>
                <w:rFonts w:ascii="宋体" w:hAnsi="宋体" w:cs="宋体"/>
                <w:szCs w:val="21"/>
              </w:rPr>
            </w:pPr>
            <w:r>
              <w:rPr>
                <w:rFonts w:ascii="宋体" w:hAnsi="宋体" w:cs="宋体" w:hint="eastAsia"/>
                <w:kern w:val="0"/>
                <w:szCs w:val="21"/>
                <w:lang w:bidi="ar"/>
              </w:rPr>
              <w:t>教师工作室</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教师工作室是教师</w:t>
            </w:r>
            <w:proofErr w:type="gramStart"/>
            <w:r>
              <w:rPr>
                <w:rFonts w:ascii="宋体" w:hAnsi="宋体" w:cs="宋体" w:hint="eastAsia"/>
                <w:kern w:val="0"/>
                <w:szCs w:val="21"/>
                <w:lang w:bidi="ar"/>
              </w:rPr>
              <w:t>私播课</w:t>
            </w:r>
            <w:proofErr w:type="gramEnd"/>
            <w:r>
              <w:rPr>
                <w:rFonts w:ascii="宋体" w:hAnsi="宋体" w:cs="宋体" w:hint="eastAsia"/>
                <w:kern w:val="0"/>
                <w:szCs w:val="21"/>
                <w:lang w:bidi="ar"/>
              </w:rPr>
              <w:t>教学的入口。</w:t>
            </w:r>
          </w:p>
          <w:p w:rsidR="007C5622" w:rsidRDefault="008816B1">
            <w:pPr>
              <w:widowControl/>
              <w:numPr>
                <w:ilvl w:val="0"/>
                <w:numId w:val="27"/>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教师可以查看主持课程、授课班级、个人资源、我的学生等信息；</w:t>
            </w:r>
          </w:p>
          <w:p w:rsidR="007C5622" w:rsidRDefault="008816B1">
            <w:pPr>
              <w:widowControl/>
              <w:numPr>
                <w:ilvl w:val="0"/>
                <w:numId w:val="27"/>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可以查看所</w:t>
            </w:r>
            <w:proofErr w:type="gramStart"/>
            <w:r>
              <w:rPr>
                <w:rFonts w:ascii="宋体" w:hAnsi="宋体" w:cs="宋体" w:hint="eastAsia"/>
                <w:kern w:val="0"/>
                <w:szCs w:val="21"/>
                <w:lang w:bidi="ar"/>
              </w:rPr>
              <w:t>授课程下作业</w:t>
            </w:r>
            <w:proofErr w:type="gramEnd"/>
            <w:r>
              <w:rPr>
                <w:rFonts w:ascii="宋体" w:hAnsi="宋体" w:cs="宋体" w:hint="eastAsia"/>
                <w:kern w:val="0"/>
                <w:szCs w:val="21"/>
                <w:lang w:bidi="ar"/>
              </w:rPr>
              <w:t>、考试情况，并可进行批阅；</w:t>
            </w:r>
          </w:p>
          <w:p w:rsidR="007C5622" w:rsidRDefault="008816B1">
            <w:pPr>
              <w:widowControl/>
              <w:numPr>
                <w:ilvl w:val="0"/>
                <w:numId w:val="27"/>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支持教师查看互动排行榜，包括签到</w:t>
            </w:r>
            <w:proofErr w:type="gramStart"/>
            <w:r>
              <w:rPr>
                <w:rFonts w:ascii="宋体" w:hAnsi="宋体" w:cs="宋体" w:hint="eastAsia"/>
                <w:kern w:val="0"/>
                <w:szCs w:val="21"/>
                <w:lang w:bidi="ar"/>
              </w:rPr>
              <w:t>到</w:t>
            </w:r>
            <w:proofErr w:type="gramEnd"/>
            <w:r>
              <w:rPr>
                <w:rFonts w:ascii="宋体" w:hAnsi="宋体" w:cs="宋体" w:hint="eastAsia"/>
                <w:kern w:val="0"/>
                <w:szCs w:val="21"/>
                <w:lang w:bidi="ar"/>
              </w:rPr>
              <w:t>课率班级排榜及教师排行榜；</w:t>
            </w:r>
          </w:p>
          <w:p w:rsidR="007C5622" w:rsidRDefault="008816B1">
            <w:pPr>
              <w:widowControl/>
              <w:numPr>
                <w:ilvl w:val="0"/>
                <w:numId w:val="27"/>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支持教师查看全校登录排行榜，包括教师登录平台院系排行榜、学生登录平台院系排行榜、当日教师登录及学生登录排行榜、教师登录平台排行榜；</w:t>
            </w:r>
          </w:p>
          <w:p w:rsidR="007C5622" w:rsidRDefault="008816B1">
            <w:pPr>
              <w:widowControl/>
              <w:numPr>
                <w:ilvl w:val="0"/>
                <w:numId w:val="27"/>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支持查看统计教师个人所</w:t>
            </w:r>
            <w:proofErr w:type="gramStart"/>
            <w:r>
              <w:rPr>
                <w:rFonts w:ascii="宋体" w:hAnsi="宋体" w:cs="宋体" w:hint="eastAsia"/>
                <w:kern w:val="0"/>
                <w:szCs w:val="21"/>
                <w:lang w:bidi="ar"/>
              </w:rPr>
              <w:t>授课程下的</w:t>
            </w:r>
            <w:proofErr w:type="gramEnd"/>
            <w:r>
              <w:rPr>
                <w:rFonts w:ascii="宋体" w:hAnsi="宋体" w:cs="宋体" w:hint="eastAsia"/>
                <w:kern w:val="0"/>
                <w:szCs w:val="21"/>
                <w:lang w:bidi="ar"/>
              </w:rPr>
              <w:t>所有学生数、课堂教学数、课堂互动数、课件学习数、作业数、考试数，支持查看个人教学情况；</w:t>
            </w:r>
          </w:p>
          <w:p w:rsidR="007C5622" w:rsidRDefault="008816B1">
            <w:pPr>
              <w:widowControl/>
              <w:numPr>
                <w:ilvl w:val="0"/>
                <w:numId w:val="27"/>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支持教师查看分析所建设课程下每门课程的教学情况，包括教学班数、选课人数、课程课件数、题目数、考试作答数；</w:t>
            </w:r>
          </w:p>
          <w:p w:rsidR="007C5622" w:rsidRDefault="008816B1">
            <w:pPr>
              <w:widowControl/>
              <w:numPr>
                <w:ilvl w:val="0"/>
                <w:numId w:val="27"/>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支持教师查看每个教学班级的教学数据，包括每个班级的人数、成绩合格数、成绩合格率等统计数据；</w:t>
            </w:r>
          </w:p>
          <w:p w:rsidR="007C5622" w:rsidRDefault="008816B1">
            <w:pPr>
              <w:widowControl/>
              <w:numPr>
                <w:ilvl w:val="0"/>
                <w:numId w:val="27"/>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支持教师查看每门课程的资源建设数据，包括音频数、文档数、图片数、考试及作业数、PPT数等课程建设数据；</w:t>
            </w:r>
          </w:p>
          <w:p w:rsidR="007C5622" w:rsidRDefault="008816B1">
            <w:pPr>
              <w:widowControl/>
              <w:numPr>
                <w:ilvl w:val="0"/>
                <w:numId w:val="27"/>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支持查看及修改个人信息、密码、头像等。</w:t>
            </w:r>
          </w:p>
        </w:tc>
      </w:tr>
      <w:tr w:rsidR="007C5622" w:rsidTr="00CA03A8">
        <w:trPr>
          <w:trHeight w:val="2400"/>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lastRenderedPageBreak/>
              <w:t>12</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tabs>
                <w:tab w:val="left" w:pos="180"/>
                <w:tab w:val="left" w:pos="360"/>
              </w:tabs>
              <w:adjustRightInd w:val="0"/>
              <w:snapToGrid w:val="0"/>
              <w:spacing w:line="440" w:lineRule="exact"/>
              <w:jc w:val="center"/>
              <w:rPr>
                <w:rFonts w:ascii="宋体" w:hAnsi="宋体" w:cs="宋体"/>
                <w:szCs w:val="21"/>
              </w:rPr>
            </w:pPr>
            <w:r>
              <w:rPr>
                <w:rFonts w:ascii="宋体" w:hAnsi="宋体" w:cs="宋体" w:hint="eastAsia"/>
                <w:kern w:val="0"/>
                <w:szCs w:val="21"/>
                <w:lang w:bidi="ar"/>
              </w:rPr>
              <w:t>学生工作室</w:t>
            </w:r>
          </w:p>
        </w:tc>
        <w:tc>
          <w:tcPr>
            <w:tcW w:w="3819" w:type="pct"/>
            <w:tcBorders>
              <w:top w:val="single" w:sz="4" w:space="0" w:color="auto"/>
              <w:left w:val="single" w:sz="4" w:space="0" w:color="auto"/>
              <w:bottom w:val="single" w:sz="4" w:space="0" w:color="auto"/>
              <w:right w:val="single" w:sz="4" w:space="0" w:color="auto"/>
            </w:tcBorders>
            <w:shd w:val="clear" w:color="auto" w:fill="auto"/>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学生工作室是学生个人的学习空间入口。</w:t>
            </w:r>
          </w:p>
          <w:p w:rsidR="007C5622" w:rsidRDefault="008816B1">
            <w:pPr>
              <w:widowControl/>
              <w:numPr>
                <w:ilvl w:val="0"/>
                <w:numId w:val="2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支持学生对个人信息设置、修改绑定手机号等联系信息，修改登录密码以及设置个人头像等；</w:t>
            </w:r>
          </w:p>
          <w:p w:rsidR="007C5622" w:rsidRDefault="008816B1">
            <w:pPr>
              <w:widowControl/>
              <w:numPr>
                <w:ilvl w:val="0"/>
                <w:numId w:val="2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支持学生查看课程信息，包括通知公告、课程导学、授课资料、线上互动、作业与考试；</w:t>
            </w:r>
          </w:p>
          <w:p w:rsidR="007C5622" w:rsidRDefault="008816B1">
            <w:pPr>
              <w:widowControl/>
              <w:numPr>
                <w:ilvl w:val="0"/>
                <w:numId w:val="2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支持学生在在规定时间内完成作业与考试，作答完成提交后可查看得分及题目解析；</w:t>
            </w:r>
          </w:p>
          <w:p w:rsidR="007C5622" w:rsidRDefault="008816B1">
            <w:pPr>
              <w:widowControl/>
              <w:numPr>
                <w:ilvl w:val="0"/>
                <w:numId w:val="28"/>
              </w:numPr>
              <w:tabs>
                <w:tab w:val="clear" w:pos="312"/>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支持学生查看个人成绩统计报表，即所学所有课程的成绩，包括课件学习成绩、课堂教学成绩、作业成绩、考试成绩、统计分等，并按课程、班级查询和导出学生成绩。</w:t>
            </w:r>
          </w:p>
        </w:tc>
      </w:tr>
      <w:tr w:rsidR="007C5622" w:rsidTr="00CA03A8">
        <w:trPr>
          <w:trHeight w:val="107"/>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t>13</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t>APP与小程序应用系统</w:t>
            </w:r>
          </w:p>
        </w:tc>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移动APP</w:t>
            </w:r>
            <w:proofErr w:type="gramStart"/>
            <w:r>
              <w:rPr>
                <w:rFonts w:ascii="宋体" w:hAnsi="宋体" w:cs="宋体" w:hint="eastAsia"/>
                <w:kern w:val="0"/>
                <w:szCs w:val="21"/>
                <w:lang w:bidi="ar"/>
              </w:rPr>
              <w:t>与微信小</w:t>
            </w:r>
            <w:proofErr w:type="gramEnd"/>
            <w:r>
              <w:rPr>
                <w:rFonts w:ascii="宋体" w:hAnsi="宋体" w:cs="宋体" w:hint="eastAsia"/>
                <w:kern w:val="0"/>
                <w:szCs w:val="21"/>
                <w:lang w:bidi="ar"/>
              </w:rPr>
              <w:t>程序，是</w:t>
            </w:r>
            <w:proofErr w:type="gramStart"/>
            <w:r>
              <w:rPr>
                <w:rFonts w:ascii="宋体" w:hAnsi="宋体" w:cs="宋体" w:hint="eastAsia"/>
                <w:kern w:val="0"/>
                <w:szCs w:val="21"/>
                <w:lang w:bidi="ar"/>
              </w:rPr>
              <w:t>私播课</w:t>
            </w:r>
            <w:proofErr w:type="gramEnd"/>
            <w:r>
              <w:rPr>
                <w:rFonts w:ascii="宋体" w:hAnsi="宋体" w:cs="宋体" w:hint="eastAsia"/>
                <w:kern w:val="0"/>
                <w:szCs w:val="21"/>
                <w:lang w:bidi="ar"/>
              </w:rPr>
              <w:t>信息化教学的重要工具。</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1.无线投射：支持教学内容通过智慧课堂教室应用系统实现跨系统无线投射至教室内显示设备，支持互联网投屏（不依赖局域网wifi互联）功能一键启动，投</w:t>
            </w:r>
            <w:proofErr w:type="gramStart"/>
            <w:r>
              <w:rPr>
                <w:rFonts w:ascii="宋体" w:hAnsi="宋体" w:cs="宋体" w:hint="eastAsia"/>
                <w:kern w:val="0"/>
                <w:szCs w:val="21"/>
                <w:lang w:bidi="ar"/>
              </w:rPr>
              <w:t>屏启动</w:t>
            </w:r>
            <w:proofErr w:type="gramEnd"/>
            <w:r>
              <w:rPr>
                <w:rFonts w:ascii="宋体" w:hAnsi="宋体" w:cs="宋体" w:hint="eastAsia"/>
                <w:kern w:val="0"/>
                <w:szCs w:val="21"/>
                <w:lang w:bidi="ar"/>
              </w:rPr>
              <w:t>时间≤3秒，投屏同步延时时差≤0.3秒，投屏的刷新率≥25fps；</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2.支持教师在移动</w:t>
            </w:r>
            <w:proofErr w:type="gramStart"/>
            <w:r>
              <w:rPr>
                <w:rFonts w:ascii="宋体" w:hAnsi="宋体" w:cs="宋体" w:hint="eastAsia"/>
                <w:kern w:val="0"/>
                <w:szCs w:val="21"/>
                <w:lang w:bidi="ar"/>
              </w:rPr>
              <w:t>端针对</w:t>
            </w:r>
            <w:proofErr w:type="gramEnd"/>
            <w:r>
              <w:rPr>
                <w:rFonts w:ascii="宋体" w:hAnsi="宋体" w:cs="宋体" w:hint="eastAsia"/>
                <w:kern w:val="0"/>
                <w:szCs w:val="21"/>
                <w:lang w:bidi="ar"/>
              </w:rPr>
              <w:t>班级进行课堂教学活动的设计，实现覆盖课前、课中、课后教学过程的现场备课；</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3.支持教师借助二</w:t>
            </w:r>
            <w:proofErr w:type="gramStart"/>
            <w:r>
              <w:rPr>
                <w:rFonts w:ascii="宋体" w:hAnsi="宋体" w:cs="宋体" w:hint="eastAsia"/>
                <w:kern w:val="0"/>
                <w:szCs w:val="21"/>
                <w:lang w:bidi="ar"/>
              </w:rPr>
              <w:t>维码邀请</w:t>
            </w:r>
            <w:proofErr w:type="gramEnd"/>
            <w:r>
              <w:rPr>
                <w:rFonts w:ascii="宋体" w:hAnsi="宋体" w:cs="宋体" w:hint="eastAsia"/>
                <w:kern w:val="0"/>
                <w:szCs w:val="21"/>
                <w:lang w:bidi="ar"/>
              </w:rPr>
              <w:t>学生或教师注册，并拥有审核通过的权利，提高师生注册的便捷性；</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4.教师在课堂实时发起交互活动，支持学生使用移动端完成签到、提问、背靠背头脑风暴、面对面讨论、问卷调查等所有课堂互动活动；</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5.支持教师在移动端查看所有建设课程，并支持在线阅读文档、视频；</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6.支持学生在APP与小程序双端查看所有在修课程。</w:t>
            </w:r>
          </w:p>
        </w:tc>
      </w:tr>
      <w:tr w:rsidR="007C5622" w:rsidTr="00CA03A8">
        <w:trPr>
          <w:trHeight w:val="107"/>
          <w:jc w:val="center"/>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t>14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adjustRightInd w:val="0"/>
              <w:snapToGrid w:val="0"/>
              <w:spacing w:line="440" w:lineRule="exact"/>
              <w:jc w:val="center"/>
              <w:rPr>
                <w:rFonts w:ascii="宋体" w:hAnsi="宋体" w:cs="宋体"/>
                <w:szCs w:val="21"/>
              </w:rPr>
            </w:pPr>
            <w:r>
              <w:rPr>
                <w:rFonts w:ascii="宋体" w:hAnsi="宋体" w:cs="宋体" w:hint="eastAsia"/>
                <w:kern w:val="0"/>
                <w:szCs w:val="21"/>
                <w:lang w:bidi="ar"/>
              </w:rPr>
              <w:t>在线课程制作工具</w:t>
            </w:r>
          </w:p>
        </w:tc>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提供在线课程制作工具（不多于300个终端的序列号）。</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1. 支持同时采集桌面视频和摄像头视频，形成标准三分屏、大视频、以及声音加桌面三种形式课程；</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2. 支持课程录制、以及后期编辑；</w:t>
            </w:r>
          </w:p>
          <w:p w:rsidR="007C5622" w:rsidRDefault="008816B1">
            <w:pPr>
              <w:widowControl/>
              <w:tabs>
                <w:tab w:val="left" w:pos="180"/>
                <w:tab w:val="left" w:pos="360"/>
              </w:tabs>
              <w:adjustRightInd w:val="0"/>
              <w:snapToGrid w:val="0"/>
              <w:spacing w:line="440" w:lineRule="exact"/>
              <w:jc w:val="left"/>
              <w:rPr>
                <w:rFonts w:ascii="宋体" w:hAnsi="宋体" w:cs="宋体"/>
                <w:szCs w:val="21"/>
              </w:rPr>
            </w:pPr>
            <w:r>
              <w:rPr>
                <w:rFonts w:ascii="宋体" w:hAnsi="宋体" w:cs="宋体" w:hint="eastAsia"/>
                <w:kern w:val="0"/>
                <w:szCs w:val="21"/>
                <w:lang w:bidi="ar"/>
              </w:rPr>
              <w:t>3. 可与资源管理系统对接，一键分享课件到云端；</w:t>
            </w:r>
          </w:p>
        </w:tc>
      </w:tr>
    </w:tbl>
    <w:p w:rsidR="007C5622" w:rsidRDefault="007C5622">
      <w:pPr>
        <w:pStyle w:val="a1"/>
        <w:rPr>
          <w:rFonts w:asciiTheme="minorEastAsia" w:eastAsiaTheme="minorEastAsia" w:hAnsiTheme="minorEastAsia"/>
          <w:b/>
          <w:szCs w:val="21"/>
        </w:rPr>
      </w:pPr>
    </w:p>
    <w:p w:rsidR="007C5622" w:rsidRDefault="008816B1">
      <w:pPr>
        <w:spacing w:line="440" w:lineRule="exact"/>
        <w:rPr>
          <w:rFonts w:ascii="宋体" w:hAnsi="宋体"/>
          <w:b/>
          <w:bCs/>
          <w:spacing w:val="14"/>
          <w:sz w:val="24"/>
        </w:rPr>
      </w:pPr>
      <w:r>
        <w:rPr>
          <w:rFonts w:ascii="宋体" w:hAnsi="宋体" w:hint="eastAsia"/>
          <w:b/>
          <w:bCs/>
          <w:spacing w:val="14"/>
          <w:sz w:val="24"/>
        </w:rPr>
        <w:t>三、售后服务要求</w:t>
      </w:r>
    </w:p>
    <w:p w:rsidR="007C5622" w:rsidRDefault="008816B1">
      <w:pPr>
        <w:autoSpaceDE w:val="0"/>
        <w:autoSpaceDN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1.成交供应商应及时完成平台部署，部署期间采购人的使用人员协助配合；部署完毕，成交供应商需组织采购人使用人员进行使用及日常维护等的培训。</w:t>
      </w:r>
    </w:p>
    <w:p w:rsidR="007C5622" w:rsidRDefault="008816B1">
      <w:pPr>
        <w:autoSpaceDE w:val="0"/>
        <w:autoSpaceDN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2.成交供应商提供1年免费质保期，质保期内平台免费升级，服务方负责所有因系统质量问题而</w:t>
      </w:r>
      <w:r>
        <w:rPr>
          <w:rFonts w:asciiTheme="minorEastAsia" w:eastAsiaTheme="minorEastAsia" w:hAnsiTheme="minorEastAsia" w:hint="eastAsia"/>
          <w:szCs w:val="21"/>
        </w:rPr>
        <w:lastRenderedPageBreak/>
        <w:t>产生的费用，所有服务免费。</w:t>
      </w:r>
    </w:p>
    <w:p w:rsidR="007C5622" w:rsidRDefault="008816B1">
      <w:pPr>
        <w:autoSpaceDE w:val="0"/>
        <w:autoSpaceDN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3.成交供应商指派专人负责与采购人联系售后服务事宜。通过QQ、</w:t>
      </w:r>
      <w:proofErr w:type="gramStart"/>
      <w:r>
        <w:rPr>
          <w:rFonts w:asciiTheme="minorEastAsia" w:eastAsiaTheme="minorEastAsia" w:hAnsiTheme="minorEastAsia" w:hint="eastAsia"/>
          <w:szCs w:val="21"/>
        </w:rPr>
        <w:t>微信或</w:t>
      </w:r>
      <w:proofErr w:type="gramEnd"/>
      <w:r>
        <w:rPr>
          <w:rFonts w:asciiTheme="minorEastAsia" w:eastAsiaTheme="minorEastAsia" w:hAnsiTheme="minorEastAsia" w:hint="eastAsia"/>
          <w:szCs w:val="21"/>
        </w:rPr>
        <w:t>电话，提供7*24小时在线服务。学校提出问题，在2个小时内给予响应。</w:t>
      </w:r>
    </w:p>
    <w:p w:rsidR="007C5622" w:rsidRDefault="008816B1">
      <w:pPr>
        <w:autoSpaceDE w:val="0"/>
        <w:autoSpaceDN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4.平台采用</w:t>
      </w:r>
      <w:proofErr w:type="gramStart"/>
      <w:r>
        <w:rPr>
          <w:rFonts w:asciiTheme="minorEastAsia" w:eastAsiaTheme="minorEastAsia" w:hAnsiTheme="minorEastAsia" w:hint="eastAsia"/>
          <w:szCs w:val="21"/>
        </w:rPr>
        <w:t>云计算</w:t>
      </w:r>
      <w:proofErr w:type="gramEnd"/>
      <w:r>
        <w:rPr>
          <w:rFonts w:asciiTheme="minorEastAsia" w:eastAsiaTheme="minorEastAsia" w:hAnsiTheme="minorEastAsia" w:hint="eastAsia"/>
          <w:szCs w:val="21"/>
        </w:rPr>
        <w:t>架构，学校不需要准备本地存储设备。质保期内，</w:t>
      </w:r>
      <w:proofErr w:type="gramStart"/>
      <w:r>
        <w:rPr>
          <w:rFonts w:asciiTheme="minorEastAsia" w:eastAsiaTheme="minorEastAsia" w:hAnsiTheme="minorEastAsia" w:hint="eastAsia"/>
          <w:szCs w:val="21"/>
        </w:rPr>
        <w:t>由成交</w:t>
      </w:r>
      <w:proofErr w:type="gramEnd"/>
      <w:r>
        <w:rPr>
          <w:rFonts w:asciiTheme="minorEastAsia" w:eastAsiaTheme="minorEastAsia" w:hAnsiTheme="minorEastAsia" w:hint="eastAsia"/>
          <w:szCs w:val="21"/>
        </w:rPr>
        <w:t>供应商承担云存储空间及带宽加速等云端软硬件环境租用费用（包括但不限于云服务器、带宽、CDN加速），并进行平台的设置及调试。</w:t>
      </w:r>
    </w:p>
    <w:p w:rsidR="007C5622" w:rsidRDefault="008816B1" w:rsidP="00D63D0A">
      <w:pPr>
        <w:tabs>
          <w:tab w:val="left" w:pos="540"/>
        </w:tabs>
        <w:snapToGrid w:val="0"/>
        <w:spacing w:line="440" w:lineRule="exact"/>
        <w:ind w:firstLineChars="200" w:firstLine="480"/>
        <w:rPr>
          <w:rFonts w:ascii="宋体" w:hAnsi="宋体"/>
          <w:color w:val="000000"/>
          <w:sz w:val="24"/>
        </w:rPr>
      </w:pPr>
      <w:r>
        <w:rPr>
          <w:rFonts w:ascii="宋体" w:hAnsi="宋体" w:hint="eastAsia"/>
          <w:color w:val="000000"/>
          <w:sz w:val="24"/>
        </w:rPr>
        <w:t xml:space="preserve"> </w:t>
      </w:r>
    </w:p>
    <w:p w:rsidR="007C5622" w:rsidRPr="001C01BA" w:rsidRDefault="008816B1">
      <w:pPr>
        <w:tabs>
          <w:tab w:val="left" w:pos="540"/>
        </w:tabs>
        <w:snapToGrid w:val="0"/>
        <w:spacing w:line="440" w:lineRule="exact"/>
        <w:rPr>
          <w:rFonts w:ascii="宋体" w:hAnsi="宋体"/>
          <w:b/>
          <w:bCs/>
          <w:color w:val="000000" w:themeColor="text1"/>
          <w:spacing w:val="14"/>
          <w:sz w:val="24"/>
        </w:rPr>
      </w:pPr>
      <w:r w:rsidRPr="001C01BA">
        <w:rPr>
          <w:rFonts w:ascii="宋体" w:hAnsi="宋体" w:hint="eastAsia"/>
          <w:b/>
          <w:bCs/>
          <w:color w:val="000000" w:themeColor="text1"/>
          <w:spacing w:val="14"/>
          <w:sz w:val="24"/>
        </w:rPr>
        <w:t>四、付款方式</w:t>
      </w:r>
    </w:p>
    <w:p w:rsidR="007C5622" w:rsidRPr="001C01BA" w:rsidRDefault="008816B1">
      <w:pPr>
        <w:tabs>
          <w:tab w:val="left" w:pos="540"/>
        </w:tabs>
        <w:snapToGrid w:val="0"/>
        <w:spacing w:line="440" w:lineRule="exact"/>
        <w:ind w:firstLineChars="200" w:firstLine="420"/>
        <w:rPr>
          <w:rFonts w:ascii="宋体" w:hAnsi="宋体"/>
          <w:bCs/>
          <w:color w:val="000000" w:themeColor="text1"/>
          <w:szCs w:val="21"/>
        </w:rPr>
      </w:pPr>
      <w:r w:rsidRPr="001C01BA">
        <w:rPr>
          <w:rFonts w:ascii="宋体" w:hAnsi="宋体" w:hint="eastAsia"/>
          <w:bCs/>
          <w:color w:val="000000" w:themeColor="text1"/>
          <w:szCs w:val="21"/>
        </w:rPr>
        <w:t>1.合同价格：合同价款为单价不变的合同总价，包括成交人履行合同所需的所有费用（含运输、安装、调试、税费等），采购人不再支付其它费用。</w:t>
      </w:r>
    </w:p>
    <w:p w:rsidR="007C5622" w:rsidRPr="001C01BA" w:rsidRDefault="008816B1" w:rsidP="0034287B">
      <w:pPr>
        <w:tabs>
          <w:tab w:val="left" w:pos="540"/>
        </w:tabs>
        <w:snapToGrid w:val="0"/>
        <w:spacing w:line="440" w:lineRule="exact"/>
        <w:ind w:firstLineChars="200" w:firstLine="420"/>
        <w:rPr>
          <w:rFonts w:ascii="宋体" w:hAnsi="宋体"/>
          <w:bCs/>
          <w:color w:val="000000" w:themeColor="text1"/>
          <w:szCs w:val="21"/>
        </w:rPr>
      </w:pPr>
      <w:r w:rsidRPr="001C01BA">
        <w:rPr>
          <w:rFonts w:ascii="宋体" w:hAnsi="宋体" w:hint="eastAsia"/>
          <w:bCs/>
          <w:color w:val="000000" w:themeColor="text1"/>
          <w:szCs w:val="21"/>
        </w:rPr>
        <w:t>2.本项目款项以人民币转账方式支付，采购人在平台能够正常投入使用后30天内</w:t>
      </w:r>
      <w:proofErr w:type="gramStart"/>
      <w:r w:rsidRPr="001C01BA">
        <w:rPr>
          <w:rFonts w:ascii="宋体" w:hAnsi="宋体" w:hint="eastAsia"/>
          <w:bCs/>
          <w:color w:val="000000" w:themeColor="text1"/>
          <w:szCs w:val="21"/>
        </w:rPr>
        <w:t>凭成交人</w:t>
      </w:r>
      <w:proofErr w:type="gramEnd"/>
      <w:r w:rsidRPr="001C01BA">
        <w:rPr>
          <w:rFonts w:ascii="宋体" w:hAnsi="宋体" w:hint="eastAsia"/>
          <w:bCs/>
          <w:color w:val="000000" w:themeColor="text1"/>
          <w:szCs w:val="21"/>
        </w:rPr>
        <w:t>开具的符合中国企业会计准则的完税发票向财政部门申请支付合同总款的全款</w:t>
      </w:r>
      <w:proofErr w:type="gramStart"/>
      <w:r w:rsidRPr="001C01BA">
        <w:rPr>
          <w:rFonts w:ascii="宋体" w:hAnsi="宋体" w:hint="eastAsia"/>
          <w:bCs/>
          <w:color w:val="000000" w:themeColor="text1"/>
          <w:szCs w:val="21"/>
        </w:rPr>
        <w:t>给成交人</w:t>
      </w:r>
      <w:proofErr w:type="gramEnd"/>
      <w:r w:rsidRPr="001C01BA">
        <w:rPr>
          <w:rFonts w:ascii="宋体" w:hAnsi="宋体" w:hint="eastAsia"/>
          <w:bCs/>
          <w:color w:val="000000" w:themeColor="text1"/>
          <w:szCs w:val="21"/>
        </w:rPr>
        <w:t>。</w:t>
      </w:r>
    </w:p>
    <w:p w:rsidR="0034287B" w:rsidRDefault="0034287B">
      <w:pPr>
        <w:widowControl/>
        <w:jc w:val="left"/>
        <w:rPr>
          <w:sz w:val="24"/>
        </w:rPr>
      </w:pPr>
      <w:r>
        <w:br w:type="page"/>
      </w:r>
    </w:p>
    <w:p w:rsidR="007C5622" w:rsidRDefault="007C5622">
      <w:pPr>
        <w:pStyle w:val="a1"/>
      </w:pPr>
    </w:p>
    <w:p w:rsidR="007C5622" w:rsidRDefault="007C5622">
      <w:pPr>
        <w:spacing w:line="360" w:lineRule="auto"/>
        <w:ind w:firstLineChars="200" w:firstLine="420"/>
        <w:rPr>
          <w:rFonts w:ascii="宋体" w:hAnsi="宋体" w:cs="宋体"/>
          <w:color w:val="000000" w:themeColor="text1"/>
          <w:kern w:val="0"/>
          <w:szCs w:val="21"/>
        </w:rPr>
      </w:pPr>
    </w:p>
    <w:p w:rsidR="007C5622" w:rsidRDefault="008816B1">
      <w:pPr>
        <w:pStyle w:val="1"/>
        <w:snapToGrid w:val="0"/>
        <w:spacing w:before="0" w:after="0" w:line="360" w:lineRule="auto"/>
        <w:jc w:val="center"/>
        <w:rPr>
          <w:rFonts w:ascii="宋体" w:hAnsi="宋体"/>
          <w:color w:val="000000" w:themeColor="text1"/>
          <w:sz w:val="30"/>
          <w:szCs w:val="30"/>
        </w:rPr>
      </w:pPr>
      <w:bookmarkStart w:id="21" w:name="_Hlt299466521"/>
      <w:bookmarkStart w:id="22" w:name="_Hlt299466510"/>
      <w:bookmarkStart w:id="23" w:name="_Toc113032532"/>
      <w:bookmarkEnd w:id="21"/>
      <w:bookmarkEnd w:id="22"/>
      <w:r>
        <w:rPr>
          <w:rFonts w:ascii="宋体" w:hAnsi="宋体" w:hint="eastAsia"/>
          <w:color w:val="000000" w:themeColor="text1"/>
          <w:sz w:val="30"/>
          <w:szCs w:val="30"/>
        </w:rPr>
        <w:t>第四篇   合同条款（样式）</w:t>
      </w:r>
      <w:bookmarkEnd w:id="23"/>
    </w:p>
    <w:p w:rsidR="007C5622" w:rsidRDefault="008816B1">
      <w:pPr>
        <w:spacing w:line="360" w:lineRule="auto"/>
        <w:jc w:val="center"/>
        <w:rPr>
          <w:rFonts w:ascii="宋体" w:hAnsi="宋体"/>
          <w:b/>
          <w:bCs/>
          <w:color w:val="000000" w:themeColor="text1"/>
          <w:kern w:val="44"/>
          <w:lang w:val="zh-CN"/>
        </w:rPr>
      </w:pPr>
      <w:r>
        <w:rPr>
          <w:rFonts w:ascii="宋体" w:hAnsi="宋体" w:hint="eastAsia"/>
          <w:b/>
          <w:bCs/>
          <w:color w:val="000000" w:themeColor="text1"/>
          <w:kern w:val="44"/>
          <w:lang w:val="zh-CN"/>
        </w:rPr>
        <w:t>（仅供参考，最终以甲、乙双方签订的合同为准）</w:t>
      </w:r>
    </w:p>
    <w:p w:rsidR="007C5622" w:rsidRDefault="007C5622">
      <w:pPr>
        <w:spacing w:line="360" w:lineRule="auto"/>
        <w:jc w:val="center"/>
        <w:rPr>
          <w:rFonts w:ascii="宋体" w:hAnsi="宋体"/>
          <w:color w:val="000000" w:themeColor="text1"/>
          <w:sz w:val="52"/>
          <w:szCs w:val="52"/>
        </w:rPr>
      </w:pPr>
    </w:p>
    <w:p w:rsidR="007C5622" w:rsidRDefault="007C5622">
      <w:pPr>
        <w:spacing w:line="360" w:lineRule="auto"/>
        <w:jc w:val="center"/>
        <w:rPr>
          <w:rFonts w:ascii="宋体" w:hAnsi="宋体"/>
          <w:color w:val="000000" w:themeColor="text1"/>
          <w:sz w:val="52"/>
          <w:szCs w:val="52"/>
        </w:rPr>
      </w:pPr>
    </w:p>
    <w:p w:rsidR="007C5622" w:rsidRDefault="008816B1">
      <w:pPr>
        <w:spacing w:line="360" w:lineRule="auto"/>
        <w:jc w:val="center"/>
        <w:rPr>
          <w:rFonts w:ascii="宋体" w:hAnsi="宋体"/>
          <w:color w:val="000000" w:themeColor="text1"/>
          <w:sz w:val="52"/>
          <w:szCs w:val="52"/>
        </w:rPr>
      </w:pPr>
      <w:r>
        <w:rPr>
          <w:rFonts w:ascii="宋体" w:hAnsi="宋体" w:hint="eastAsia"/>
          <w:b/>
          <w:color w:val="000000" w:themeColor="text1"/>
          <w:sz w:val="44"/>
          <w:szCs w:val="44"/>
        </w:rPr>
        <w:t>临床医学专业教学资源</w:t>
      </w:r>
      <w:proofErr w:type="gramStart"/>
      <w:r>
        <w:rPr>
          <w:rFonts w:ascii="宋体" w:hAnsi="宋体" w:hint="eastAsia"/>
          <w:b/>
          <w:color w:val="000000" w:themeColor="text1"/>
          <w:sz w:val="44"/>
          <w:szCs w:val="44"/>
        </w:rPr>
        <w:t>库网络</w:t>
      </w:r>
      <w:proofErr w:type="gramEnd"/>
      <w:r>
        <w:rPr>
          <w:rFonts w:ascii="宋体" w:hAnsi="宋体" w:hint="eastAsia"/>
          <w:b/>
          <w:color w:val="000000" w:themeColor="text1"/>
          <w:sz w:val="44"/>
          <w:szCs w:val="44"/>
        </w:rPr>
        <w:t>平台</w:t>
      </w:r>
    </w:p>
    <w:p w:rsidR="007C5622" w:rsidRDefault="007C5622">
      <w:pPr>
        <w:spacing w:line="360" w:lineRule="auto"/>
        <w:jc w:val="center"/>
        <w:rPr>
          <w:rFonts w:ascii="宋体" w:hAnsi="宋体"/>
          <w:color w:val="000000" w:themeColor="text1"/>
          <w:sz w:val="52"/>
          <w:szCs w:val="52"/>
        </w:rPr>
      </w:pPr>
    </w:p>
    <w:p w:rsidR="007C5622" w:rsidRDefault="008816B1">
      <w:pPr>
        <w:spacing w:line="360" w:lineRule="auto"/>
        <w:jc w:val="center"/>
        <w:rPr>
          <w:rFonts w:ascii="宋体" w:hAnsi="宋体"/>
          <w:b/>
          <w:color w:val="000000" w:themeColor="text1"/>
          <w:sz w:val="84"/>
          <w:szCs w:val="84"/>
        </w:rPr>
      </w:pPr>
      <w:r>
        <w:rPr>
          <w:rFonts w:ascii="宋体" w:hAnsi="宋体"/>
          <w:b/>
          <w:color w:val="000000" w:themeColor="text1"/>
          <w:sz w:val="84"/>
          <w:szCs w:val="84"/>
        </w:rPr>
        <w:t>合</w:t>
      </w:r>
      <w:r>
        <w:rPr>
          <w:rFonts w:ascii="宋体" w:hAnsi="宋体" w:hint="eastAsia"/>
          <w:b/>
          <w:color w:val="000000" w:themeColor="text1"/>
          <w:sz w:val="84"/>
          <w:szCs w:val="84"/>
        </w:rPr>
        <w:t xml:space="preserve"> </w:t>
      </w:r>
      <w:r>
        <w:rPr>
          <w:rFonts w:ascii="宋体" w:hAnsi="宋体"/>
          <w:b/>
          <w:color w:val="000000" w:themeColor="text1"/>
          <w:sz w:val="84"/>
          <w:szCs w:val="84"/>
        </w:rPr>
        <w:t>同</w:t>
      </w:r>
      <w:r>
        <w:rPr>
          <w:rFonts w:ascii="宋体" w:hAnsi="宋体" w:hint="eastAsia"/>
          <w:b/>
          <w:color w:val="000000" w:themeColor="text1"/>
          <w:sz w:val="84"/>
          <w:szCs w:val="84"/>
        </w:rPr>
        <w:t xml:space="preserve"> </w:t>
      </w:r>
      <w:r>
        <w:rPr>
          <w:rFonts w:ascii="宋体" w:hAnsi="宋体"/>
          <w:b/>
          <w:color w:val="000000" w:themeColor="text1"/>
          <w:sz w:val="84"/>
          <w:szCs w:val="84"/>
        </w:rPr>
        <w:t>书</w:t>
      </w:r>
    </w:p>
    <w:p w:rsidR="007C5622" w:rsidRDefault="007C5622">
      <w:pPr>
        <w:rPr>
          <w:rFonts w:ascii="宋体" w:hAnsi="宋体"/>
          <w:color w:val="000000" w:themeColor="text1"/>
          <w:sz w:val="24"/>
        </w:rPr>
      </w:pPr>
    </w:p>
    <w:p w:rsidR="007C5622" w:rsidRDefault="008816B1">
      <w:pPr>
        <w:spacing w:before="100" w:beforeAutospacing="1" w:after="100" w:afterAutospacing="1" w:line="360" w:lineRule="auto"/>
        <w:rPr>
          <w:rFonts w:ascii="宋体" w:hAnsi="宋体"/>
          <w:b/>
          <w:color w:val="000000" w:themeColor="text1"/>
          <w:sz w:val="28"/>
          <w:szCs w:val="32"/>
          <w:u w:val="single"/>
        </w:rPr>
      </w:pPr>
      <w:r>
        <w:rPr>
          <w:rFonts w:ascii="宋体" w:hAnsi="宋体" w:hint="eastAsia"/>
          <w:b/>
          <w:color w:val="000000" w:themeColor="text1"/>
          <w:sz w:val="28"/>
          <w:szCs w:val="32"/>
        </w:rPr>
        <w:t>项目编号：</w:t>
      </w:r>
      <w:r>
        <w:rPr>
          <w:rFonts w:ascii="宋体" w:hAnsi="宋体" w:hint="eastAsia"/>
          <w:b/>
          <w:color w:val="000000" w:themeColor="text1"/>
          <w:sz w:val="28"/>
          <w:szCs w:val="32"/>
          <w:u w:val="single"/>
        </w:rPr>
        <w:t xml:space="preserve">ZQDLZB202200053SH                                     </w:t>
      </w:r>
    </w:p>
    <w:p w:rsidR="007C5622" w:rsidRDefault="008816B1">
      <w:pPr>
        <w:spacing w:before="100" w:beforeAutospacing="1" w:after="100" w:afterAutospacing="1" w:line="360" w:lineRule="auto"/>
        <w:rPr>
          <w:rFonts w:ascii="宋体" w:hAnsi="宋体"/>
          <w:b/>
          <w:color w:val="000000" w:themeColor="text1"/>
          <w:sz w:val="28"/>
          <w:szCs w:val="32"/>
        </w:rPr>
      </w:pPr>
      <w:r>
        <w:rPr>
          <w:rFonts w:ascii="宋体" w:hAnsi="宋体" w:hint="eastAsia"/>
          <w:b/>
          <w:color w:val="000000" w:themeColor="text1"/>
          <w:sz w:val="28"/>
          <w:szCs w:val="32"/>
        </w:rPr>
        <w:t>合同编号：</w:t>
      </w:r>
      <w:r>
        <w:rPr>
          <w:rFonts w:ascii="宋体" w:hAnsi="宋体" w:hint="eastAsia"/>
          <w:b/>
          <w:color w:val="000000" w:themeColor="text1"/>
          <w:sz w:val="28"/>
          <w:szCs w:val="32"/>
          <w:u w:val="single"/>
        </w:rPr>
        <w:t xml:space="preserve">                                                     </w:t>
      </w:r>
    </w:p>
    <w:p w:rsidR="007C5622" w:rsidRDefault="008816B1">
      <w:pPr>
        <w:spacing w:before="100" w:beforeAutospacing="1" w:after="100" w:afterAutospacing="1" w:line="360" w:lineRule="auto"/>
        <w:ind w:left="1456" w:hangingChars="518" w:hanging="1456"/>
        <w:jc w:val="left"/>
        <w:rPr>
          <w:rFonts w:ascii="宋体" w:hAnsi="宋体"/>
          <w:b/>
          <w:color w:val="000000" w:themeColor="text1"/>
          <w:sz w:val="28"/>
          <w:u w:val="single"/>
        </w:rPr>
      </w:pPr>
      <w:r>
        <w:rPr>
          <w:rFonts w:ascii="宋体" w:hAnsi="宋体" w:hint="eastAsia"/>
          <w:b/>
          <w:color w:val="000000" w:themeColor="text1"/>
          <w:sz w:val="28"/>
          <w:szCs w:val="32"/>
        </w:rPr>
        <w:t>项目名称：</w:t>
      </w:r>
      <w:r>
        <w:rPr>
          <w:rFonts w:ascii="宋体" w:hAnsi="宋体" w:hint="eastAsia"/>
          <w:b/>
          <w:color w:val="000000" w:themeColor="text1"/>
          <w:sz w:val="28"/>
          <w:szCs w:val="32"/>
          <w:u w:val="single"/>
        </w:rPr>
        <w:t>临床医学专业教学资源</w:t>
      </w:r>
      <w:proofErr w:type="gramStart"/>
      <w:r>
        <w:rPr>
          <w:rFonts w:ascii="宋体" w:hAnsi="宋体" w:hint="eastAsia"/>
          <w:b/>
          <w:color w:val="000000" w:themeColor="text1"/>
          <w:sz w:val="28"/>
          <w:szCs w:val="32"/>
          <w:u w:val="single"/>
        </w:rPr>
        <w:t>库网络</w:t>
      </w:r>
      <w:proofErr w:type="gramEnd"/>
      <w:r>
        <w:rPr>
          <w:rFonts w:ascii="宋体" w:hAnsi="宋体" w:hint="eastAsia"/>
          <w:b/>
          <w:color w:val="000000" w:themeColor="text1"/>
          <w:sz w:val="28"/>
          <w:szCs w:val="32"/>
          <w:u w:val="single"/>
        </w:rPr>
        <w:t xml:space="preserve">平台                                     </w:t>
      </w:r>
    </w:p>
    <w:p w:rsidR="007C5622" w:rsidRDefault="008816B1">
      <w:pPr>
        <w:spacing w:before="100" w:beforeAutospacing="1" w:after="100" w:afterAutospacing="1" w:line="360" w:lineRule="auto"/>
        <w:ind w:left="1456" w:hangingChars="518" w:hanging="1456"/>
        <w:jc w:val="left"/>
        <w:rPr>
          <w:rFonts w:ascii="宋体" w:hAnsi="宋体"/>
          <w:b/>
          <w:color w:val="000000" w:themeColor="text1"/>
          <w:sz w:val="28"/>
          <w:szCs w:val="32"/>
          <w:u w:val="single"/>
        </w:rPr>
      </w:pPr>
      <w:r>
        <w:rPr>
          <w:rFonts w:ascii="宋体" w:hAnsi="宋体" w:hint="eastAsia"/>
          <w:b/>
          <w:color w:val="000000" w:themeColor="text1"/>
          <w:sz w:val="28"/>
          <w:szCs w:val="32"/>
        </w:rPr>
        <w:t>甲方（采购</w:t>
      </w:r>
      <w:r>
        <w:rPr>
          <w:rFonts w:ascii="宋体" w:hAnsi="宋体"/>
          <w:b/>
          <w:color w:val="000000" w:themeColor="text1"/>
          <w:sz w:val="28"/>
          <w:szCs w:val="32"/>
        </w:rPr>
        <w:t>人</w:t>
      </w:r>
      <w:r>
        <w:rPr>
          <w:rFonts w:ascii="宋体" w:hAnsi="宋体" w:hint="eastAsia"/>
          <w:b/>
          <w:color w:val="000000" w:themeColor="text1"/>
          <w:sz w:val="28"/>
          <w:szCs w:val="32"/>
        </w:rPr>
        <w:t>）：</w:t>
      </w:r>
      <w:r>
        <w:rPr>
          <w:rFonts w:ascii="宋体" w:hAnsi="宋体" w:hint="eastAsia"/>
          <w:b/>
          <w:color w:val="000000" w:themeColor="text1"/>
          <w:sz w:val="28"/>
          <w:szCs w:val="32"/>
          <w:u w:val="single"/>
        </w:rPr>
        <w:t xml:space="preserve">                                               </w:t>
      </w:r>
    </w:p>
    <w:p w:rsidR="007C5622" w:rsidRDefault="008816B1">
      <w:pPr>
        <w:spacing w:before="100" w:beforeAutospacing="1" w:after="100" w:afterAutospacing="1" w:line="360" w:lineRule="auto"/>
        <w:ind w:left="1456" w:hangingChars="518" w:hanging="1456"/>
        <w:jc w:val="left"/>
        <w:rPr>
          <w:rFonts w:ascii="宋体" w:hAnsi="宋体"/>
          <w:b/>
          <w:color w:val="000000" w:themeColor="text1"/>
          <w:sz w:val="28"/>
          <w:szCs w:val="32"/>
          <w:u w:val="single"/>
        </w:rPr>
      </w:pPr>
      <w:r>
        <w:rPr>
          <w:rFonts w:ascii="宋体" w:hAnsi="宋体" w:hint="eastAsia"/>
          <w:b/>
          <w:color w:val="000000" w:themeColor="text1"/>
          <w:sz w:val="28"/>
          <w:szCs w:val="32"/>
        </w:rPr>
        <w:t>乙方（成交供应商）：</w:t>
      </w:r>
      <w:r>
        <w:rPr>
          <w:rFonts w:ascii="宋体" w:hAnsi="宋体" w:hint="eastAsia"/>
          <w:b/>
          <w:color w:val="000000" w:themeColor="text1"/>
          <w:sz w:val="28"/>
          <w:szCs w:val="32"/>
          <w:u w:val="single"/>
        </w:rPr>
        <w:t xml:space="preserve">                                            </w:t>
      </w:r>
    </w:p>
    <w:p w:rsidR="007C5622" w:rsidRDefault="008816B1">
      <w:pPr>
        <w:tabs>
          <w:tab w:val="left" w:pos="720"/>
        </w:tabs>
        <w:spacing w:afterLines="50" w:after="120" w:line="240" w:lineRule="atLeast"/>
        <w:jc w:val="center"/>
        <w:rPr>
          <w:rFonts w:ascii="宋体" w:hAnsi="宋体"/>
          <w:b/>
          <w:color w:val="000000" w:themeColor="text1"/>
          <w:sz w:val="13"/>
          <w:szCs w:val="13"/>
        </w:rPr>
      </w:pPr>
      <w:r>
        <w:rPr>
          <w:rFonts w:hAnsi="宋体"/>
          <w:b/>
          <w:color w:val="000000" w:themeColor="text1"/>
        </w:rPr>
        <w:br w:type="page"/>
      </w:r>
      <w:r>
        <w:rPr>
          <w:rFonts w:ascii="宋体" w:hAnsi="宋体" w:hint="eastAsia"/>
          <w:b/>
          <w:color w:val="000000" w:themeColor="text1"/>
          <w:sz w:val="32"/>
          <w:szCs w:val="32"/>
        </w:rPr>
        <w:lastRenderedPageBreak/>
        <w:t>合 同 书</w:t>
      </w:r>
    </w:p>
    <w:p w:rsidR="007C5622" w:rsidRDefault="008816B1">
      <w:pPr>
        <w:spacing w:line="440" w:lineRule="exact"/>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甲方（采购人）：</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 xml:space="preserve">         合同编号：</w:t>
      </w:r>
      <w:r>
        <w:rPr>
          <w:rFonts w:asciiTheme="minorEastAsia" w:eastAsiaTheme="minorEastAsia" w:hAnsiTheme="minorEastAsia" w:hint="eastAsia"/>
          <w:color w:val="000000" w:themeColor="text1"/>
          <w:szCs w:val="21"/>
          <w:u w:val="single"/>
        </w:rPr>
        <w:t xml:space="preserve">                        </w:t>
      </w:r>
    </w:p>
    <w:p w:rsidR="007C5622" w:rsidRDefault="008816B1">
      <w:pPr>
        <w:spacing w:line="440" w:lineRule="exact"/>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szCs w:val="21"/>
        </w:rPr>
        <w:t>乙方（供应商）：</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 xml:space="preserve">         签约地点：</w:t>
      </w:r>
      <w:r>
        <w:rPr>
          <w:rFonts w:asciiTheme="minorEastAsia" w:eastAsiaTheme="minorEastAsia" w:hAnsiTheme="minorEastAsia" w:hint="eastAsia"/>
          <w:color w:val="000000" w:themeColor="text1"/>
          <w:szCs w:val="21"/>
          <w:u w:val="single"/>
        </w:rPr>
        <w:t xml:space="preserve">                        </w:t>
      </w:r>
    </w:p>
    <w:p w:rsidR="007C5622" w:rsidRDefault="007C5622">
      <w:pPr>
        <w:spacing w:line="440" w:lineRule="exact"/>
        <w:ind w:firstLineChars="200" w:firstLine="420"/>
        <w:rPr>
          <w:rFonts w:asciiTheme="minorEastAsia" w:eastAsiaTheme="minorEastAsia" w:hAnsiTheme="minorEastAsia" w:cs="宋体"/>
          <w:color w:val="000000" w:themeColor="text1"/>
          <w:szCs w:val="21"/>
        </w:rPr>
      </w:pP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根据《中华人民共和国民法典》及《临床医学专业教学资源库网络平台》的采购结果和竞争性磋商文件（项目编号：ZQDLZB202200053SH）的要求，经双方协商一致，签订本合同。</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根据</w:t>
      </w:r>
      <w:r>
        <w:rPr>
          <w:rFonts w:asciiTheme="minorEastAsia" w:eastAsiaTheme="minorEastAsia" w:hAnsiTheme="minorEastAsia" w:hint="eastAsia"/>
          <w:color w:val="000000" w:themeColor="text1"/>
          <w:szCs w:val="21"/>
          <w:u w:val="single"/>
        </w:rPr>
        <w:t>临床医学专业教学资源</w:t>
      </w:r>
      <w:proofErr w:type="gramStart"/>
      <w:r>
        <w:rPr>
          <w:rFonts w:asciiTheme="minorEastAsia" w:eastAsiaTheme="minorEastAsia" w:hAnsiTheme="minorEastAsia" w:hint="eastAsia"/>
          <w:color w:val="000000" w:themeColor="text1"/>
          <w:szCs w:val="21"/>
          <w:u w:val="single"/>
        </w:rPr>
        <w:t>库网络</w:t>
      </w:r>
      <w:proofErr w:type="gramEnd"/>
      <w:r>
        <w:rPr>
          <w:rFonts w:asciiTheme="minorEastAsia" w:eastAsiaTheme="minorEastAsia" w:hAnsiTheme="minorEastAsia" w:hint="eastAsia"/>
          <w:color w:val="000000" w:themeColor="text1"/>
          <w:szCs w:val="21"/>
          <w:u w:val="single"/>
        </w:rPr>
        <w:t>平台</w:t>
      </w:r>
      <w:r>
        <w:rPr>
          <w:rFonts w:asciiTheme="minorEastAsia" w:eastAsiaTheme="minorEastAsia" w:hAnsiTheme="minorEastAsia" w:hint="eastAsia"/>
          <w:color w:val="000000" w:themeColor="text1"/>
          <w:szCs w:val="21"/>
        </w:rPr>
        <w:t>的采购结果，按照《中华人民共和国政府采购法》，《中华人民共和国民法典》的规定， 经双方协商，本着平等互利和诚实信用的原则，一致同意遵守本合同如下。</w:t>
      </w: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合同金额</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1.合同总价：（大写）：_________________元（￥_______________元）。</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2.总价包括所有完成本合同中要求的所有工作内容而发生的所有直接费用、间接费用和乙方要求获得的利润以及应由乙方承担的义务、责任和风险所发生的一切费用和赔偿。</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3.合同金额在合同执行期间固定不变，不得因零售价、劳务成本、运输成本、服务的行业标准或国家标准的变动或其他任何理由予以变更。</w:t>
      </w: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服务范围</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甲方聘请乙方提供以下服务：</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 。</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甲方乙方的权利和义务</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1.甲方的权利和义务</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2.乙方的权利和义务</w:t>
      </w:r>
    </w:p>
    <w:p w:rsidR="007C5622" w:rsidRDefault="007C5622">
      <w:pPr>
        <w:pStyle w:val="a1"/>
      </w:pP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服务期限：</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按《</w:t>
      </w:r>
      <w:r w:rsidR="0034287B">
        <w:rPr>
          <w:rFonts w:asciiTheme="minorEastAsia" w:eastAsiaTheme="minorEastAsia" w:hAnsiTheme="minorEastAsia" w:hint="eastAsia"/>
          <w:color w:val="000000" w:themeColor="text1"/>
          <w:szCs w:val="21"/>
        </w:rPr>
        <w:t>用户需求书</w:t>
      </w:r>
      <w:r>
        <w:rPr>
          <w:rFonts w:asciiTheme="minorEastAsia" w:eastAsiaTheme="minorEastAsia" w:hAnsiTheme="minorEastAsia" w:hint="eastAsia"/>
          <w:color w:val="000000" w:themeColor="text1"/>
          <w:szCs w:val="21"/>
        </w:rPr>
        <w:t>》要求。</w:t>
      </w:r>
    </w:p>
    <w:p w:rsidR="007C5622" w:rsidRDefault="007C5622">
      <w:pPr>
        <w:pStyle w:val="a1"/>
        <w:spacing w:line="440" w:lineRule="exact"/>
        <w:rPr>
          <w:rFonts w:asciiTheme="minorEastAsia" w:eastAsiaTheme="minorEastAsia" w:hAnsiTheme="minorEastAsia"/>
        </w:rPr>
      </w:pP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付款方式</w:t>
      </w:r>
    </w:p>
    <w:p w:rsidR="007C5622" w:rsidRPr="0034287B" w:rsidRDefault="008816B1" w:rsidP="0034287B">
      <w:pPr>
        <w:pStyle w:val="a1"/>
        <w:spacing w:line="440" w:lineRule="exact"/>
        <w:rPr>
          <w:rFonts w:asciiTheme="minorEastAsia" w:eastAsiaTheme="minorEastAsia" w:hAnsiTheme="minorEastAsia"/>
        </w:rPr>
      </w:pPr>
      <w:r w:rsidRPr="0034287B">
        <w:rPr>
          <w:rFonts w:asciiTheme="minorEastAsia" w:eastAsiaTheme="minorEastAsia" w:hAnsiTheme="minorEastAsia"/>
        </w:rPr>
        <w:t>本项目款项以人民币转账方式支付，</w:t>
      </w:r>
      <w:r w:rsidRPr="0034287B">
        <w:rPr>
          <w:rFonts w:asciiTheme="minorEastAsia" w:eastAsiaTheme="minorEastAsia" w:hAnsiTheme="minorEastAsia" w:hint="eastAsia"/>
        </w:rPr>
        <w:t>甲方</w:t>
      </w:r>
      <w:r w:rsidRPr="0034287B">
        <w:rPr>
          <w:rFonts w:asciiTheme="minorEastAsia" w:eastAsiaTheme="minorEastAsia" w:hAnsiTheme="minorEastAsia"/>
        </w:rPr>
        <w:t>在项目验收合格后30天内凭乙方开具的符合中国企业会计准则的完税发票向财政部门申请支付合同总款的全款给</w:t>
      </w:r>
      <w:r w:rsidRPr="0034287B">
        <w:rPr>
          <w:rFonts w:asciiTheme="minorEastAsia" w:eastAsiaTheme="minorEastAsia" w:hAnsiTheme="minorEastAsia" w:hint="eastAsia"/>
        </w:rPr>
        <w:t>乙方</w:t>
      </w:r>
      <w:r w:rsidRPr="0034287B">
        <w:rPr>
          <w:rFonts w:asciiTheme="minorEastAsia" w:eastAsiaTheme="minorEastAsia" w:hAnsiTheme="minorEastAsia"/>
        </w:rPr>
        <w:t>。</w:t>
      </w:r>
    </w:p>
    <w:p w:rsidR="007C5622" w:rsidRDefault="007C5622">
      <w:pPr>
        <w:pStyle w:val="a1"/>
        <w:spacing w:line="440" w:lineRule="exact"/>
        <w:rPr>
          <w:rFonts w:asciiTheme="minorEastAsia" w:eastAsiaTheme="minorEastAsia" w:hAnsiTheme="minorEastAsia"/>
        </w:rPr>
      </w:pP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违约责任与赔偿损失</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1.乙方提供的服务成果不符合双方约定要求的，甲方有权拒绝验收，乙方应在收到甲方书面整</w:t>
      </w:r>
      <w:r>
        <w:rPr>
          <w:rFonts w:asciiTheme="minorEastAsia" w:eastAsiaTheme="minorEastAsia" w:hAnsiTheme="minorEastAsia" w:hint="eastAsia"/>
          <w:szCs w:val="21"/>
        </w:rPr>
        <w:lastRenderedPageBreak/>
        <w:t>改要求之日起10个工作日内予以修正，否则甲方有权终止合同，并追究乙方的违约责任，造成甲方损失的，乙方须无条件给予赔偿。</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2.乙方未能按本合同规定的服务时间提供服务，从逾期之日起每日按本合同总价3‰的数额向甲方支付违约金；逾期半个月以上的，甲方有权终止合同，由此造成的甲方经济损失由乙方承担。</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3.甲方无正当理由拒收接受服务，到期拒付服务款项的，甲方向乙方偿付本合同总的5%的违约金。甲方人 逾期付款，则每日按本合同总价的3‰向乙方偿付违约金。</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4.其它违约责任按《中华人民共和国</w:t>
      </w:r>
      <w:r w:rsidR="0034287B">
        <w:rPr>
          <w:rFonts w:asciiTheme="minorEastAsia" w:eastAsiaTheme="minorEastAsia" w:hAnsiTheme="minorEastAsia" w:hint="eastAsia"/>
          <w:szCs w:val="21"/>
        </w:rPr>
        <w:t>民法典</w:t>
      </w:r>
      <w:r>
        <w:rPr>
          <w:rFonts w:asciiTheme="minorEastAsia" w:eastAsiaTheme="minorEastAsia" w:hAnsiTheme="minorEastAsia" w:hint="eastAsia"/>
          <w:szCs w:val="21"/>
        </w:rPr>
        <w:t>》处理。</w:t>
      </w:r>
    </w:p>
    <w:p w:rsidR="007C5622" w:rsidRDefault="007C5622">
      <w:pPr>
        <w:pStyle w:val="a1"/>
        <w:spacing w:line="440" w:lineRule="exact"/>
        <w:rPr>
          <w:rFonts w:asciiTheme="minorEastAsia" w:eastAsiaTheme="minorEastAsia" w:hAnsiTheme="minorEastAsia"/>
          <w:color w:val="000000" w:themeColor="text1"/>
        </w:rPr>
      </w:pP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不可抗力</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由于不可预见、不可避免、不可克服等不可抗力的原因，一方不能履行合同义务的，应当在不可抗力发生之日起 14 天内以书面形式通知对方，证明不可抗力事件的存在。</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不可抗力事件发生后，甲方和乙方应当积极寻求以合理的方式履行本合同。如不可抗力无法消除，致使合同目的无法实现的，双方均有权解除合同，且均不互相索赔。</w:t>
      </w:r>
    </w:p>
    <w:p w:rsidR="007C5622" w:rsidRDefault="007C5622">
      <w:pPr>
        <w:pStyle w:val="a1"/>
        <w:spacing w:line="440" w:lineRule="exact"/>
        <w:rPr>
          <w:rFonts w:asciiTheme="minorEastAsia" w:eastAsiaTheme="minorEastAsia" w:hAnsiTheme="minorEastAsia"/>
          <w:color w:val="000000" w:themeColor="text1"/>
        </w:rPr>
      </w:pP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争议的解决</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因本合同发生争议，由双方协商或由政府采购监督管理部门调解解决，协商或调解不成时，任何一方均向甲方住所地有管辖权的人民法院提起诉讼，因诉讼所产生的诉讼费、保全费、保全担保费、律师费（按广东省律师服务政府指导价计算）及其他合理费用均由违约方承担。（在诉讼期间，除有争议部分的事项外，合同其他部分仍应继续履行。）</w:t>
      </w:r>
    </w:p>
    <w:p w:rsidR="0034287B" w:rsidRPr="0034287B" w:rsidRDefault="0034287B" w:rsidP="0034287B">
      <w:pPr>
        <w:pStyle w:val="a1"/>
      </w:pP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不可抗力</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任何一方由于不可抗力原因不能履行合同时，应在不可抗力事件结束后</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日内向对方通报，以减轻可能给对方造成的损失，在取得有关机构的不可抗力证明或双方谅解确认后，允许延期履行或修订合同，并根据情况可部分或全部免于承担违约责任。</w:t>
      </w:r>
    </w:p>
    <w:p w:rsidR="007C5622" w:rsidRDefault="007C5622">
      <w:pPr>
        <w:pStyle w:val="a1"/>
        <w:spacing w:line="440" w:lineRule="exact"/>
        <w:rPr>
          <w:rFonts w:asciiTheme="minorEastAsia" w:eastAsiaTheme="minorEastAsia" w:hAnsiTheme="minorEastAsia"/>
        </w:rPr>
      </w:pP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税费</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在中国境内、外发生的与本合同执行有关的一切税费均由乙方负担。</w:t>
      </w:r>
    </w:p>
    <w:p w:rsidR="007C5622" w:rsidRDefault="007C5622">
      <w:pPr>
        <w:pStyle w:val="a1"/>
        <w:spacing w:line="440" w:lineRule="exact"/>
        <w:rPr>
          <w:rFonts w:asciiTheme="minorEastAsia" w:eastAsiaTheme="minorEastAsia" w:hAnsiTheme="minorEastAsia"/>
        </w:rPr>
      </w:pP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其它</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ab/>
        <w:t>本合同所有附件、竞争性磋商文件、响应文件、成交通知书均为合同的有效组成部分，与本合同具有同等法律效力。</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ab/>
        <w:t>在执行本合同的过程中，所有经双方签署确认的文件（包括会议纪要、补充协议、往来信函）即成为本合同的有效组成部分。</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3.甲乙双方在本合同尾部约定地址、电话、传真为各方的有效通讯方式。如一方地址、电话、传真号码发生变更的，应在变更前书面通知对方，否则，变更一方的有效通讯方式以本合同尾部约定为准。该有效通讯方式，同样适用于人民法院在未来可能发生的诉讼活动中的各类资料送达。任何一方送达地址发生变更应在变更当日内书面通知另一方，否则任何一方按照有效通讯方式向另一方送达书面资料被拒绝签收导致邮件被退回或因无法联系被退回的，退回之日视为送达之日。</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szCs w:val="21"/>
        </w:rPr>
        <w:tab/>
        <w:t>未经甲方事先书面同意，乙方不得部分或全部转让其应履行的合同项下的义务。</w:t>
      </w:r>
    </w:p>
    <w:p w:rsidR="007C5622" w:rsidRDefault="007C5622">
      <w:pPr>
        <w:pStyle w:val="a1"/>
        <w:spacing w:line="440" w:lineRule="exact"/>
        <w:rPr>
          <w:rFonts w:asciiTheme="minorEastAsia" w:eastAsiaTheme="minorEastAsia" w:hAnsiTheme="minorEastAsia"/>
        </w:rPr>
      </w:pPr>
    </w:p>
    <w:p w:rsidR="007C5622" w:rsidRDefault="008816B1">
      <w:pPr>
        <w:numPr>
          <w:ilvl w:val="0"/>
          <w:numId w:val="29"/>
        </w:num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合同生效：</w:t>
      </w:r>
    </w:p>
    <w:p w:rsidR="007C5622" w:rsidRDefault="008816B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ab/>
        <w:t>本合同在甲乙双方法人代表或其授权代表签字盖章后生效。</w:t>
      </w:r>
    </w:p>
    <w:p w:rsidR="007C5622" w:rsidRDefault="008816B1">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ab/>
        <w:t>合同一式</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份，甲方执【</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】份，乙方执【</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】份，具有同等法律效力。</w:t>
      </w:r>
    </w:p>
    <w:p w:rsidR="007C5622" w:rsidRDefault="007C5622">
      <w:pPr>
        <w:autoSpaceDE w:val="0"/>
        <w:autoSpaceDN w:val="0"/>
        <w:adjustRightInd w:val="0"/>
        <w:spacing w:line="440" w:lineRule="exact"/>
        <w:ind w:firstLineChars="200" w:firstLine="420"/>
        <w:jc w:val="left"/>
        <w:rPr>
          <w:rFonts w:hAnsi="宋体" w:cs="宋体"/>
          <w:color w:val="000000" w:themeColor="text1"/>
          <w:szCs w:val="21"/>
        </w:rPr>
      </w:pPr>
      <w:bookmarkStart w:id="24" w:name="_Toc435540768"/>
    </w:p>
    <w:p w:rsidR="007C5622" w:rsidRDefault="007C5622">
      <w:pPr>
        <w:pStyle w:val="a1"/>
        <w:rPr>
          <w:color w:val="000000" w:themeColor="text1"/>
        </w:rPr>
      </w:pPr>
    </w:p>
    <w:tbl>
      <w:tblPr>
        <w:tblW w:w="9030" w:type="dxa"/>
        <w:tblInd w:w="108" w:type="dxa"/>
        <w:tblLayout w:type="fixed"/>
        <w:tblLook w:val="04A0" w:firstRow="1" w:lastRow="0" w:firstColumn="1" w:lastColumn="0" w:noHBand="0" w:noVBand="1"/>
      </w:tblPr>
      <w:tblGrid>
        <w:gridCol w:w="4515"/>
        <w:gridCol w:w="4515"/>
      </w:tblGrid>
      <w:tr w:rsidR="007C5622">
        <w:trPr>
          <w:cantSplit/>
          <w:trHeight w:val="619"/>
        </w:trPr>
        <w:tc>
          <w:tcPr>
            <w:tcW w:w="4515" w:type="dxa"/>
          </w:tcPr>
          <w:p w:rsidR="007C5622" w:rsidRDefault="008816B1">
            <w:pPr>
              <w:spacing w:line="320" w:lineRule="exact"/>
              <w:ind w:left="420"/>
              <w:rPr>
                <w:rFonts w:ascii="宋体" w:hAnsi="宋体"/>
                <w:b/>
                <w:color w:val="000000" w:themeColor="text1"/>
                <w:szCs w:val="21"/>
              </w:rPr>
            </w:pPr>
            <w:bookmarkStart w:id="25" w:name="_Hlt299466524"/>
            <w:bookmarkEnd w:id="24"/>
            <w:bookmarkEnd w:id="25"/>
            <w:r>
              <w:rPr>
                <w:rFonts w:ascii="宋体" w:hAnsi="宋体"/>
                <w:b/>
                <w:color w:val="000000" w:themeColor="text1"/>
                <w:szCs w:val="21"/>
              </w:rPr>
              <w:t>甲方（盖章）：</w:t>
            </w:r>
            <w:r>
              <w:rPr>
                <w:rFonts w:ascii="宋体" w:hAnsi="宋体" w:hint="eastAsia"/>
                <w:b/>
                <w:color w:val="000000" w:themeColor="text1"/>
                <w:szCs w:val="21"/>
              </w:rPr>
              <w:t xml:space="preserve"> </w:t>
            </w:r>
          </w:p>
        </w:tc>
        <w:tc>
          <w:tcPr>
            <w:tcW w:w="4515" w:type="dxa"/>
          </w:tcPr>
          <w:p w:rsidR="007C5622" w:rsidRDefault="008816B1">
            <w:pPr>
              <w:spacing w:line="320" w:lineRule="exact"/>
              <w:rPr>
                <w:rFonts w:ascii="宋体" w:hAnsi="宋体"/>
                <w:b/>
                <w:color w:val="000000" w:themeColor="text1"/>
                <w:szCs w:val="21"/>
              </w:rPr>
            </w:pPr>
            <w:r>
              <w:rPr>
                <w:rFonts w:ascii="宋体" w:hAnsi="宋体"/>
                <w:b/>
                <w:color w:val="000000" w:themeColor="text1"/>
                <w:szCs w:val="21"/>
              </w:rPr>
              <w:t>乙方（盖章）</w:t>
            </w:r>
            <w:r>
              <w:rPr>
                <w:rFonts w:ascii="宋体" w:hAnsi="宋体" w:hint="eastAsia"/>
                <w:b/>
                <w:color w:val="000000" w:themeColor="text1"/>
                <w:szCs w:val="21"/>
              </w:rPr>
              <w:t>：</w:t>
            </w:r>
          </w:p>
        </w:tc>
      </w:tr>
      <w:tr w:rsidR="007C5622">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代表：</w:t>
            </w:r>
          </w:p>
        </w:tc>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代表：</w:t>
            </w:r>
          </w:p>
        </w:tc>
      </w:tr>
      <w:tr w:rsidR="007C5622">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 xml:space="preserve">地址：    </w:t>
            </w:r>
          </w:p>
        </w:tc>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地址：</w:t>
            </w:r>
          </w:p>
        </w:tc>
      </w:tr>
      <w:tr w:rsidR="007C5622">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 xml:space="preserve">电话：     </w:t>
            </w:r>
          </w:p>
        </w:tc>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电话：</w:t>
            </w:r>
          </w:p>
        </w:tc>
      </w:tr>
      <w:tr w:rsidR="007C5622">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 xml:space="preserve">传真：     </w:t>
            </w:r>
          </w:p>
        </w:tc>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传真：</w:t>
            </w:r>
          </w:p>
        </w:tc>
      </w:tr>
      <w:tr w:rsidR="007C5622">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 xml:space="preserve">日期：         年     月    日     </w:t>
            </w:r>
          </w:p>
        </w:tc>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日期：        年     月     日</w:t>
            </w:r>
          </w:p>
        </w:tc>
      </w:tr>
      <w:tr w:rsidR="007C5622">
        <w:tc>
          <w:tcPr>
            <w:tcW w:w="4515" w:type="dxa"/>
          </w:tcPr>
          <w:p w:rsidR="007C5622" w:rsidRDefault="007C5622">
            <w:pPr>
              <w:spacing w:line="320" w:lineRule="exact"/>
              <w:rPr>
                <w:rFonts w:ascii="宋体" w:hAnsi="宋体"/>
                <w:color w:val="000000" w:themeColor="text1"/>
                <w:szCs w:val="21"/>
              </w:rPr>
            </w:pPr>
          </w:p>
        </w:tc>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收款方、开票方须与乙方一致；专户为：</w:t>
            </w:r>
          </w:p>
        </w:tc>
      </w:tr>
      <w:tr w:rsidR="007C5622">
        <w:tc>
          <w:tcPr>
            <w:tcW w:w="4515" w:type="dxa"/>
          </w:tcPr>
          <w:p w:rsidR="007C5622" w:rsidRDefault="007C5622">
            <w:pPr>
              <w:spacing w:line="320" w:lineRule="exact"/>
              <w:rPr>
                <w:rFonts w:ascii="宋体" w:hAnsi="宋体"/>
                <w:color w:val="000000" w:themeColor="text1"/>
                <w:szCs w:val="21"/>
              </w:rPr>
            </w:pPr>
          </w:p>
        </w:tc>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开户名称：</w:t>
            </w:r>
          </w:p>
        </w:tc>
      </w:tr>
      <w:tr w:rsidR="007C5622">
        <w:tc>
          <w:tcPr>
            <w:tcW w:w="4515" w:type="dxa"/>
          </w:tcPr>
          <w:p w:rsidR="007C5622" w:rsidRDefault="007C5622">
            <w:pPr>
              <w:spacing w:line="320" w:lineRule="exact"/>
              <w:rPr>
                <w:rFonts w:ascii="宋体" w:hAnsi="宋体"/>
                <w:color w:val="000000" w:themeColor="text1"/>
                <w:szCs w:val="21"/>
              </w:rPr>
            </w:pPr>
          </w:p>
        </w:tc>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银行帐号：</w:t>
            </w:r>
          </w:p>
        </w:tc>
      </w:tr>
      <w:tr w:rsidR="007C5622">
        <w:tc>
          <w:tcPr>
            <w:tcW w:w="4515" w:type="dxa"/>
          </w:tcPr>
          <w:p w:rsidR="007C5622" w:rsidRDefault="007C5622">
            <w:pPr>
              <w:spacing w:line="320" w:lineRule="exact"/>
              <w:rPr>
                <w:rFonts w:ascii="宋体" w:hAnsi="宋体"/>
                <w:color w:val="000000" w:themeColor="text1"/>
                <w:szCs w:val="21"/>
              </w:rPr>
            </w:pPr>
          </w:p>
        </w:tc>
        <w:tc>
          <w:tcPr>
            <w:tcW w:w="4515" w:type="dxa"/>
          </w:tcPr>
          <w:p w:rsidR="007C5622" w:rsidRDefault="008816B1">
            <w:pPr>
              <w:spacing w:line="320" w:lineRule="exact"/>
              <w:rPr>
                <w:rFonts w:ascii="宋体" w:hAnsi="宋体"/>
                <w:color w:val="000000" w:themeColor="text1"/>
                <w:szCs w:val="21"/>
              </w:rPr>
            </w:pPr>
            <w:r>
              <w:rPr>
                <w:rFonts w:ascii="宋体" w:hAnsi="宋体"/>
                <w:color w:val="000000" w:themeColor="text1"/>
                <w:szCs w:val="21"/>
              </w:rPr>
              <w:t>开 户 行：</w:t>
            </w:r>
          </w:p>
        </w:tc>
      </w:tr>
    </w:tbl>
    <w:p w:rsidR="007C5622" w:rsidRDefault="007C5622">
      <w:pPr>
        <w:ind w:left="945" w:hangingChars="450" w:hanging="945"/>
        <w:rPr>
          <w:rFonts w:ascii="宋体" w:hAnsi="宋体"/>
          <w:color w:val="000000" w:themeColor="text1"/>
          <w:szCs w:val="21"/>
        </w:rPr>
      </w:pPr>
    </w:p>
    <w:p w:rsidR="007C5622" w:rsidRDefault="008816B1">
      <w:pPr>
        <w:spacing w:line="370" w:lineRule="exact"/>
        <w:ind w:left="945" w:hangingChars="450" w:hanging="945"/>
        <w:rPr>
          <w:rFonts w:ascii="宋体" w:hAnsi="宋体"/>
          <w:color w:val="000000" w:themeColor="text1"/>
          <w:szCs w:val="21"/>
        </w:rPr>
      </w:pPr>
      <w:r>
        <w:rPr>
          <w:rFonts w:ascii="宋体" w:hAnsi="宋体" w:hint="eastAsia"/>
          <w:color w:val="000000" w:themeColor="text1"/>
          <w:szCs w:val="21"/>
        </w:rPr>
        <w:t>备注： 1.本合同所有附件均在签订合同时编制，其编制依据是磋商</w:t>
      </w:r>
      <w:r>
        <w:rPr>
          <w:rFonts w:ascii="宋体" w:hAnsi="宋体" w:cs="宋体" w:hint="eastAsia"/>
          <w:color w:val="000000" w:themeColor="text1"/>
          <w:szCs w:val="21"/>
        </w:rPr>
        <w:t>文件</w:t>
      </w:r>
      <w:r>
        <w:rPr>
          <w:rFonts w:ascii="宋体" w:hAnsi="宋体" w:hint="eastAsia"/>
          <w:color w:val="000000" w:themeColor="text1"/>
          <w:szCs w:val="21"/>
        </w:rPr>
        <w:t>和成交供应商的响应</w:t>
      </w:r>
      <w:r>
        <w:rPr>
          <w:rFonts w:ascii="宋体" w:hAnsi="宋体" w:cs="宋体" w:hint="eastAsia"/>
          <w:color w:val="000000" w:themeColor="text1"/>
          <w:szCs w:val="21"/>
        </w:rPr>
        <w:t>文件</w:t>
      </w:r>
      <w:r>
        <w:rPr>
          <w:rFonts w:ascii="宋体" w:hAnsi="宋体" w:hint="eastAsia"/>
          <w:color w:val="000000" w:themeColor="text1"/>
          <w:szCs w:val="21"/>
        </w:rPr>
        <w:t>。</w:t>
      </w:r>
    </w:p>
    <w:p w:rsidR="007C5622" w:rsidRDefault="008816B1">
      <w:pPr>
        <w:tabs>
          <w:tab w:val="left" w:pos="840"/>
        </w:tabs>
        <w:spacing w:line="370" w:lineRule="exact"/>
        <w:ind w:firstLineChars="344" w:firstLine="722"/>
        <w:rPr>
          <w:rFonts w:ascii="宋体" w:hAnsi="宋体"/>
          <w:color w:val="000000" w:themeColor="text1"/>
          <w:szCs w:val="21"/>
        </w:rPr>
      </w:pPr>
      <w:r>
        <w:rPr>
          <w:rFonts w:ascii="宋体" w:hAnsi="宋体" w:hint="eastAsia"/>
          <w:color w:val="000000" w:themeColor="text1"/>
          <w:szCs w:val="21"/>
        </w:rPr>
        <w:t>2.合同附件的具体内容与排列序号由双方在签订合同时确定。</w:t>
      </w:r>
    </w:p>
    <w:p w:rsidR="007C5622" w:rsidRDefault="008816B1">
      <w:pPr>
        <w:widowControl/>
        <w:jc w:val="left"/>
        <w:rPr>
          <w:rFonts w:ascii="宋体" w:hAnsi="宋体"/>
          <w:color w:val="000000" w:themeColor="text1"/>
          <w:szCs w:val="21"/>
        </w:rPr>
      </w:pPr>
      <w:r>
        <w:rPr>
          <w:rFonts w:ascii="宋体" w:hAnsi="宋体"/>
          <w:color w:val="000000" w:themeColor="text1"/>
          <w:szCs w:val="21"/>
        </w:rPr>
        <w:br w:type="page"/>
      </w:r>
    </w:p>
    <w:p w:rsidR="007C5622" w:rsidRDefault="007C5622">
      <w:pPr>
        <w:spacing w:line="440" w:lineRule="exact"/>
        <w:rPr>
          <w:rFonts w:ascii="宋体" w:hAnsi="宋体"/>
          <w:color w:val="000000" w:themeColor="text1"/>
          <w:szCs w:val="21"/>
        </w:rPr>
      </w:pPr>
    </w:p>
    <w:p w:rsidR="007C5622" w:rsidRDefault="008816B1">
      <w:pPr>
        <w:pStyle w:val="1"/>
        <w:snapToGrid w:val="0"/>
        <w:spacing w:before="0" w:after="0" w:line="360" w:lineRule="auto"/>
        <w:jc w:val="center"/>
        <w:rPr>
          <w:rFonts w:ascii="宋体" w:hAnsi="宋体"/>
          <w:color w:val="000000" w:themeColor="text1"/>
          <w:sz w:val="30"/>
          <w:szCs w:val="30"/>
        </w:rPr>
      </w:pPr>
      <w:bookmarkStart w:id="26" w:name="_Toc113032533"/>
      <w:r>
        <w:rPr>
          <w:rFonts w:ascii="宋体" w:hAnsi="宋体" w:hint="eastAsia"/>
          <w:color w:val="000000" w:themeColor="text1"/>
          <w:sz w:val="30"/>
          <w:szCs w:val="30"/>
        </w:rPr>
        <w:t>第五篇   响应文件格式</w:t>
      </w:r>
      <w:bookmarkEnd w:id="26"/>
    </w:p>
    <w:p w:rsidR="007C5622" w:rsidRDefault="008816B1">
      <w:pPr>
        <w:snapToGrid w:val="0"/>
        <w:spacing w:line="440" w:lineRule="exact"/>
        <w:rPr>
          <w:rFonts w:ascii="宋体" w:hAnsi="宋体"/>
          <w:b/>
          <w:color w:val="000000" w:themeColor="text1"/>
          <w:sz w:val="24"/>
          <w:u w:val="single"/>
        </w:rPr>
      </w:pPr>
      <w:r>
        <w:rPr>
          <w:rFonts w:ascii="宋体" w:hAnsi="宋体" w:hint="eastAsia"/>
          <w:b/>
          <w:color w:val="000000" w:themeColor="text1"/>
          <w:sz w:val="24"/>
          <w:u w:val="single"/>
        </w:rPr>
        <w:t>一、响应文件请按</w:t>
      </w:r>
      <w:r>
        <w:rPr>
          <w:rFonts w:ascii="宋体" w:hAnsi="宋体" w:hint="eastAsia"/>
          <w:b/>
          <w:bCs/>
          <w:color w:val="000000" w:themeColor="text1"/>
          <w:sz w:val="24"/>
          <w:u w:val="single"/>
        </w:rPr>
        <w:t>响应文件编制的</w:t>
      </w:r>
      <w:r>
        <w:rPr>
          <w:rFonts w:ascii="宋体" w:hAnsi="宋体" w:hint="eastAsia"/>
          <w:b/>
          <w:color w:val="000000" w:themeColor="text1"/>
          <w:sz w:val="24"/>
          <w:u w:val="single"/>
        </w:rPr>
        <w:t>顺序和以下要求格式制作：</w:t>
      </w:r>
    </w:p>
    <w:p w:rsidR="007C5622" w:rsidRDefault="008816B1">
      <w:pPr>
        <w:snapToGrid w:val="0"/>
        <w:spacing w:line="440" w:lineRule="exact"/>
        <w:rPr>
          <w:rFonts w:ascii="宋体" w:hAnsi="宋体"/>
          <w:b/>
          <w:color w:val="000000" w:themeColor="text1"/>
          <w:sz w:val="24"/>
        </w:rPr>
      </w:pPr>
      <w:r>
        <w:rPr>
          <w:rFonts w:ascii="宋体" w:hAnsi="宋体" w:hint="eastAsia"/>
          <w:b/>
          <w:color w:val="000000" w:themeColor="text1"/>
          <w:sz w:val="24"/>
        </w:rPr>
        <w:t>（一）自查表</w:t>
      </w:r>
    </w:p>
    <w:p w:rsidR="007C5622" w:rsidRDefault="008816B1">
      <w:pPr>
        <w:snapToGrid w:val="0"/>
        <w:spacing w:line="440" w:lineRule="exact"/>
        <w:rPr>
          <w:rFonts w:ascii="宋体" w:hAnsi="宋体"/>
          <w:b/>
          <w:color w:val="000000" w:themeColor="text1"/>
          <w:sz w:val="24"/>
        </w:rPr>
      </w:pPr>
      <w:r>
        <w:rPr>
          <w:rFonts w:ascii="宋体" w:hAnsi="宋体" w:hint="eastAsia"/>
          <w:b/>
          <w:color w:val="000000" w:themeColor="text1"/>
          <w:sz w:val="24"/>
        </w:rPr>
        <w:t>（二）经济部分的响应文件格式</w:t>
      </w:r>
    </w:p>
    <w:p w:rsidR="007C5622" w:rsidRDefault="008816B1">
      <w:pPr>
        <w:snapToGrid w:val="0"/>
        <w:spacing w:line="440" w:lineRule="exact"/>
        <w:rPr>
          <w:rFonts w:ascii="宋体" w:hAnsi="宋体"/>
          <w:color w:val="000000" w:themeColor="text1"/>
          <w:szCs w:val="21"/>
        </w:rPr>
      </w:pPr>
      <w:r>
        <w:rPr>
          <w:rFonts w:ascii="宋体" w:hAnsi="宋体" w:hint="eastAsia"/>
          <w:color w:val="000000" w:themeColor="text1"/>
          <w:szCs w:val="21"/>
        </w:rPr>
        <w:t>1．报价表</w:t>
      </w:r>
    </w:p>
    <w:p w:rsidR="007C5622" w:rsidRDefault="008816B1">
      <w:pPr>
        <w:snapToGrid w:val="0"/>
        <w:spacing w:line="440" w:lineRule="exact"/>
        <w:rPr>
          <w:rFonts w:ascii="宋体" w:hAnsi="宋体"/>
          <w:color w:val="000000" w:themeColor="text1"/>
          <w:szCs w:val="21"/>
        </w:rPr>
      </w:pPr>
      <w:r>
        <w:rPr>
          <w:rFonts w:ascii="宋体" w:hAnsi="宋体" w:hint="eastAsia"/>
          <w:color w:val="000000" w:themeColor="text1"/>
          <w:szCs w:val="21"/>
        </w:rPr>
        <w:t>2. 分类报价表（供参考，格式自拟）</w:t>
      </w:r>
    </w:p>
    <w:p w:rsidR="007C5622" w:rsidRDefault="008816B1">
      <w:pPr>
        <w:snapToGrid w:val="0"/>
        <w:spacing w:line="440" w:lineRule="exact"/>
        <w:rPr>
          <w:rFonts w:ascii="宋体" w:hAnsi="宋体"/>
          <w:b/>
          <w:color w:val="000000" w:themeColor="text1"/>
          <w:sz w:val="24"/>
        </w:rPr>
      </w:pPr>
      <w:r>
        <w:rPr>
          <w:rFonts w:ascii="宋体" w:hAnsi="宋体" w:hint="eastAsia"/>
          <w:b/>
          <w:color w:val="000000" w:themeColor="text1"/>
          <w:sz w:val="24"/>
        </w:rPr>
        <w:t>（三）商务部分的响应文件格式</w:t>
      </w:r>
    </w:p>
    <w:p w:rsidR="007C5622" w:rsidRDefault="008816B1">
      <w:pPr>
        <w:numPr>
          <w:ilvl w:val="0"/>
          <w:numId w:val="30"/>
        </w:numPr>
        <w:snapToGrid w:val="0"/>
        <w:spacing w:line="440" w:lineRule="exact"/>
        <w:ind w:left="0" w:firstLine="0"/>
        <w:rPr>
          <w:rFonts w:ascii="宋体" w:hAnsi="宋体"/>
          <w:color w:val="000000" w:themeColor="text1"/>
        </w:rPr>
      </w:pPr>
      <w:r>
        <w:rPr>
          <w:rFonts w:ascii="宋体" w:hAnsi="宋体" w:hint="eastAsia"/>
          <w:color w:val="000000" w:themeColor="text1"/>
          <w:szCs w:val="21"/>
        </w:rPr>
        <w:t>磋商函</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资格声明书</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法定代表人（或负责人）证明书</w:t>
      </w:r>
      <w:r>
        <w:rPr>
          <w:rFonts w:ascii="宋体" w:hAnsi="宋体" w:hint="eastAsia"/>
          <w:color w:val="000000" w:themeColor="text1"/>
        </w:rPr>
        <w:t>（加盖供应商公章）</w:t>
      </w:r>
    </w:p>
    <w:p w:rsidR="007C5622" w:rsidRDefault="008816B1">
      <w:pPr>
        <w:numPr>
          <w:ilvl w:val="0"/>
          <w:numId w:val="30"/>
        </w:numPr>
        <w:snapToGrid w:val="0"/>
        <w:spacing w:line="440" w:lineRule="exact"/>
        <w:ind w:left="0" w:firstLine="0"/>
        <w:rPr>
          <w:rFonts w:ascii="宋体" w:hAnsi="宋体"/>
          <w:color w:val="000000" w:themeColor="text1"/>
        </w:rPr>
      </w:pPr>
      <w:r>
        <w:rPr>
          <w:rFonts w:ascii="宋体" w:hAnsi="宋体" w:hint="eastAsia"/>
          <w:color w:val="000000" w:themeColor="text1"/>
        </w:rPr>
        <w:t>法定代表人（或负责人）授权书（加盖供应商公章）</w:t>
      </w:r>
    </w:p>
    <w:p w:rsidR="007C5622" w:rsidRDefault="008816B1">
      <w:pPr>
        <w:numPr>
          <w:ilvl w:val="0"/>
          <w:numId w:val="30"/>
        </w:numPr>
        <w:snapToGrid w:val="0"/>
        <w:spacing w:line="440" w:lineRule="exact"/>
        <w:ind w:left="0" w:firstLine="0"/>
        <w:rPr>
          <w:rFonts w:ascii="宋体" w:hAnsi="宋体"/>
          <w:color w:val="000000" w:themeColor="text1"/>
        </w:rPr>
      </w:pPr>
      <w:r>
        <w:rPr>
          <w:rFonts w:ascii="宋体" w:hAnsi="宋体" w:hint="eastAsia"/>
          <w:color w:val="000000" w:themeColor="text1"/>
        </w:rPr>
        <w:t>供应商的相关资格证明资料复印件（加盖供应商公章），其中包括：</w:t>
      </w:r>
    </w:p>
    <w:p w:rsidR="001C01BA" w:rsidRDefault="001C01BA" w:rsidP="001C01BA">
      <w:pPr>
        <w:snapToGrid w:val="0"/>
        <w:spacing w:line="440" w:lineRule="exact"/>
        <w:ind w:firstLineChars="200" w:firstLine="420"/>
        <w:rPr>
          <w:rFonts w:ascii="宋体" w:hAnsi="宋体"/>
          <w:color w:val="000000" w:themeColor="text1"/>
        </w:rPr>
      </w:pPr>
      <w:r>
        <w:rPr>
          <w:rFonts w:ascii="宋体" w:hAnsi="宋体" w:hint="eastAsia"/>
          <w:color w:val="000000" w:themeColor="text1"/>
        </w:rPr>
        <w:t>A.</w:t>
      </w:r>
      <w:r>
        <w:rPr>
          <w:rFonts w:ascii="宋体" w:hAnsi="宋体" w:hint="eastAsia"/>
          <w:color w:val="000000" w:themeColor="text1"/>
          <w:szCs w:val="21"/>
        </w:rPr>
        <w:t>中小企业声明函或监狱企业的证明文件或残疾人福利性单位声明函</w:t>
      </w:r>
    </w:p>
    <w:p w:rsidR="001C01BA" w:rsidRDefault="001C01BA" w:rsidP="001C01BA">
      <w:pPr>
        <w:snapToGrid w:val="0"/>
        <w:spacing w:line="440" w:lineRule="exact"/>
        <w:ind w:firstLineChars="200" w:firstLine="420"/>
        <w:rPr>
          <w:rFonts w:ascii="宋体" w:hAnsi="宋体"/>
          <w:color w:val="000000" w:themeColor="text1"/>
        </w:rPr>
      </w:pPr>
      <w:r>
        <w:rPr>
          <w:rFonts w:ascii="宋体" w:hAnsi="宋体" w:hint="eastAsia"/>
          <w:color w:val="000000" w:themeColor="text1"/>
        </w:rPr>
        <w:t>B.</w:t>
      </w:r>
      <w:r>
        <w:rPr>
          <w:rFonts w:ascii="宋体" w:hAnsi="宋体" w:hint="eastAsia"/>
          <w:color w:val="000000" w:themeColor="text1"/>
          <w:szCs w:val="21"/>
        </w:rPr>
        <w:t>证明供应商的合格性的证明文件，详见《磋商须知前附表》第9条款内容；</w:t>
      </w:r>
    </w:p>
    <w:p w:rsidR="001C01BA" w:rsidRDefault="001C01BA" w:rsidP="001C01BA">
      <w:pPr>
        <w:snapToGrid w:val="0"/>
        <w:spacing w:line="440" w:lineRule="exact"/>
        <w:ind w:firstLineChars="200" w:firstLine="420"/>
        <w:rPr>
          <w:rFonts w:ascii="宋体" w:hAnsi="宋体"/>
          <w:color w:val="000000" w:themeColor="text1"/>
        </w:rPr>
      </w:pPr>
      <w:r>
        <w:rPr>
          <w:rFonts w:ascii="宋体" w:hAnsi="宋体" w:hint="eastAsia"/>
          <w:color w:val="000000" w:themeColor="text1"/>
        </w:rPr>
        <w:t>C.其他资格证明资料，（不限于《第三篇 用户需求书》内容）</w:t>
      </w:r>
      <w:r>
        <w:rPr>
          <w:rFonts w:ascii="宋体" w:hAnsi="宋体" w:hint="eastAsia"/>
          <w:color w:val="000000" w:themeColor="text1"/>
          <w:szCs w:val="21"/>
        </w:rPr>
        <w:t>；</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类似项目业绩（如有）</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类似业绩良好评价证明复印件（加盖供应商公章）（如有）</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供应商应提供针对本次采购而制定的服务计划及承诺（加盖供应商公章）</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合同条款偏离表</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 xml:space="preserve"> 实质性响应条款（“★”项）响应表（如有）</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重要条款（“▲”项）响应表（如有）</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供应商简介</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供应</w:t>
      </w:r>
      <w:proofErr w:type="gramStart"/>
      <w:r>
        <w:rPr>
          <w:rFonts w:ascii="宋体" w:hAnsi="宋体" w:hint="eastAsia"/>
          <w:color w:val="000000" w:themeColor="text1"/>
          <w:szCs w:val="21"/>
        </w:rPr>
        <w:t>商主管</w:t>
      </w:r>
      <w:proofErr w:type="gramEnd"/>
      <w:r>
        <w:rPr>
          <w:rFonts w:ascii="宋体" w:hAnsi="宋体" w:hint="eastAsia"/>
          <w:color w:val="000000" w:themeColor="text1"/>
          <w:szCs w:val="21"/>
        </w:rPr>
        <w:t>人员概况，本项目管理人员的资历、工作履历、业绩等文件（加盖供应商公章）。</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最近3年企业牵涉的主要诉讼案件（如有）</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成交服务费承诺书</w:t>
      </w:r>
    </w:p>
    <w:p w:rsidR="007C5622" w:rsidRDefault="008816B1">
      <w:pPr>
        <w:numPr>
          <w:ilvl w:val="0"/>
          <w:numId w:val="30"/>
        </w:numPr>
        <w:snapToGrid w:val="0"/>
        <w:spacing w:line="440" w:lineRule="exact"/>
        <w:ind w:left="0" w:firstLine="0"/>
        <w:rPr>
          <w:rFonts w:ascii="宋体" w:hAnsi="宋体"/>
          <w:color w:val="000000" w:themeColor="text1"/>
          <w:szCs w:val="21"/>
        </w:rPr>
      </w:pPr>
      <w:r>
        <w:rPr>
          <w:rFonts w:ascii="宋体" w:hAnsi="宋体" w:hint="eastAsia"/>
          <w:color w:val="000000" w:themeColor="text1"/>
          <w:szCs w:val="21"/>
        </w:rPr>
        <w:t>其它文件</w:t>
      </w:r>
    </w:p>
    <w:p w:rsidR="007C5622" w:rsidRDefault="008816B1">
      <w:pPr>
        <w:snapToGrid w:val="0"/>
        <w:spacing w:line="440" w:lineRule="exact"/>
        <w:ind w:firstLineChars="200" w:firstLine="420"/>
        <w:rPr>
          <w:rFonts w:ascii="宋体" w:hAnsi="宋体"/>
          <w:color w:val="000000" w:themeColor="text1"/>
        </w:rPr>
      </w:pPr>
      <w:r>
        <w:rPr>
          <w:rFonts w:ascii="宋体" w:hAnsi="宋体" w:hint="eastAsia"/>
          <w:color w:val="000000" w:themeColor="text1"/>
        </w:rPr>
        <w:t>A.资信证明（重合同守信誉）（如有）；</w:t>
      </w:r>
    </w:p>
    <w:p w:rsidR="007C5622" w:rsidRDefault="008816B1">
      <w:pPr>
        <w:snapToGrid w:val="0"/>
        <w:spacing w:line="440" w:lineRule="exact"/>
        <w:ind w:firstLineChars="200" w:firstLine="420"/>
        <w:rPr>
          <w:rFonts w:ascii="宋体" w:hAnsi="宋体"/>
          <w:color w:val="000000" w:themeColor="text1"/>
        </w:rPr>
      </w:pPr>
      <w:r>
        <w:rPr>
          <w:rFonts w:ascii="宋体" w:hAnsi="宋体" w:hint="eastAsia"/>
          <w:color w:val="000000" w:themeColor="text1"/>
        </w:rPr>
        <w:t>B</w:t>
      </w:r>
      <w:bookmarkStart w:id="27" w:name="_Hlt357698864"/>
      <w:bookmarkEnd w:id="27"/>
      <w:r>
        <w:rPr>
          <w:rFonts w:ascii="宋体" w:hAnsi="宋体" w:hint="eastAsia"/>
          <w:color w:val="000000" w:themeColor="text1"/>
        </w:rPr>
        <w:t>.其他证明资料（不限于《用户需求书》，或《评分标准和细则》“评分因素”中评分内容）（如有）</w:t>
      </w:r>
    </w:p>
    <w:p w:rsidR="007C5622" w:rsidRDefault="007C5622">
      <w:pPr>
        <w:pStyle w:val="Style3"/>
      </w:pPr>
    </w:p>
    <w:p w:rsidR="007C5622" w:rsidRDefault="008816B1">
      <w:pPr>
        <w:snapToGrid w:val="0"/>
        <w:spacing w:line="440" w:lineRule="exact"/>
        <w:rPr>
          <w:rFonts w:ascii="宋体" w:hAnsi="宋体"/>
          <w:b/>
          <w:color w:val="000000" w:themeColor="text1"/>
          <w:sz w:val="24"/>
        </w:rPr>
      </w:pPr>
      <w:r>
        <w:rPr>
          <w:rFonts w:ascii="宋体" w:hAnsi="宋体" w:hint="eastAsia"/>
          <w:b/>
          <w:color w:val="000000" w:themeColor="text1"/>
          <w:sz w:val="24"/>
        </w:rPr>
        <w:t>（四）技术部分</w:t>
      </w:r>
    </w:p>
    <w:p w:rsidR="007C5622" w:rsidRDefault="008816B1">
      <w:pPr>
        <w:numPr>
          <w:ilvl w:val="0"/>
          <w:numId w:val="31"/>
        </w:numPr>
        <w:snapToGrid w:val="0"/>
        <w:spacing w:line="440" w:lineRule="exact"/>
        <w:ind w:left="0" w:firstLine="0"/>
        <w:rPr>
          <w:rFonts w:ascii="宋体" w:hAnsi="宋体"/>
          <w:color w:val="000000" w:themeColor="text1"/>
        </w:rPr>
      </w:pPr>
      <w:r>
        <w:rPr>
          <w:rFonts w:ascii="宋体" w:hAnsi="宋体" w:hint="eastAsia"/>
          <w:color w:val="000000" w:themeColor="text1"/>
        </w:rPr>
        <w:t>需求响应表</w:t>
      </w:r>
    </w:p>
    <w:p w:rsidR="007C5622" w:rsidRDefault="008816B1">
      <w:pPr>
        <w:numPr>
          <w:ilvl w:val="0"/>
          <w:numId w:val="31"/>
        </w:numPr>
        <w:snapToGrid w:val="0"/>
        <w:spacing w:line="440" w:lineRule="exact"/>
        <w:ind w:left="0" w:firstLine="0"/>
        <w:rPr>
          <w:rFonts w:ascii="宋体" w:hAnsi="宋体"/>
          <w:color w:val="000000" w:themeColor="text1"/>
        </w:rPr>
      </w:pPr>
      <w:r>
        <w:rPr>
          <w:rFonts w:ascii="宋体" w:hAnsi="宋体" w:hint="eastAsia"/>
          <w:color w:val="000000" w:themeColor="text1"/>
        </w:rPr>
        <w:lastRenderedPageBreak/>
        <w:t>需求差异表</w:t>
      </w:r>
    </w:p>
    <w:p w:rsidR="007C5622" w:rsidRDefault="008816B1">
      <w:pPr>
        <w:numPr>
          <w:ilvl w:val="0"/>
          <w:numId w:val="31"/>
        </w:numPr>
        <w:snapToGrid w:val="0"/>
        <w:spacing w:line="440" w:lineRule="exact"/>
        <w:ind w:left="0" w:firstLine="0"/>
        <w:rPr>
          <w:rFonts w:ascii="宋体" w:hAnsi="宋体"/>
          <w:color w:val="000000" w:themeColor="text1"/>
        </w:rPr>
      </w:pPr>
      <w:r>
        <w:rPr>
          <w:rFonts w:ascii="宋体" w:hAnsi="宋体" w:hint="eastAsia"/>
          <w:color w:val="000000" w:themeColor="text1"/>
        </w:rPr>
        <w:t>实施方案</w:t>
      </w:r>
    </w:p>
    <w:p w:rsidR="007C5622" w:rsidRDefault="008816B1">
      <w:pPr>
        <w:snapToGrid w:val="0"/>
        <w:spacing w:line="440" w:lineRule="exact"/>
        <w:rPr>
          <w:rFonts w:ascii="宋体" w:hAnsi="宋体"/>
          <w:color w:val="000000" w:themeColor="text1"/>
          <w:szCs w:val="21"/>
        </w:rPr>
      </w:pPr>
      <w:r>
        <w:rPr>
          <w:rFonts w:ascii="宋体" w:hAnsi="宋体" w:hint="eastAsia"/>
          <w:color w:val="000000" w:themeColor="text1"/>
          <w:szCs w:val="21"/>
        </w:rPr>
        <w:t>（供应商应根据实际情况，按上述内容及顺序编订成册）</w:t>
      </w:r>
    </w:p>
    <w:p w:rsidR="007C5622" w:rsidRDefault="008816B1">
      <w:pPr>
        <w:snapToGrid w:val="0"/>
        <w:spacing w:line="440" w:lineRule="exact"/>
        <w:rPr>
          <w:rFonts w:ascii="宋体" w:hAnsi="宋体"/>
          <w:b/>
          <w:color w:val="000000" w:themeColor="text1"/>
          <w:sz w:val="24"/>
        </w:rPr>
      </w:pPr>
      <w:r>
        <w:rPr>
          <w:rFonts w:ascii="宋体" w:hAnsi="宋体" w:hint="eastAsia"/>
          <w:b/>
          <w:color w:val="000000" w:themeColor="text1"/>
          <w:sz w:val="24"/>
        </w:rPr>
        <w:t>二、报价信封按以下顺序装订（另单独分装）：</w:t>
      </w:r>
    </w:p>
    <w:p w:rsidR="007C5622" w:rsidRDefault="008816B1">
      <w:pPr>
        <w:numPr>
          <w:ilvl w:val="0"/>
          <w:numId w:val="32"/>
        </w:numPr>
        <w:snapToGrid w:val="0"/>
        <w:spacing w:line="440" w:lineRule="exact"/>
        <w:ind w:left="0" w:firstLine="0"/>
        <w:rPr>
          <w:rFonts w:ascii="宋体" w:hAnsi="宋体"/>
          <w:color w:val="000000" w:themeColor="text1"/>
        </w:rPr>
      </w:pPr>
      <w:r>
        <w:rPr>
          <w:rFonts w:ascii="宋体" w:hAnsi="宋体" w:hint="eastAsia"/>
          <w:color w:val="000000" w:themeColor="text1"/>
        </w:rPr>
        <w:t>报价表</w:t>
      </w:r>
    </w:p>
    <w:p w:rsidR="007C5622" w:rsidRDefault="008816B1">
      <w:pPr>
        <w:numPr>
          <w:ilvl w:val="0"/>
          <w:numId w:val="32"/>
        </w:numPr>
        <w:snapToGrid w:val="0"/>
        <w:spacing w:line="440" w:lineRule="exact"/>
        <w:ind w:left="0" w:firstLine="0"/>
        <w:rPr>
          <w:rFonts w:ascii="宋体" w:hAnsi="宋体"/>
          <w:color w:val="000000" w:themeColor="text1"/>
        </w:rPr>
      </w:pPr>
      <w:r>
        <w:rPr>
          <w:rFonts w:ascii="宋体" w:hAnsi="宋体" w:hint="eastAsia"/>
          <w:color w:val="000000" w:themeColor="text1"/>
        </w:rPr>
        <w:t>响应文件的电子文档</w:t>
      </w:r>
    </w:p>
    <w:p w:rsidR="007C5622" w:rsidRDefault="007C5622">
      <w:pPr>
        <w:snapToGrid w:val="0"/>
        <w:spacing w:line="360" w:lineRule="auto"/>
        <w:rPr>
          <w:rFonts w:ascii="宋体" w:hAnsi="宋体"/>
          <w:color w:val="000000" w:themeColor="text1"/>
        </w:rPr>
      </w:pPr>
    </w:p>
    <w:p w:rsidR="007C5622" w:rsidRDefault="008816B1">
      <w:pPr>
        <w:spacing w:line="360" w:lineRule="auto"/>
        <w:jc w:val="center"/>
        <w:rPr>
          <w:rFonts w:ascii="宋体" w:hAnsi="宋体"/>
          <w:b/>
          <w:color w:val="000000" w:themeColor="text1"/>
          <w:sz w:val="24"/>
        </w:rPr>
      </w:pPr>
      <w:r>
        <w:rPr>
          <w:rFonts w:ascii="宋体" w:hAnsi="宋体"/>
          <w:color w:val="000000" w:themeColor="text1"/>
        </w:rPr>
        <w:br w:type="page"/>
      </w:r>
      <w:r>
        <w:rPr>
          <w:rFonts w:ascii="宋体" w:hAnsi="宋体" w:hint="eastAsia"/>
          <w:b/>
          <w:color w:val="000000" w:themeColor="text1"/>
          <w:sz w:val="24"/>
        </w:rPr>
        <w:lastRenderedPageBreak/>
        <w:t>（一）自查表</w:t>
      </w:r>
    </w:p>
    <w:p w:rsidR="007C5622" w:rsidRDefault="008816B1">
      <w:pPr>
        <w:spacing w:line="360" w:lineRule="auto"/>
        <w:jc w:val="left"/>
        <w:rPr>
          <w:rFonts w:hAnsi="宋体"/>
          <w:b/>
          <w:bCs/>
          <w:color w:val="000000" w:themeColor="text1"/>
          <w:sz w:val="18"/>
          <w:szCs w:val="18"/>
        </w:rPr>
      </w:pPr>
      <w:r>
        <w:rPr>
          <w:rFonts w:hAnsi="宋体" w:hint="eastAsia"/>
          <w:b/>
          <w:bCs/>
          <w:color w:val="000000" w:themeColor="text1"/>
          <w:sz w:val="18"/>
          <w:szCs w:val="18"/>
        </w:rPr>
        <w:t>1.1</w:t>
      </w:r>
      <w:r>
        <w:rPr>
          <w:rFonts w:hAnsi="宋体" w:hint="eastAsia"/>
          <w:b/>
          <w:bCs/>
          <w:color w:val="000000" w:themeColor="text1"/>
          <w:sz w:val="18"/>
          <w:szCs w:val="18"/>
        </w:rPr>
        <w:t>资格性</w:t>
      </w:r>
      <w:r>
        <w:rPr>
          <w:rFonts w:hAnsi="宋体" w:hint="eastAsia"/>
          <w:b/>
          <w:bCs/>
          <w:color w:val="000000" w:themeColor="text1"/>
          <w:sz w:val="18"/>
          <w:szCs w:val="18"/>
        </w:rPr>
        <w:t>/</w:t>
      </w:r>
      <w:r>
        <w:rPr>
          <w:rFonts w:hAnsi="宋体" w:hint="eastAsia"/>
          <w:b/>
          <w:bCs/>
          <w:color w:val="000000" w:themeColor="text1"/>
          <w:sz w:val="18"/>
          <w:szCs w:val="18"/>
        </w:rPr>
        <w:t>符合性自查表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5787"/>
        <w:gridCol w:w="2024"/>
      </w:tblGrid>
      <w:tr w:rsidR="007C5622">
        <w:trPr>
          <w:trHeight w:val="441"/>
          <w:jc w:val="center"/>
        </w:trPr>
        <w:tc>
          <w:tcPr>
            <w:tcW w:w="1475" w:type="dxa"/>
            <w:vMerge w:val="restart"/>
            <w:vAlign w:val="center"/>
          </w:tcPr>
          <w:p w:rsidR="007C5622" w:rsidRDefault="008816B1">
            <w:pPr>
              <w:pStyle w:val="afff1"/>
              <w:keepNext w:val="0"/>
              <w:adjustRightInd/>
              <w:spacing w:before="0" w:after="0" w:line="240" w:lineRule="auto"/>
              <w:textAlignment w:val="auto"/>
              <w:rPr>
                <w:rFonts w:ascii="宋体" w:hAnsi="宋体"/>
                <w:b/>
                <w:bCs/>
                <w:color w:val="000000" w:themeColor="text1"/>
                <w:spacing w:val="0"/>
                <w:kern w:val="2"/>
                <w:sz w:val="21"/>
                <w:szCs w:val="21"/>
              </w:rPr>
            </w:pPr>
            <w:r>
              <w:rPr>
                <w:rFonts w:ascii="宋体" w:hAnsi="宋体" w:hint="eastAsia"/>
                <w:color w:val="000000" w:themeColor="text1"/>
                <w:sz w:val="21"/>
                <w:szCs w:val="21"/>
              </w:rPr>
              <w:t>资格性检查</w:t>
            </w:r>
          </w:p>
        </w:tc>
        <w:tc>
          <w:tcPr>
            <w:tcW w:w="5787" w:type="dxa"/>
            <w:vAlign w:val="center"/>
          </w:tcPr>
          <w:p w:rsidR="007C5622" w:rsidRDefault="008816B1">
            <w:pPr>
              <w:pStyle w:val="afff1"/>
              <w:keepNext w:val="0"/>
              <w:adjustRightInd/>
              <w:spacing w:before="0" w:after="0" w:line="240" w:lineRule="auto"/>
              <w:textAlignment w:val="auto"/>
              <w:rPr>
                <w:rFonts w:ascii="宋体" w:hAnsi="宋体"/>
                <w:b/>
                <w:bCs/>
                <w:color w:val="000000" w:themeColor="text1"/>
                <w:spacing w:val="0"/>
                <w:kern w:val="2"/>
                <w:sz w:val="21"/>
                <w:szCs w:val="21"/>
              </w:rPr>
            </w:pPr>
            <w:r>
              <w:rPr>
                <w:rFonts w:ascii="宋体" w:hAnsi="宋体" w:hint="eastAsia"/>
                <w:b/>
                <w:bCs/>
                <w:color w:val="000000" w:themeColor="text1"/>
                <w:spacing w:val="0"/>
                <w:kern w:val="2"/>
                <w:sz w:val="21"/>
                <w:szCs w:val="21"/>
              </w:rPr>
              <w:t>自查内容</w:t>
            </w:r>
          </w:p>
        </w:tc>
        <w:tc>
          <w:tcPr>
            <w:tcW w:w="2024" w:type="dxa"/>
            <w:vAlign w:val="center"/>
          </w:tcPr>
          <w:p w:rsidR="007C5622" w:rsidRDefault="008816B1">
            <w:pPr>
              <w:pStyle w:val="afff1"/>
              <w:keepNext w:val="0"/>
              <w:adjustRightInd/>
              <w:spacing w:before="0" w:after="0" w:line="240" w:lineRule="auto"/>
              <w:textAlignment w:val="auto"/>
              <w:rPr>
                <w:rFonts w:ascii="宋体" w:hAnsi="宋体"/>
                <w:b/>
                <w:bCs/>
                <w:color w:val="000000" w:themeColor="text1"/>
                <w:spacing w:val="0"/>
                <w:kern w:val="2"/>
                <w:sz w:val="21"/>
                <w:szCs w:val="21"/>
              </w:rPr>
            </w:pPr>
            <w:r>
              <w:rPr>
                <w:rFonts w:ascii="宋体" w:hAnsi="宋体" w:hint="eastAsia"/>
                <w:b/>
                <w:bCs/>
                <w:color w:val="000000" w:themeColor="text1"/>
                <w:spacing w:val="0"/>
                <w:kern w:val="2"/>
                <w:sz w:val="21"/>
                <w:szCs w:val="21"/>
              </w:rPr>
              <w:t>证明文件</w:t>
            </w:r>
          </w:p>
        </w:tc>
      </w:tr>
      <w:tr w:rsidR="007C5622">
        <w:trPr>
          <w:trHeight w:val="512"/>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pStyle w:val="af4"/>
              <w:rPr>
                <w:rFonts w:ascii="宋体" w:hAnsi="宋体"/>
                <w:bCs/>
                <w:iCs/>
                <w:color w:val="000000" w:themeColor="text1"/>
                <w:szCs w:val="21"/>
              </w:rPr>
            </w:pPr>
            <w:r>
              <w:rPr>
                <w:rFonts w:ascii="宋体" w:hAnsi="宋体" w:hint="eastAsia"/>
                <w:color w:val="000000" w:themeColor="text1"/>
                <w:szCs w:val="21"/>
              </w:rPr>
              <w:t>请供应商按磋商文件评审工作大纲“二、响应文件的初审”中“资格性检查”内容填写</w:t>
            </w:r>
          </w:p>
        </w:tc>
        <w:tc>
          <w:tcPr>
            <w:tcW w:w="2024" w:type="dxa"/>
            <w:vAlign w:val="center"/>
          </w:tcPr>
          <w:p w:rsidR="007C5622" w:rsidRDefault="008816B1">
            <w:pPr>
              <w:pStyle w:val="af4"/>
              <w:jc w:val="center"/>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pStyle w:val="afff9"/>
              <w:jc w:val="both"/>
              <w:rPr>
                <w:rFonts w:ascii="宋体" w:hAnsi="宋体"/>
                <w:color w:val="000000" w:themeColor="text1"/>
                <w:sz w:val="21"/>
                <w:szCs w:val="21"/>
              </w:rPr>
            </w:pPr>
            <w:r>
              <w:rPr>
                <w:rFonts w:ascii="宋体" w:hAnsi="宋体" w:hint="eastAsia"/>
                <w:color w:val="000000" w:themeColor="text1"/>
                <w:sz w:val="21"/>
                <w:szCs w:val="21"/>
              </w:rPr>
              <w:t>……</w:t>
            </w:r>
          </w:p>
        </w:tc>
        <w:tc>
          <w:tcPr>
            <w:tcW w:w="2024" w:type="dxa"/>
            <w:vAlign w:val="center"/>
          </w:tcPr>
          <w:p w:rsidR="007C5622" w:rsidRDefault="008816B1">
            <w:pPr>
              <w:pStyle w:val="af4"/>
              <w:jc w:val="center"/>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pStyle w:val="afff9"/>
              <w:jc w:val="both"/>
              <w:rPr>
                <w:rFonts w:ascii="宋体" w:hAnsi="宋体"/>
                <w:color w:val="000000" w:themeColor="text1"/>
                <w:sz w:val="21"/>
                <w:szCs w:val="21"/>
              </w:rPr>
            </w:pPr>
            <w:r>
              <w:rPr>
                <w:rFonts w:ascii="宋体" w:hAnsi="宋体" w:hint="eastAsia"/>
                <w:color w:val="000000" w:themeColor="text1"/>
                <w:sz w:val="21"/>
                <w:szCs w:val="21"/>
              </w:rPr>
              <w:t>……</w:t>
            </w:r>
          </w:p>
        </w:tc>
        <w:tc>
          <w:tcPr>
            <w:tcW w:w="2024" w:type="dxa"/>
            <w:vAlign w:val="center"/>
          </w:tcPr>
          <w:p w:rsidR="007C5622" w:rsidRDefault="008816B1">
            <w:pPr>
              <w:jc w:val="center"/>
              <w:rPr>
                <w:rFonts w:ascii="宋体" w:hAnsi="宋体"/>
                <w:color w:val="000000" w:themeColor="text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rPr>
                <w:rFonts w:ascii="宋体" w:hAnsi="宋体"/>
                <w:color w:val="000000" w:themeColor="text1"/>
              </w:rPr>
            </w:pPr>
            <w:r>
              <w:rPr>
                <w:rFonts w:ascii="宋体" w:hAnsi="宋体" w:hint="eastAsia"/>
                <w:color w:val="000000" w:themeColor="text1"/>
                <w:szCs w:val="21"/>
              </w:rPr>
              <w:t>……</w:t>
            </w:r>
          </w:p>
        </w:tc>
        <w:tc>
          <w:tcPr>
            <w:tcW w:w="2024" w:type="dxa"/>
            <w:vAlign w:val="center"/>
          </w:tcPr>
          <w:p w:rsidR="007C5622" w:rsidRDefault="008816B1">
            <w:pPr>
              <w:jc w:val="center"/>
              <w:rPr>
                <w:rFonts w:ascii="宋体" w:hAnsi="宋体"/>
                <w:color w:val="000000" w:themeColor="text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rPr>
                <w:rFonts w:ascii="宋体" w:hAnsi="宋体"/>
                <w:color w:val="000000" w:themeColor="text1"/>
              </w:rPr>
            </w:pPr>
            <w:r>
              <w:rPr>
                <w:rFonts w:ascii="宋体" w:hAnsi="宋体" w:hint="eastAsia"/>
                <w:color w:val="000000" w:themeColor="text1"/>
                <w:szCs w:val="21"/>
              </w:rPr>
              <w:t>……</w:t>
            </w:r>
          </w:p>
        </w:tc>
        <w:tc>
          <w:tcPr>
            <w:tcW w:w="2024" w:type="dxa"/>
            <w:vAlign w:val="center"/>
          </w:tcPr>
          <w:p w:rsidR="007C5622" w:rsidRDefault="008816B1">
            <w:pPr>
              <w:jc w:val="center"/>
              <w:rPr>
                <w:rFonts w:ascii="宋体" w:hAnsi="宋体"/>
                <w:color w:val="000000" w:themeColor="text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rPr>
                <w:rFonts w:ascii="宋体" w:hAnsi="宋体"/>
                <w:color w:val="000000" w:themeColor="text1"/>
              </w:rPr>
            </w:pPr>
            <w:r>
              <w:rPr>
                <w:rFonts w:ascii="宋体" w:hAnsi="宋体" w:hint="eastAsia"/>
                <w:color w:val="000000" w:themeColor="text1"/>
                <w:szCs w:val="21"/>
              </w:rPr>
              <w:t>……</w:t>
            </w:r>
          </w:p>
        </w:tc>
        <w:tc>
          <w:tcPr>
            <w:tcW w:w="2024" w:type="dxa"/>
            <w:vAlign w:val="center"/>
          </w:tcPr>
          <w:p w:rsidR="007C5622" w:rsidRDefault="008816B1">
            <w:pPr>
              <w:jc w:val="center"/>
              <w:rPr>
                <w:rFonts w:ascii="宋体" w:hAnsi="宋体"/>
                <w:color w:val="000000" w:themeColor="text1"/>
              </w:rPr>
            </w:pPr>
            <w:r>
              <w:rPr>
                <w:rFonts w:ascii="宋体" w:hAnsi="宋体" w:hint="eastAsia"/>
                <w:color w:val="000000" w:themeColor="text1"/>
                <w:szCs w:val="21"/>
              </w:rPr>
              <w:t>见响应文件第（）页</w:t>
            </w:r>
          </w:p>
        </w:tc>
      </w:tr>
      <w:tr w:rsidR="007C5622">
        <w:trPr>
          <w:trHeight w:val="512"/>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pStyle w:val="afff9"/>
              <w:jc w:val="both"/>
              <w:rPr>
                <w:rFonts w:ascii="宋体" w:hAnsi="宋体"/>
                <w:color w:val="000000" w:themeColor="text1"/>
                <w:sz w:val="21"/>
                <w:szCs w:val="21"/>
              </w:rPr>
            </w:pPr>
            <w:r>
              <w:rPr>
                <w:rFonts w:ascii="宋体" w:hAnsi="宋体" w:hint="eastAsia"/>
                <w:color w:val="000000" w:themeColor="text1"/>
                <w:sz w:val="21"/>
                <w:szCs w:val="21"/>
              </w:rPr>
              <w:t>……</w:t>
            </w:r>
          </w:p>
        </w:tc>
        <w:tc>
          <w:tcPr>
            <w:tcW w:w="2024" w:type="dxa"/>
            <w:vAlign w:val="center"/>
          </w:tcPr>
          <w:p w:rsidR="007C5622" w:rsidRDefault="008816B1">
            <w:pPr>
              <w:pStyle w:val="af4"/>
              <w:jc w:val="center"/>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pStyle w:val="afff9"/>
              <w:jc w:val="both"/>
              <w:rPr>
                <w:rFonts w:ascii="宋体" w:hAnsi="宋体"/>
                <w:color w:val="000000" w:themeColor="text1"/>
                <w:sz w:val="21"/>
                <w:szCs w:val="21"/>
              </w:rPr>
            </w:pPr>
            <w:r>
              <w:rPr>
                <w:rFonts w:ascii="宋体" w:hAnsi="宋体" w:hint="eastAsia"/>
                <w:color w:val="000000" w:themeColor="text1"/>
                <w:sz w:val="21"/>
                <w:szCs w:val="21"/>
              </w:rPr>
              <w:t>……</w:t>
            </w:r>
          </w:p>
        </w:tc>
        <w:tc>
          <w:tcPr>
            <w:tcW w:w="2024" w:type="dxa"/>
            <w:vAlign w:val="center"/>
          </w:tcPr>
          <w:p w:rsidR="007C5622" w:rsidRDefault="008816B1">
            <w:pPr>
              <w:pStyle w:val="af4"/>
              <w:jc w:val="center"/>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jc w:val="center"/>
        </w:trPr>
        <w:tc>
          <w:tcPr>
            <w:tcW w:w="1475" w:type="dxa"/>
            <w:vMerge w:val="restart"/>
            <w:vAlign w:val="center"/>
          </w:tcPr>
          <w:p w:rsidR="007C5622" w:rsidRDefault="008816B1">
            <w:pPr>
              <w:pStyle w:val="afff9"/>
              <w:jc w:val="both"/>
              <w:rPr>
                <w:rFonts w:ascii="宋体" w:hAnsi="宋体"/>
                <w:color w:val="000000" w:themeColor="text1"/>
                <w:sz w:val="21"/>
                <w:szCs w:val="21"/>
              </w:rPr>
            </w:pPr>
            <w:r>
              <w:rPr>
                <w:rFonts w:ascii="宋体" w:hAnsi="宋体" w:hint="eastAsia"/>
                <w:color w:val="000000" w:themeColor="text1"/>
                <w:sz w:val="21"/>
                <w:szCs w:val="21"/>
              </w:rPr>
              <w:t>符合性检查</w:t>
            </w:r>
          </w:p>
        </w:tc>
        <w:tc>
          <w:tcPr>
            <w:tcW w:w="5787" w:type="dxa"/>
            <w:vAlign w:val="center"/>
          </w:tcPr>
          <w:p w:rsidR="007C5622" w:rsidRDefault="008816B1">
            <w:pPr>
              <w:pStyle w:val="af4"/>
              <w:rPr>
                <w:rFonts w:ascii="宋体" w:hAnsi="宋体"/>
                <w:bCs/>
                <w:iCs/>
                <w:color w:val="000000" w:themeColor="text1"/>
                <w:szCs w:val="21"/>
              </w:rPr>
            </w:pPr>
            <w:r>
              <w:rPr>
                <w:rFonts w:ascii="宋体" w:hAnsi="宋体" w:hint="eastAsia"/>
                <w:color w:val="000000" w:themeColor="text1"/>
                <w:szCs w:val="21"/>
              </w:rPr>
              <w:t>请供应商按磋商文件评审工作大纲“二、响应文件的初审”中“符合性检查”内容填写</w:t>
            </w:r>
          </w:p>
        </w:tc>
        <w:tc>
          <w:tcPr>
            <w:tcW w:w="2024" w:type="dxa"/>
            <w:vAlign w:val="center"/>
          </w:tcPr>
          <w:p w:rsidR="007C5622" w:rsidRDefault="008816B1">
            <w:pPr>
              <w:pStyle w:val="af4"/>
              <w:jc w:val="center"/>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pStyle w:val="afff9"/>
              <w:jc w:val="both"/>
              <w:rPr>
                <w:rFonts w:ascii="宋体" w:hAnsi="宋体"/>
                <w:color w:val="000000" w:themeColor="text1"/>
                <w:sz w:val="21"/>
                <w:szCs w:val="21"/>
              </w:rPr>
            </w:pPr>
            <w:r>
              <w:rPr>
                <w:rFonts w:ascii="宋体" w:hAnsi="宋体" w:hint="eastAsia"/>
                <w:color w:val="000000" w:themeColor="text1"/>
                <w:sz w:val="21"/>
                <w:szCs w:val="21"/>
              </w:rPr>
              <w:t>……</w:t>
            </w:r>
          </w:p>
        </w:tc>
        <w:tc>
          <w:tcPr>
            <w:tcW w:w="2024" w:type="dxa"/>
            <w:vAlign w:val="center"/>
          </w:tcPr>
          <w:p w:rsidR="007C5622" w:rsidRDefault="008816B1">
            <w:pPr>
              <w:pStyle w:val="af4"/>
              <w:jc w:val="center"/>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rPr>
                <w:rFonts w:ascii="宋体" w:hAnsi="宋体"/>
                <w:color w:val="000000" w:themeColor="text1"/>
              </w:rPr>
            </w:pPr>
            <w:r>
              <w:rPr>
                <w:rFonts w:ascii="宋体" w:hAnsi="宋体" w:hint="eastAsia"/>
                <w:color w:val="000000" w:themeColor="text1"/>
                <w:szCs w:val="21"/>
              </w:rPr>
              <w:t>……</w:t>
            </w:r>
          </w:p>
        </w:tc>
        <w:tc>
          <w:tcPr>
            <w:tcW w:w="2024" w:type="dxa"/>
            <w:vAlign w:val="center"/>
          </w:tcPr>
          <w:p w:rsidR="007C5622" w:rsidRDefault="008816B1">
            <w:pPr>
              <w:jc w:val="center"/>
              <w:rPr>
                <w:rFonts w:ascii="宋体" w:hAnsi="宋体"/>
                <w:color w:val="000000" w:themeColor="text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rPr>
                <w:rFonts w:ascii="宋体" w:hAnsi="宋体"/>
                <w:color w:val="000000" w:themeColor="text1"/>
              </w:rPr>
            </w:pPr>
            <w:r>
              <w:rPr>
                <w:rFonts w:ascii="宋体" w:hAnsi="宋体" w:hint="eastAsia"/>
                <w:color w:val="000000" w:themeColor="text1"/>
                <w:szCs w:val="21"/>
              </w:rPr>
              <w:t>……</w:t>
            </w:r>
          </w:p>
        </w:tc>
        <w:tc>
          <w:tcPr>
            <w:tcW w:w="2024" w:type="dxa"/>
            <w:vAlign w:val="center"/>
          </w:tcPr>
          <w:p w:rsidR="007C5622" w:rsidRDefault="008816B1">
            <w:pPr>
              <w:jc w:val="center"/>
              <w:rPr>
                <w:rFonts w:ascii="宋体" w:hAnsi="宋体"/>
                <w:color w:val="000000" w:themeColor="text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rPr>
                <w:rFonts w:ascii="宋体" w:hAnsi="宋体"/>
                <w:color w:val="000000" w:themeColor="text1"/>
              </w:rPr>
            </w:pPr>
            <w:r>
              <w:rPr>
                <w:rFonts w:ascii="宋体" w:hAnsi="宋体" w:hint="eastAsia"/>
                <w:color w:val="000000" w:themeColor="text1"/>
                <w:szCs w:val="21"/>
              </w:rPr>
              <w:t>……</w:t>
            </w:r>
          </w:p>
        </w:tc>
        <w:tc>
          <w:tcPr>
            <w:tcW w:w="2024" w:type="dxa"/>
            <w:vAlign w:val="center"/>
          </w:tcPr>
          <w:p w:rsidR="007C5622" w:rsidRDefault="008816B1">
            <w:pPr>
              <w:jc w:val="center"/>
              <w:rPr>
                <w:rFonts w:ascii="宋体" w:hAnsi="宋体"/>
                <w:color w:val="000000" w:themeColor="text1"/>
              </w:rPr>
            </w:pPr>
            <w:r>
              <w:rPr>
                <w:rFonts w:ascii="宋体" w:hAnsi="宋体" w:hint="eastAsia"/>
                <w:color w:val="000000" w:themeColor="text1"/>
                <w:szCs w:val="21"/>
              </w:rPr>
              <w:t>见响应文件第（）页</w:t>
            </w:r>
          </w:p>
        </w:tc>
      </w:tr>
      <w:tr w:rsidR="007C5622">
        <w:trPr>
          <w:trHeight w:val="512"/>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pStyle w:val="afff9"/>
              <w:jc w:val="both"/>
              <w:rPr>
                <w:rFonts w:ascii="宋体" w:hAnsi="宋体"/>
                <w:color w:val="000000" w:themeColor="text1"/>
                <w:sz w:val="21"/>
                <w:szCs w:val="21"/>
              </w:rPr>
            </w:pPr>
            <w:r>
              <w:rPr>
                <w:rFonts w:ascii="宋体" w:hAnsi="宋体" w:hint="eastAsia"/>
                <w:color w:val="000000" w:themeColor="text1"/>
                <w:sz w:val="21"/>
                <w:szCs w:val="21"/>
              </w:rPr>
              <w:t>……</w:t>
            </w:r>
          </w:p>
        </w:tc>
        <w:tc>
          <w:tcPr>
            <w:tcW w:w="2024" w:type="dxa"/>
            <w:vAlign w:val="center"/>
          </w:tcPr>
          <w:p w:rsidR="007C5622" w:rsidRDefault="008816B1">
            <w:pPr>
              <w:pStyle w:val="af4"/>
              <w:jc w:val="center"/>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pStyle w:val="afff9"/>
              <w:jc w:val="both"/>
              <w:rPr>
                <w:rFonts w:ascii="宋体" w:hAnsi="宋体"/>
                <w:color w:val="000000" w:themeColor="text1"/>
                <w:sz w:val="21"/>
                <w:szCs w:val="21"/>
              </w:rPr>
            </w:pPr>
            <w:r>
              <w:rPr>
                <w:rFonts w:ascii="宋体" w:hAnsi="宋体" w:hint="eastAsia"/>
                <w:color w:val="000000" w:themeColor="text1"/>
                <w:sz w:val="21"/>
                <w:szCs w:val="21"/>
              </w:rPr>
              <w:t>……</w:t>
            </w:r>
          </w:p>
        </w:tc>
        <w:tc>
          <w:tcPr>
            <w:tcW w:w="2024" w:type="dxa"/>
            <w:vAlign w:val="center"/>
          </w:tcPr>
          <w:p w:rsidR="007C5622" w:rsidRDefault="008816B1">
            <w:pPr>
              <w:pStyle w:val="af4"/>
              <w:jc w:val="center"/>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495"/>
          <w:jc w:val="center"/>
        </w:trPr>
        <w:tc>
          <w:tcPr>
            <w:tcW w:w="1475" w:type="dxa"/>
            <w:vMerge/>
            <w:vAlign w:val="center"/>
          </w:tcPr>
          <w:p w:rsidR="007C5622" w:rsidRDefault="007C5622">
            <w:pPr>
              <w:pStyle w:val="afff9"/>
              <w:jc w:val="both"/>
              <w:rPr>
                <w:rFonts w:ascii="宋体" w:hAnsi="宋体"/>
                <w:color w:val="000000" w:themeColor="text1"/>
                <w:sz w:val="21"/>
                <w:szCs w:val="21"/>
              </w:rPr>
            </w:pPr>
          </w:p>
        </w:tc>
        <w:tc>
          <w:tcPr>
            <w:tcW w:w="5787" w:type="dxa"/>
            <w:vAlign w:val="center"/>
          </w:tcPr>
          <w:p w:rsidR="007C5622" w:rsidRDefault="008816B1">
            <w:pPr>
              <w:pStyle w:val="afff9"/>
              <w:jc w:val="both"/>
              <w:rPr>
                <w:rFonts w:ascii="宋体" w:hAnsi="宋体"/>
                <w:color w:val="000000" w:themeColor="text1"/>
                <w:sz w:val="21"/>
                <w:szCs w:val="21"/>
              </w:rPr>
            </w:pPr>
            <w:r>
              <w:rPr>
                <w:rFonts w:ascii="宋体" w:hAnsi="宋体" w:hint="eastAsia"/>
                <w:color w:val="000000" w:themeColor="text1"/>
                <w:sz w:val="21"/>
                <w:szCs w:val="21"/>
              </w:rPr>
              <w:t>……</w:t>
            </w:r>
          </w:p>
        </w:tc>
        <w:tc>
          <w:tcPr>
            <w:tcW w:w="2024" w:type="dxa"/>
            <w:vAlign w:val="center"/>
          </w:tcPr>
          <w:p w:rsidR="007C5622" w:rsidRDefault="008816B1">
            <w:pPr>
              <w:pStyle w:val="af4"/>
              <w:jc w:val="center"/>
              <w:rPr>
                <w:rFonts w:ascii="宋体" w:hAnsi="宋体"/>
                <w:color w:val="000000" w:themeColor="text1"/>
                <w:szCs w:val="21"/>
              </w:rPr>
            </w:pPr>
            <w:r>
              <w:rPr>
                <w:rFonts w:ascii="宋体" w:hAnsi="宋体" w:hint="eastAsia"/>
                <w:color w:val="000000" w:themeColor="text1"/>
                <w:szCs w:val="21"/>
              </w:rPr>
              <w:t>见响应文件第（）页</w:t>
            </w:r>
          </w:p>
        </w:tc>
      </w:tr>
    </w:tbl>
    <w:p w:rsidR="007C5622" w:rsidRDefault="007C5622">
      <w:pPr>
        <w:spacing w:line="360" w:lineRule="auto"/>
        <w:jc w:val="center"/>
        <w:rPr>
          <w:rFonts w:ascii="宋体" w:hAnsi="宋体"/>
          <w:b/>
          <w:color w:val="000000" w:themeColor="text1"/>
          <w:sz w:val="24"/>
        </w:rPr>
      </w:pPr>
    </w:p>
    <w:p w:rsidR="007C5622" w:rsidRDefault="008816B1">
      <w:pPr>
        <w:pStyle w:val="ae"/>
        <w:spacing w:line="360" w:lineRule="auto"/>
        <w:ind w:firstLineChars="2400" w:firstLine="5040"/>
        <w:rPr>
          <w:rFonts w:hAnsi="宋体"/>
          <w:color w:val="000000" w:themeColor="text1"/>
          <w:szCs w:val="21"/>
        </w:rPr>
      </w:pPr>
      <w:r>
        <w:rPr>
          <w:rFonts w:hAnsi="宋体" w:hint="eastAsia"/>
          <w:color w:val="000000" w:themeColor="text1"/>
          <w:szCs w:val="21"/>
        </w:rPr>
        <w:t>供应商：（加盖供应商公章）</w:t>
      </w:r>
    </w:p>
    <w:p w:rsidR="007C5622" w:rsidRDefault="008816B1">
      <w:pPr>
        <w:pStyle w:val="ae"/>
        <w:spacing w:line="360" w:lineRule="auto"/>
        <w:ind w:firstLineChars="2400" w:firstLine="5040"/>
        <w:rPr>
          <w:rFonts w:hAnsi="宋体"/>
          <w:color w:val="000000" w:themeColor="text1"/>
          <w:szCs w:val="21"/>
        </w:rPr>
      </w:pPr>
      <w:r>
        <w:rPr>
          <w:rFonts w:hAnsi="宋体" w:hint="eastAsia"/>
          <w:color w:val="000000" w:themeColor="text1"/>
          <w:szCs w:val="21"/>
        </w:rPr>
        <w:t xml:space="preserve">法定代表人（或负责人）或其授权代表签名： </w:t>
      </w:r>
    </w:p>
    <w:p w:rsidR="007C5622" w:rsidRDefault="008816B1">
      <w:pPr>
        <w:widowControl/>
        <w:autoSpaceDE w:val="0"/>
        <w:autoSpaceDN w:val="0"/>
        <w:spacing w:line="360" w:lineRule="auto"/>
        <w:ind w:right="893" w:firstLineChars="2400" w:firstLine="5040"/>
        <w:textAlignment w:val="bottom"/>
        <w:rPr>
          <w:rFonts w:ascii="宋体" w:hAnsi="宋体"/>
          <w:color w:val="000000" w:themeColor="text1"/>
          <w:szCs w:val="21"/>
        </w:rPr>
      </w:pPr>
      <w:r>
        <w:rPr>
          <w:rFonts w:ascii="宋体" w:hAnsi="宋体" w:hint="eastAsia"/>
          <w:color w:val="000000" w:themeColor="text1"/>
          <w:szCs w:val="21"/>
        </w:rPr>
        <w:t>日期：  年   月  日</w:t>
      </w:r>
    </w:p>
    <w:p w:rsidR="007C5622" w:rsidRDefault="007C5622">
      <w:pPr>
        <w:spacing w:line="360" w:lineRule="auto"/>
        <w:jc w:val="center"/>
        <w:rPr>
          <w:rFonts w:ascii="宋体" w:hAnsi="宋体"/>
          <w:b/>
          <w:color w:val="000000" w:themeColor="text1"/>
          <w:sz w:val="24"/>
        </w:rPr>
      </w:pPr>
    </w:p>
    <w:p w:rsidR="007C5622" w:rsidRDefault="007C5622">
      <w:pPr>
        <w:spacing w:line="360" w:lineRule="auto"/>
        <w:jc w:val="center"/>
        <w:rPr>
          <w:rFonts w:ascii="宋体" w:hAnsi="宋体"/>
          <w:b/>
          <w:color w:val="000000" w:themeColor="text1"/>
          <w:sz w:val="24"/>
        </w:rPr>
      </w:pPr>
    </w:p>
    <w:p w:rsidR="007C5622" w:rsidRDefault="008816B1">
      <w:pPr>
        <w:spacing w:line="360" w:lineRule="auto"/>
        <w:jc w:val="left"/>
        <w:rPr>
          <w:rFonts w:hAnsi="宋体"/>
          <w:b/>
          <w:bCs/>
          <w:color w:val="000000" w:themeColor="text1"/>
          <w:sz w:val="18"/>
          <w:szCs w:val="18"/>
        </w:rPr>
      </w:pPr>
      <w:r>
        <w:rPr>
          <w:rFonts w:ascii="宋体" w:hAnsi="宋体"/>
          <w:color w:val="000000" w:themeColor="text1"/>
          <w:szCs w:val="21"/>
        </w:rPr>
        <w:br w:type="page"/>
      </w:r>
      <w:r>
        <w:rPr>
          <w:rFonts w:ascii="宋体" w:hAnsi="宋体" w:hint="eastAsia"/>
          <w:color w:val="000000" w:themeColor="text1"/>
          <w:szCs w:val="21"/>
        </w:rPr>
        <w:lastRenderedPageBreak/>
        <w:t xml:space="preserve">1.2 </w:t>
      </w:r>
      <w:r>
        <w:rPr>
          <w:rFonts w:hAnsi="宋体" w:hint="eastAsia"/>
          <w:b/>
          <w:bCs/>
          <w:color w:val="000000" w:themeColor="text1"/>
          <w:sz w:val="18"/>
          <w:szCs w:val="18"/>
        </w:rPr>
        <w:t>评审项目磋商资料表</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333"/>
        <w:gridCol w:w="2111"/>
      </w:tblGrid>
      <w:tr w:rsidR="007C5622">
        <w:trPr>
          <w:trHeight w:val="441"/>
        </w:trPr>
        <w:tc>
          <w:tcPr>
            <w:tcW w:w="2235" w:type="dxa"/>
            <w:vAlign w:val="center"/>
          </w:tcPr>
          <w:p w:rsidR="007C5622" w:rsidRDefault="008816B1">
            <w:pPr>
              <w:pStyle w:val="afff1"/>
              <w:keepNext w:val="0"/>
              <w:adjustRightInd/>
              <w:spacing w:before="0" w:after="0" w:line="240" w:lineRule="auto"/>
              <w:textAlignment w:val="auto"/>
              <w:rPr>
                <w:rFonts w:ascii="宋体" w:hAnsi="宋体"/>
                <w:b/>
                <w:bCs/>
                <w:color w:val="000000" w:themeColor="text1"/>
                <w:spacing w:val="0"/>
                <w:kern w:val="2"/>
                <w:sz w:val="21"/>
                <w:szCs w:val="21"/>
              </w:rPr>
            </w:pPr>
            <w:r>
              <w:rPr>
                <w:rFonts w:ascii="宋体" w:hAnsi="宋体"/>
                <w:b/>
                <w:bCs/>
                <w:color w:val="000000" w:themeColor="text1"/>
                <w:spacing w:val="0"/>
                <w:kern w:val="2"/>
                <w:sz w:val="21"/>
                <w:szCs w:val="21"/>
              </w:rPr>
              <w:t>序号</w:t>
            </w:r>
          </w:p>
        </w:tc>
        <w:tc>
          <w:tcPr>
            <w:tcW w:w="5333" w:type="dxa"/>
            <w:vAlign w:val="center"/>
          </w:tcPr>
          <w:p w:rsidR="007C5622" w:rsidRDefault="008816B1">
            <w:pPr>
              <w:pStyle w:val="afff1"/>
              <w:keepNext w:val="0"/>
              <w:adjustRightInd/>
              <w:spacing w:before="0" w:after="0" w:line="240" w:lineRule="auto"/>
              <w:textAlignment w:val="auto"/>
              <w:rPr>
                <w:rFonts w:ascii="宋体" w:hAnsi="宋体"/>
                <w:b/>
                <w:bCs/>
                <w:color w:val="000000" w:themeColor="text1"/>
                <w:spacing w:val="0"/>
                <w:kern w:val="2"/>
                <w:sz w:val="21"/>
                <w:szCs w:val="21"/>
              </w:rPr>
            </w:pPr>
            <w:r>
              <w:rPr>
                <w:rFonts w:ascii="宋体" w:hAnsi="宋体" w:hint="eastAsia"/>
                <w:b/>
                <w:bCs/>
                <w:color w:val="000000" w:themeColor="text1"/>
                <w:spacing w:val="0"/>
                <w:kern w:val="2"/>
                <w:sz w:val="21"/>
                <w:szCs w:val="21"/>
              </w:rPr>
              <w:t>评审分项</w:t>
            </w:r>
          </w:p>
        </w:tc>
        <w:tc>
          <w:tcPr>
            <w:tcW w:w="2111" w:type="dxa"/>
            <w:vAlign w:val="center"/>
          </w:tcPr>
          <w:p w:rsidR="007C5622" w:rsidRDefault="008816B1">
            <w:pPr>
              <w:pStyle w:val="afff1"/>
              <w:keepNext w:val="0"/>
              <w:adjustRightInd/>
              <w:spacing w:before="0" w:after="0" w:line="240" w:lineRule="auto"/>
              <w:textAlignment w:val="auto"/>
              <w:rPr>
                <w:rFonts w:ascii="宋体" w:hAnsi="宋体"/>
                <w:b/>
                <w:bCs/>
                <w:color w:val="000000" w:themeColor="text1"/>
                <w:spacing w:val="0"/>
                <w:kern w:val="2"/>
                <w:sz w:val="21"/>
                <w:szCs w:val="21"/>
              </w:rPr>
            </w:pPr>
            <w:r>
              <w:rPr>
                <w:rFonts w:ascii="宋体" w:hAnsi="宋体" w:hint="eastAsia"/>
                <w:b/>
                <w:bCs/>
                <w:color w:val="000000" w:themeColor="text1"/>
                <w:spacing w:val="0"/>
                <w:kern w:val="2"/>
                <w:sz w:val="21"/>
                <w:szCs w:val="21"/>
              </w:rPr>
              <w:t>证明文件</w:t>
            </w:r>
          </w:p>
        </w:tc>
      </w:tr>
      <w:tr w:rsidR="007C5622">
        <w:trPr>
          <w:trHeight w:val="512"/>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4"/>
              <w:rPr>
                <w:rFonts w:ascii="宋体" w:hAnsi="宋体"/>
                <w:bCs/>
                <w:i/>
                <w:iCs/>
                <w:color w:val="000000" w:themeColor="text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495"/>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495"/>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495"/>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495"/>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12"/>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r w:rsidR="007C5622">
        <w:trPr>
          <w:trHeight w:val="530"/>
        </w:trPr>
        <w:tc>
          <w:tcPr>
            <w:tcW w:w="2235" w:type="dxa"/>
            <w:vAlign w:val="center"/>
          </w:tcPr>
          <w:p w:rsidR="007C5622" w:rsidRDefault="007C5622">
            <w:pPr>
              <w:pStyle w:val="afff9"/>
              <w:jc w:val="both"/>
              <w:rPr>
                <w:rFonts w:ascii="宋体" w:hAnsi="宋体"/>
                <w:color w:val="000000" w:themeColor="text1"/>
                <w:sz w:val="21"/>
                <w:szCs w:val="21"/>
              </w:rPr>
            </w:pPr>
          </w:p>
        </w:tc>
        <w:tc>
          <w:tcPr>
            <w:tcW w:w="5333" w:type="dxa"/>
            <w:vAlign w:val="center"/>
          </w:tcPr>
          <w:p w:rsidR="007C5622" w:rsidRDefault="007C5622">
            <w:pPr>
              <w:pStyle w:val="afff9"/>
              <w:jc w:val="both"/>
              <w:rPr>
                <w:rFonts w:ascii="宋体" w:hAnsi="宋体"/>
                <w:color w:val="000000" w:themeColor="text1"/>
                <w:sz w:val="21"/>
                <w:szCs w:val="21"/>
              </w:rPr>
            </w:pPr>
          </w:p>
        </w:tc>
        <w:tc>
          <w:tcPr>
            <w:tcW w:w="2111" w:type="dxa"/>
            <w:vAlign w:val="center"/>
          </w:tcPr>
          <w:p w:rsidR="007C5622" w:rsidRDefault="008816B1">
            <w:pPr>
              <w:pStyle w:val="af4"/>
              <w:rPr>
                <w:rFonts w:ascii="宋体" w:hAnsi="宋体"/>
                <w:color w:val="000000" w:themeColor="text1"/>
                <w:szCs w:val="21"/>
              </w:rPr>
            </w:pPr>
            <w:r>
              <w:rPr>
                <w:rFonts w:ascii="宋体" w:hAnsi="宋体" w:hint="eastAsia"/>
                <w:color w:val="000000" w:themeColor="text1"/>
                <w:szCs w:val="21"/>
              </w:rPr>
              <w:t>见响应文件第（）页</w:t>
            </w:r>
          </w:p>
        </w:tc>
      </w:tr>
    </w:tbl>
    <w:p w:rsidR="007C5622" w:rsidRDefault="007C5622">
      <w:pPr>
        <w:pStyle w:val="ae"/>
        <w:spacing w:line="360" w:lineRule="auto"/>
        <w:ind w:firstLineChars="2400" w:firstLine="5040"/>
        <w:rPr>
          <w:rFonts w:hAnsi="宋体"/>
          <w:color w:val="000000" w:themeColor="text1"/>
          <w:szCs w:val="21"/>
        </w:rPr>
      </w:pPr>
    </w:p>
    <w:p w:rsidR="007C5622" w:rsidRDefault="007C5622">
      <w:pPr>
        <w:pStyle w:val="ae"/>
        <w:spacing w:line="360" w:lineRule="auto"/>
        <w:ind w:firstLineChars="2400" w:firstLine="5040"/>
        <w:rPr>
          <w:rFonts w:hAnsi="宋体"/>
          <w:color w:val="000000" w:themeColor="text1"/>
          <w:szCs w:val="21"/>
        </w:rPr>
      </w:pPr>
    </w:p>
    <w:p w:rsidR="007C5622" w:rsidRDefault="007C5622">
      <w:pPr>
        <w:pStyle w:val="ae"/>
        <w:spacing w:line="360" w:lineRule="auto"/>
        <w:ind w:firstLineChars="2400" w:firstLine="5040"/>
        <w:rPr>
          <w:rFonts w:hAnsi="宋体"/>
          <w:color w:val="000000" w:themeColor="text1"/>
          <w:szCs w:val="21"/>
        </w:rPr>
      </w:pPr>
    </w:p>
    <w:p w:rsidR="007C5622" w:rsidRDefault="008816B1">
      <w:pPr>
        <w:pStyle w:val="ae"/>
        <w:spacing w:line="360" w:lineRule="auto"/>
        <w:ind w:firstLineChars="2400" w:firstLine="5040"/>
        <w:rPr>
          <w:rFonts w:hAnsi="宋体"/>
          <w:color w:val="000000" w:themeColor="text1"/>
          <w:szCs w:val="21"/>
        </w:rPr>
      </w:pPr>
      <w:r>
        <w:rPr>
          <w:rFonts w:hAnsi="宋体" w:hint="eastAsia"/>
          <w:color w:val="000000" w:themeColor="text1"/>
          <w:szCs w:val="21"/>
        </w:rPr>
        <w:t>供应商：（加盖供应商公章）</w:t>
      </w:r>
    </w:p>
    <w:p w:rsidR="007C5622" w:rsidRDefault="008816B1">
      <w:pPr>
        <w:pStyle w:val="ae"/>
        <w:spacing w:line="360" w:lineRule="auto"/>
        <w:ind w:firstLineChars="2400" w:firstLine="5040"/>
        <w:rPr>
          <w:rFonts w:hAnsi="宋体"/>
          <w:color w:val="000000" w:themeColor="text1"/>
          <w:szCs w:val="21"/>
        </w:rPr>
      </w:pPr>
      <w:r>
        <w:rPr>
          <w:rFonts w:hAnsi="宋体" w:hint="eastAsia"/>
          <w:color w:val="000000" w:themeColor="text1"/>
          <w:szCs w:val="21"/>
        </w:rPr>
        <w:t xml:space="preserve">法定代表人（或负责人）或其授权代表签名： </w:t>
      </w:r>
    </w:p>
    <w:p w:rsidR="007C5622" w:rsidRDefault="008816B1">
      <w:pPr>
        <w:widowControl/>
        <w:autoSpaceDE w:val="0"/>
        <w:autoSpaceDN w:val="0"/>
        <w:spacing w:line="360" w:lineRule="auto"/>
        <w:ind w:right="893" w:firstLineChars="2400" w:firstLine="5040"/>
        <w:textAlignment w:val="bottom"/>
        <w:rPr>
          <w:rFonts w:ascii="宋体" w:hAnsi="宋体"/>
          <w:color w:val="000000" w:themeColor="text1"/>
          <w:szCs w:val="21"/>
        </w:rPr>
      </w:pPr>
      <w:r>
        <w:rPr>
          <w:rFonts w:ascii="宋体" w:hAnsi="宋体" w:hint="eastAsia"/>
          <w:color w:val="000000" w:themeColor="text1"/>
          <w:szCs w:val="21"/>
        </w:rPr>
        <w:t>日期：  年   月  日</w:t>
      </w:r>
    </w:p>
    <w:p w:rsidR="007C5622" w:rsidRDefault="007C5622">
      <w:pPr>
        <w:widowControl/>
        <w:autoSpaceDE w:val="0"/>
        <w:autoSpaceDN w:val="0"/>
        <w:spacing w:line="360" w:lineRule="auto"/>
        <w:ind w:right="893" w:firstLineChars="2400" w:firstLine="5040"/>
        <w:textAlignment w:val="bottom"/>
        <w:rPr>
          <w:rFonts w:ascii="宋体" w:hAnsi="宋体"/>
          <w:color w:val="000000" w:themeColor="text1"/>
          <w:szCs w:val="21"/>
        </w:rPr>
      </w:pPr>
    </w:p>
    <w:p w:rsidR="007C5622" w:rsidRDefault="007C5622">
      <w:pPr>
        <w:widowControl/>
        <w:autoSpaceDE w:val="0"/>
        <w:autoSpaceDN w:val="0"/>
        <w:spacing w:line="360" w:lineRule="auto"/>
        <w:ind w:right="893" w:firstLineChars="2400" w:firstLine="5040"/>
        <w:textAlignment w:val="bottom"/>
        <w:rPr>
          <w:rFonts w:ascii="宋体" w:hAnsi="宋体"/>
          <w:color w:val="000000" w:themeColor="text1"/>
          <w:szCs w:val="21"/>
        </w:rPr>
      </w:pPr>
    </w:p>
    <w:p w:rsidR="007C5622" w:rsidRDefault="007C5622">
      <w:pPr>
        <w:widowControl/>
        <w:autoSpaceDE w:val="0"/>
        <w:autoSpaceDN w:val="0"/>
        <w:spacing w:line="360" w:lineRule="auto"/>
        <w:ind w:right="893" w:firstLineChars="2400" w:firstLine="5040"/>
        <w:textAlignment w:val="bottom"/>
        <w:rPr>
          <w:rFonts w:ascii="宋体" w:hAnsi="宋体"/>
          <w:color w:val="000000" w:themeColor="text1"/>
          <w:szCs w:val="21"/>
        </w:rPr>
      </w:pPr>
    </w:p>
    <w:p w:rsidR="007C5622" w:rsidRDefault="007C5622">
      <w:pPr>
        <w:widowControl/>
        <w:autoSpaceDE w:val="0"/>
        <w:autoSpaceDN w:val="0"/>
        <w:spacing w:line="360" w:lineRule="auto"/>
        <w:ind w:right="893" w:firstLineChars="2400" w:firstLine="5040"/>
        <w:textAlignment w:val="bottom"/>
        <w:rPr>
          <w:rFonts w:ascii="宋体" w:hAnsi="宋体"/>
          <w:color w:val="000000" w:themeColor="text1"/>
          <w:szCs w:val="21"/>
        </w:rPr>
      </w:pPr>
    </w:p>
    <w:p w:rsidR="007C5622" w:rsidRDefault="007C5622">
      <w:pPr>
        <w:widowControl/>
        <w:autoSpaceDE w:val="0"/>
        <w:autoSpaceDN w:val="0"/>
        <w:spacing w:line="360" w:lineRule="auto"/>
        <w:ind w:right="893" w:firstLineChars="2400" w:firstLine="5040"/>
        <w:textAlignment w:val="bottom"/>
        <w:rPr>
          <w:rFonts w:ascii="宋体" w:hAnsi="宋体"/>
          <w:color w:val="000000" w:themeColor="text1"/>
          <w:szCs w:val="21"/>
        </w:rPr>
      </w:pPr>
    </w:p>
    <w:p w:rsidR="007C5622" w:rsidRDefault="007C5622">
      <w:pPr>
        <w:widowControl/>
        <w:autoSpaceDE w:val="0"/>
        <w:autoSpaceDN w:val="0"/>
        <w:spacing w:line="360" w:lineRule="auto"/>
        <w:ind w:right="893" w:firstLineChars="2400" w:firstLine="5040"/>
        <w:textAlignment w:val="bottom"/>
        <w:rPr>
          <w:rFonts w:ascii="宋体" w:hAnsi="宋体"/>
          <w:color w:val="000000" w:themeColor="text1"/>
          <w:szCs w:val="21"/>
        </w:rPr>
      </w:pPr>
    </w:p>
    <w:p w:rsidR="007C5622" w:rsidRDefault="007C5622">
      <w:pPr>
        <w:widowControl/>
        <w:autoSpaceDE w:val="0"/>
        <w:autoSpaceDN w:val="0"/>
        <w:spacing w:line="360" w:lineRule="auto"/>
        <w:ind w:right="893" w:firstLineChars="2400" w:firstLine="5040"/>
        <w:textAlignment w:val="bottom"/>
        <w:rPr>
          <w:rFonts w:ascii="宋体" w:hAnsi="宋体"/>
          <w:color w:val="000000" w:themeColor="text1"/>
          <w:szCs w:val="21"/>
        </w:rPr>
      </w:pPr>
    </w:p>
    <w:p w:rsidR="007C5622" w:rsidRDefault="007C5622">
      <w:pPr>
        <w:widowControl/>
        <w:autoSpaceDE w:val="0"/>
        <w:autoSpaceDN w:val="0"/>
        <w:spacing w:line="360" w:lineRule="auto"/>
        <w:ind w:right="893" w:firstLineChars="2400" w:firstLine="5040"/>
        <w:textAlignment w:val="bottom"/>
        <w:rPr>
          <w:rFonts w:ascii="宋体" w:hAnsi="宋体"/>
          <w:color w:val="000000" w:themeColor="text1"/>
          <w:szCs w:val="21"/>
        </w:rPr>
      </w:pPr>
    </w:p>
    <w:p w:rsidR="007C5622" w:rsidRDefault="007C5622">
      <w:pPr>
        <w:snapToGrid w:val="0"/>
        <w:spacing w:line="360" w:lineRule="auto"/>
        <w:rPr>
          <w:rFonts w:ascii="宋体" w:hAnsi="宋体"/>
          <w:color w:val="000000" w:themeColor="text1"/>
          <w:szCs w:val="21"/>
        </w:rPr>
      </w:pPr>
    </w:p>
    <w:p w:rsidR="007C5622" w:rsidRDefault="007C5622">
      <w:pPr>
        <w:snapToGrid w:val="0"/>
        <w:spacing w:line="360" w:lineRule="auto"/>
        <w:rPr>
          <w:rFonts w:ascii="宋体" w:hAnsi="宋体"/>
          <w:b/>
          <w:color w:val="000000" w:themeColor="text1"/>
          <w:sz w:val="24"/>
        </w:rPr>
      </w:pPr>
    </w:p>
    <w:p w:rsidR="007C5622" w:rsidRDefault="008816B1">
      <w:pPr>
        <w:snapToGrid w:val="0"/>
        <w:spacing w:line="360" w:lineRule="auto"/>
        <w:rPr>
          <w:rFonts w:ascii="宋体" w:hAnsi="宋体"/>
          <w:b/>
          <w:color w:val="000000" w:themeColor="text1"/>
          <w:sz w:val="24"/>
        </w:rPr>
      </w:pPr>
      <w:r>
        <w:rPr>
          <w:rFonts w:ascii="宋体" w:hAnsi="宋体" w:hint="eastAsia"/>
          <w:b/>
          <w:color w:val="000000" w:themeColor="text1"/>
          <w:sz w:val="24"/>
        </w:rPr>
        <w:lastRenderedPageBreak/>
        <w:t>（二）经济部分</w:t>
      </w:r>
    </w:p>
    <w:p w:rsidR="007C5622" w:rsidRDefault="008816B1">
      <w:pPr>
        <w:spacing w:line="360" w:lineRule="auto"/>
        <w:rPr>
          <w:rFonts w:ascii="宋体" w:hAnsi="宋体"/>
          <w:b/>
          <w:color w:val="000000" w:themeColor="text1"/>
          <w:sz w:val="30"/>
        </w:rPr>
      </w:pPr>
      <w:r>
        <w:rPr>
          <w:rFonts w:ascii="宋体" w:hAnsi="宋体" w:hint="eastAsia"/>
          <w:color w:val="000000" w:themeColor="text1"/>
          <w:szCs w:val="21"/>
        </w:rPr>
        <w:t>1． 报价表</w:t>
      </w:r>
    </w:p>
    <w:p w:rsidR="007C5622" w:rsidRDefault="008816B1">
      <w:pPr>
        <w:pStyle w:val="ae"/>
        <w:spacing w:line="360" w:lineRule="auto"/>
        <w:jc w:val="center"/>
        <w:rPr>
          <w:rFonts w:hAnsi="宋体"/>
          <w:b/>
          <w:color w:val="000000" w:themeColor="text1"/>
          <w:sz w:val="28"/>
        </w:rPr>
      </w:pPr>
      <w:r>
        <w:rPr>
          <w:rFonts w:hAnsi="宋体" w:hint="eastAsia"/>
          <w:b/>
          <w:color w:val="000000" w:themeColor="text1"/>
          <w:sz w:val="28"/>
        </w:rPr>
        <w:t>报价表</w:t>
      </w:r>
    </w:p>
    <w:p w:rsidR="007C5622" w:rsidRDefault="008816B1">
      <w:pPr>
        <w:pStyle w:val="ae"/>
        <w:spacing w:line="360" w:lineRule="auto"/>
        <w:rPr>
          <w:rFonts w:hAnsi="宋体"/>
          <w:color w:val="000000" w:themeColor="text1"/>
        </w:rPr>
      </w:pPr>
      <w:r>
        <w:rPr>
          <w:rFonts w:hAnsi="宋体" w:hint="eastAsia"/>
          <w:color w:val="000000" w:themeColor="text1"/>
        </w:rPr>
        <w:t>项目名称：临床医学专业教学资源</w:t>
      </w:r>
      <w:proofErr w:type="gramStart"/>
      <w:r>
        <w:rPr>
          <w:rFonts w:hAnsi="宋体" w:hint="eastAsia"/>
          <w:color w:val="000000" w:themeColor="text1"/>
        </w:rPr>
        <w:t>库网络</w:t>
      </w:r>
      <w:proofErr w:type="gramEnd"/>
      <w:r>
        <w:rPr>
          <w:rFonts w:hAnsi="宋体" w:hint="eastAsia"/>
          <w:color w:val="000000" w:themeColor="text1"/>
        </w:rPr>
        <w:t>平台</w:t>
      </w:r>
    </w:p>
    <w:p w:rsidR="007C5622" w:rsidRDefault="008816B1">
      <w:pPr>
        <w:pStyle w:val="ae"/>
        <w:spacing w:line="360" w:lineRule="auto"/>
        <w:rPr>
          <w:rFonts w:hAnsi="宋体"/>
          <w:color w:val="000000" w:themeColor="text1"/>
        </w:rPr>
      </w:pPr>
      <w:r>
        <w:rPr>
          <w:rFonts w:hAnsi="宋体" w:hint="eastAsia"/>
          <w:color w:val="000000" w:themeColor="text1"/>
        </w:rPr>
        <w:t xml:space="preserve">项目编号：ZQDLZB202200053SH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3508"/>
        <w:gridCol w:w="2409"/>
        <w:gridCol w:w="1240"/>
      </w:tblGrid>
      <w:tr w:rsidR="007C5622">
        <w:trPr>
          <w:trHeight w:hRule="exact" w:val="959"/>
        </w:trPr>
        <w:tc>
          <w:tcPr>
            <w:tcW w:w="2129" w:type="dxa"/>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供应商名称</w:t>
            </w:r>
          </w:p>
        </w:tc>
        <w:tc>
          <w:tcPr>
            <w:tcW w:w="3508" w:type="dxa"/>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报价总价</w:t>
            </w:r>
          </w:p>
        </w:tc>
        <w:tc>
          <w:tcPr>
            <w:tcW w:w="2409" w:type="dxa"/>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服务期限</w:t>
            </w:r>
          </w:p>
        </w:tc>
        <w:tc>
          <w:tcPr>
            <w:tcW w:w="1240" w:type="dxa"/>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备注</w:t>
            </w:r>
          </w:p>
        </w:tc>
      </w:tr>
      <w:tr w:rsidR="007C5622">
        <w:trPr>
          <w:trHeight w:hRule="exact" w:val="1855"/>
        </w:trPr>
        <w:tc>
          <w:tcPr>
            <w:tcW w:w="2129" w:type="dxa"/>
            <w:vAlign w:val="center"/>
          </w:tcPr>
          <w:p w:rsidR="007C5622" w:rsidRDefault="007C5622">
            <w:pPr>
              <w:pStyle w:val="ae"/>
              <w:snapToGrid w:val="0"/>
              <w:spacing w:line="400" w:lineRule="exact"/>
              <w:jc w:val="center"/>
              <w:rPr>
                <w:rFonts w:hAnsi="宋体"/>
                <w:color w:val="000000" w:themeColor="text1"/>
                <w:szCs w:val="21"/>
              </w:rPr>
            </w:pPr>
          </w:p>
        </w:tc>
        <w:tc>
          <w:tcPr>
            <w:tcW w:w="3508" w:type="dxa"/>
            <w:vAlign w:val="center"/>
          </w:tcPr>
          <w:p w:rsidR="007C5622" w:rsidRDefault="007C5622">
            <w:pPr>
              <w:widowControl/>
              <w:tabs>
                <w:tab w:val="left" w:pos="-360"/>
              </w:tabs>
              <w:ind w:right="-34"/>
              <w:jc w:val="center"/>
              <w:textAlignment w:val="bottom"/>
              <w:rPr>
                <w:rFonts w:ascii="Calibri" w:hAnsi="宋体"/>
                <w:color w:val="000000" w:themeColor="text1"/>
                <w:szCs w:val="21"/>
              </w:rPr>
            </w:pPr>
          </w:p>
        </w:tc>
        <w:tc>
          <w:tcPr>
            <w:tcW w:w="2409" w:type="dxa"/>
            <w:vAlign w:val="center"/>
          </w:tcPr>
          <w:p w:rsidR="007C5622" w:rsidRDefault="007C5622">
            <w:pPr>
              <w:spacing w:line="400" w:lineRule="exact"/>
              <w:jc w:val="center"/>
              <w:rPr>
                <w:rFonts w:hAnsi="宋体"/>
                <w:color w:val="000000" w:themeColor="text1"/>
                <w:szCs w:val="21"/>
              </w:rPr>
            </w:pPr>
          </w:p>
        </w:tc>
        <w:tc>
          <w:tcPr>
            <w:tcW w:w="1240" w:type="dxa"/>
            <w:vAlign w:val="center"/>
          </w:tcPr>
          <w:p w:rsidR="007C5622" w:rsidRDefault="007C5622">
            <w:pPr>
              <w:pStyle w:val="ae"/>
              <w:snapToGrid w:val="0"/>
              <w:spacing w:line="400" w:lineRule="exact"/>
              <w:jc w:val="center"/>
              <w:rPr>
                <w:rFonts w:hAnsi="宋体"/>
                <w:color w:val="000000" w:themeColor="text1"/>
                <w:szCs w:val="21"/>
              </w:rPr>
            </w:pPr>
          </w:p>
        </w:tc>
      </w:tr>
    </w:tbl>
    <w:p w:rsidR="007C5622" w:rsidRDefault="008816B1">
      <w:pPr>
        <w:spacing w:line="360" w:lineRule="auto"/>
        <w:rPr>
          <w:rFonts w:ascii="宋体" w:hAnsi="宋体"/>
          <w:color w:val="000000" w:themeColor="text1"/>
          <w:szCs w:val="21"/>
        </w:rPr>
        <w:sectPr w:rsidR="007C5622">
          <w:type w:val="continuous"/>
          <w:pgSz w:w="11906" w:h="16838"/>
          <w:pgMar w:top="1134" w:right="1418" w:bottom="993" w:left="1418" w:header="851" w:footer="794" w:gutter="0"/>
          <w:cols w:space="720"/>
          <w:titlePg/>
          <w:docGrid w:linePitch="312"/>
        </w:sectPr>
      </w:pPr>
      <w:r>
        <w:rPr>
          <w:rFonts w:ascii="宋体" w:hAnsi="宋体" w:hint="eastAsia"/>
          <w:b/>
          <w:color w:val="000000" w:themeColor="text1"/>
        </w:rPr>
        <w:t>备注：</w:t>
      </w:r>
      <w:r>
        <w:rPr>
          <w:rFonts w:ascii="宋体" w:hAnsi="宋体" w:hint="eastAsia"/>
          <w:color w:val="000000" w:themeColor="text1"/>
        </w:rPr>
        <w:t xml:space="preserve"> </w:t>
      </w:r>
      <w:r>
        <w:rPr>
          <w:rFonts w:ascii="宋体" w:hAnsi="宋体" w:hint="eastAsia"/>
          <w:bCs/>
          <w:color w:val="000000" w:themeColor="text1"/>
          <w:szCs w:val="21"/>
        </w:rPr>
        <w:t>本表一式二份，一份随报价信封一起提交，一份编入响应文件（经济部分）。</w:t>
      </w: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8816B1">
      <w:pPr>
        <w:pStyle w:val="ae"/>
        <w:spacing w:line="360" w:lineRule="auto"/>
        <w:ind w:firstLineChars="2400" w:firstLine="5040"/>
        <w:rPr>
          <w:rFonts w:hAnsi="宋体"/>
          <w:color w:val="000000" w:themeColor="text1"/>
          <w:szCs w:val="21"/>
        </w:rPr>
      </w:pPr>
      <w:r>
        <w:rPr>
          <w:rFonts w:hAnsi="宋体" w:hint="eastAsia"/>
          <w:color w:val="000000" w:themeColor="text1"/>
          <w:szCs w:val="21"/>
        </w:rPr>
        <w:t>供应商：（加盖供应商公章）</w:t>
      </w:r>
    </w:p>
    <w:p w:rsidR="007C5622" w:rsidRDefault="008816B1">
      <w:pPr>
        <w:pStyle w:val="ae"/>
        <w:spacing w:line="360" w:lineRule="auto"/>
        <w:ind w:firstLineChars="2400" w:firstLine="5040"/>
        <w:rPr>
          <w:rFonts w:hAnsi="宋体"/>
          <w:color w:val="000000" w:themeColor="text1"/>
          <w:szCs w:val="21"/>
        </w:rPr>
      </w:pPr>
      <w:r>
        <w:rPr>
          <w:rFonts w:hAnsi="宋体" w:hint="eastAsia"/>
          <w:color w:val="000000" w:themeColor="text1"/>
          <w:szCs w:val="21"/>
        </w:rPr>
        <w:t xml:space="preserve">法定代表人（或负责人）或其授权代表签名： </w:t>
      </w:r>
    </w:p>
    <w:p w:rsidR="007C5622" w:rsidRDefault="008816B1">
      <w:pPr>
        <w:spacing w:line="360" w:lineRule="auto"/>
        <w:ind w:firstLineChars="2400" w:firstLine="5040"/>
        <w:rPr>
          <w:rFonts w:ascii="宋体" w:hAnsi="宋体"/>
          <w:color w:val="000000" w:themeColor="text1"/>
          <w:szCs w:val="21"/>
        </w:rPr>
      </w:pPr>
      <w:r>
        <w:rPr>
          <w:rFonts w:ascii="宋体" w:hAnsi="宋体" w:hint="eastAsia"/>
          <w:color w:val="000000" w:themeColor="text1"/>
          <w:szCs w:val="21"/>
        </w:rPr>
        <w:t>日期：  年   月  日</w:t>
      </w:r>
    </w:p>
    <w:p w:rsidR="007C5622" w:rsidRDefault="008816B1">
      <w:pPr>
        <w:spacing w:line="360" w:lineRule="auto"/>
        <w:rPr>
          <w:rFonts w:ascii="宋体" w:hAnsi="宋体"/>
          <w:color w:val="000000" w:themeColor="text1"/>
          <w:szCs w:val="21"/>
        </w:rPr>
      </w:pPr>
      <w:r>
        <w:rPr>
          <w:rFonts w:ascii="宋体" w:hAnsi="宋体"/>
          <w:color w:val="000000" w:themeColor="text1"/>
          <w:szCs w:val="21"/>
        </w:rPr>
        <w:br w:type="page"/>
      </w:r>
      <w:r>
        <w:rPr>
          <w:rFonts w:ascii="宋体" w:hAnsi="宋体" w:hint="eastAsia"/>
          <w:color w:val="000000" w:themeColor="text1"/>
          <w:szCs w:val="21"/>
        </w:rPr>
        <w:lastRenderedPageBreak/>
        <w:t>2. 分类报价明细表（供参考，格式自拟）</w:t>
      </w:r>
    </w:p>
    <w:p w:rsidR="007C5622" w:rsidRDefault="008816B1">
      <w:pPr>
        <w:pStyle w:val="ae"/>
        <w:spacing w:line="360" w:lineRule="auto"/>
        <w:jc w:val="center"/>
        <w:rPr>
          <w:rFonts w:hAnsi="宋体"/>
          <w:b/>
          <w:color w:val="000000" w:themeColor="text1"/>
          <w:sz w:val="28"/>
        </w:rPr>
      </w:pPr>
      <w:r>
        <w:rPr>
          <w:rFonts w:hAnsi="宋体" w:hint="eastAsia"/>
          <w:b/>
          <w:color w:val="000000" w:themeColor="text1"/>
          <w:sz w:val="28"/>
        </w:rPr>
        <w:t>分类报价明细表</w:t>
      </w:r>
    </w:p>
    <w:p w:rsidR="007C5622" w:rsidRDefault="008816B1">
      <w:pPr>
        <w:pStyle w:val="ae"/>
        <w:spacing w:line="360" w:lineRule="auto"/>
        <w:rPr>
          <w:rFonts w:hAnsi="宋体"/>
          <w:color w:val="000000" w:themeColor="text1"/>
        </w:rPr>
      </w:pPr>
      <w:r>
        <w:rPr>
          <w:rFonts w:hAnsi="宋体" w:hint="eastAsia"/>
          <w:color w:val="000000" w:themeColor="text1"/>
        </w:rPr>
        <w:t>项目名称：临床医学专业教学资源</w:t>
      </w:r>
      <w:proofErr w:type="gramStart"/>
      <w:r>
        <w:rPr>
          <w:rFonts w:hAnsi="宋体" w:hint="eastAsia"/>
          <w:color w:val="000000" w:themeColor="text1"/>
        </w:rPr>
        <w:t>库网络</w:t>
      </w:r>
      <w:proofErr w:type="gramEnd"/>
      <w:r>
        <w:rPr>
          <w:rFonts w:hAnsi="宋体" w:hint="eastAsia"/>
          <w:color w:val="000000" w:themeColor="text1"/>
        </w:rPr>
        <w:t>平台</w:t>
      </w:r>
    </w:p>
    <w:p w:rsidR="007C5622" w:rsidRDefault="008816B1">
      <w:pPr>
        <w:pStyle w:val="ae"/>
        <w:spacing w:line="480" w:lineRule="exact"/>
        <w:jc w:val="left"/>
        <w:rPr>
          <w:rFonts w:hAnsi="宋体"/>
          <w:b/>
          <w:color w:val="000000" w:themeColor="text1"/>
          <w:sz w:val="28"/>
        </w:rPr>
      </w:pPr>
      <w:r>
        <w:rPr>
          <w:rFonts w:hAnsi="宋体" w:hint="eastAsia"/>
          <w:color w:val="000000" w:themeColor="text1"/>
        </w:rPr>
        <w:t>项目编号：ZQDLZB202200053SH                                 [货币单位：人民币元]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998"/>
        <w:gridCol w:w="784"/>
        <w:gridCol w:w="748"/>
        <w:gridCol w:w="778"/>
        <w:gridCol w:w="693"/>
        <w:gridCol w:w="1215"/>
        <w:gridCol w:w="981"/>
        <w:gridCol w:w="994"/>
      </w:tblGrid>
      <w:tr w:rsidR="007C5622">
        <w:trPr>
          <w:cantSplit/>
          <w:trHeight w:val="703"/>
        </w:trPr>
        <w:tc>
          <w:tcPr>
            <w:tcW w:w="589"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序号</w:t>
            </w:r>
          </w:p>
        </w:tc>
        <w:tc>
          <w:tcPr>
            <w:tcW w:w="1076"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服务名称</w:t>
            </w:r>
          </w:p>
        </w:tc>
        <w:tc>
          <w:tcPr>
            <w:tcW w:w="422"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服务范围</w:t>
            </w:r>
          </w:p>
        </w:tc>
        <w:tc>
          <w:tcPr>
            <w:tcW w:w="403"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服务要求</w:t>
            </w:r>
          </w:p>
        </w:tc>
        <w:tc>
          <w:tcPr>
            <w:tcW w:w="419"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服务期限</w:t>
            </w:r>
          </w:p>
        </w:tc>
        <w:tc>
          <w:tcPr>
            <w:tcW w:w="373"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服务标准</w:t>
            </w:r>
          </w:p>
        </w:tc>
        <w:tc>
          <w:tcPr>
            <w:tcW w:w="654"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单价</w:t>
            </w:r>
          </w:p>
        </w:tc>
        <w:tc>
          <w:tcPr>
            <w:tcW w:w="528"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数量</w:t>
            </w:r>
          </w:p>
        </w:tc>
        <w:tc>
          <w:tcPr>
            <w:tcW w:w="531"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总价</w:t>
            </w:r>
          </w:p>
        </w:tc>
      </w:tr>
      <w:tr w:rsidR="007C5622">
        <w:trPr>
          <w:cantSplit/>
          <w:trHeight w:val="703"/>
        </w:trPr>
        <w:tc>
          <w:tcPr>
            <w:tcW w:w="589" w:type="pct"/>
            <w:vAlign w:val="center"/>
          </w:tcPr>
          <w:p w:rsidR="007C5622" w:rsidRDefault="007C5622">
            <w:pPr>
              <w:pStyle w:val="ae"/>
              <w:snapToGrid w:val="0"/>
              <w:spacing w:line="400" w:lineRule="exact"/>
              <w:jc w:val="center"/>
              <w:rPr>
                <w:rFonts w:hAnsi="宋体"/>
                <w:color w:val="000000" w:themeColor="text1"/>
                <w:szCs w:val="21"/>
              </w:rPr>
            </w:pPr>
          </w:p>
        </w:tc>
        <w:tc>
          <w:tcPr>
            <w:tcW w:w="1076" w:type="pct"/>
            <w:vAlign w:val="center"/>
          </w:tcPr>
          <w:p w:rsidR="007C5622" w:rsidRDefault="007C5622">
            <w:pPr>
              <w:pStyle w:val="ae"/>
              <w:snapToGrid w:val="0"/>
              <w:spacing w:line="400" w:lineRule="exact"/>
              <w:jc w:val="center"/>
              <w:rPr>
                <w:rFonts w:hAnsi="宋体"/>
                <w:color w:val="000000" w:themeColor="text1"/>
                <w:szCs w:val="21"/>
              </w:rPr>
            </w:pPr>
          </w:p>
        </w:tc>
        <w:tc>
          <w:tcPr>
            <w:tcW w:w="422" w:type="pct"/>
            <w:vAlign w:val="center"/>
          </w:tcPr>
          <w:p w:rsidR="007C5622" w:rsidRDefault="007C5622">
            <w:pPr>
              <w:pStyle w:val="ae"/>
              <w:snapToGrid w:val="0"/>
              <w:spacing w:line="400" w:lineRule="exact"/>
              <w:jc w:val="center"/>
              <w:rPr>
                <w:rFonts w:hAnsi="宋体"/>
                <w:color w:val="000000" w:themeColor="text1"/>
                <w:szCs w:val="21"/>
              </w:rPr>
            </w:pPr>
          </w:p>
        </w:tc>
        <w:tc>
          <w:tcPr>
            <w:tcW w:w="403" w:type="pct"/>
            <w:vAlign w:val="center"/>
          </w:tcPr>
          <w:p w:rsidR="007C5622" w:rsidRDefault="007C5622">
            <w:pPr>
              <w:pStyle w:val="ae"/>
              <w:snapToGrid w:val="0"/>
              <w:spacing w:line="400" w:lineRule="exact"/>
              <w:jc w:val="center"/>
              <w:rPr>
                <w:rFonts w:hAnsi="宋体"/>
                <w:color w:val="000000" w:themeColor="text1"/>
                <w:szCs w:val="21"/>
              </w:rPr>
            </w:pPr>
          </w:p>
        </w:tc>
        <w:tc>
          <w:tcPr>
            <w:tcW w:w="419" w:type="pct"/>
            <w:vAlign w:val="center"/>
          </w:tcPr>
          <w:p w:rsidR="007C5622" w:rsidRDefault="007C5622">
            <w:pPr>
              <w:pStyle w:val="ae"/>
              <w:snapToGrid w:val="0"/>
              <w:spacing w:line="400" w:lineRule="exact"/>
              <w:jc w:val="center"/>
              <w:rPr>
                <w:rFonts w:hAnsi="宋体"/>
                <w:color w:val="000000" w:themeColor="text1"/>
                <w:szCs w:val="21"/>
              </w:rPr>
            </w:pPr>
          </w:p>
        </w:tc>
        <w:tc>
          <w:tcPr>
            <w:tcW w:w="373" w:type="pct"/>
            <w:vAlign w:val="center"/>
          </w:tcPr>
          <w:p w:rsidR="007C5622" w:rsidRDefault="007C5622">
            <w:pPr>
              <w:pStyle w:val="ae"/>
              <w:snapToGrid w:val="0"/>
              <w:spacing w:line="400" w:lineRule="exact"/>
              <w:jc w:val="center"/>
              <w:rPr>
                <w:rFonts w:hAnsi="宋体"/>
                <w:color w:val="000000" w:themeColor="text1"/>
                <w:szCs w:val="21"/>
              </w:rPr>
            </w:pPr>
          </w:p>
        </w:tc>
        <w:tc>
          <w:tcPr>
            <w:tcW w:w="654" w:type="pct"/>
            <w:vAlign w:val="center"/>
          </w:tcPr>
          <w:p w:rsidR="007C5622" w:rsidRDefault="007C5622">
            <w:pPr>
              <w:pStyle w:val="ae"/>
              <w:snapToGrid w:val="0"/>
              <w:spacing w:line="400" w:lineRule="exact"/>
              <w:jc w:val="center"/>
              <w:rPr>
                <w:rFonts w:hAnsi="宋体"/>
                <w:color w:val="000000" w:themeColor="text1"/>
                <w:szCs w:val="21"/>
              </w:rPr>
            </w:pPr>
          </w:p>
        </w:tc>
        <w:tc>
          <w:tcPr>
            <w:tcW w:w="528" w:type="pct"/>
            <w:vAlign w:val="center"/>
          </w:tcPr>
          <w:p w:rsidR="007C5622" w:rsidRDefault="007C5622">
            <w:pPr>
              <w:pStyle w:val="ae"/>
              <w:snapToGrid w:val="0"/>
              <w:spacing w:line="400" w:lineRule="exact"/>
              <w:jc w:val="center"/>
              <w:rPr>
                <w:rFonts w:hAnsi="宋体"/>
                <w:color w:val="000000" w:themeColor="text1"/>
                <w:szCs w:val="21"/>
              </w:rPr>
            </w:pPr>
          </w:p>
        </w:tc>
        <w:tc>
          <w:tcPr>
            <w:tcW w:w="531" w:type="pct"/>
            <w:vAlign w:val="center"/>
          </w:tcPr>
          <w:p w:rsidR="007C5622" w:rsidRDefault="007C5622">
            <w:pPr>
              <w:pStyle w:val="ae"/>
              <w:snapToGrid w:val="0"/>
              <w:spacing w:line="400" w:lineRule="exact"/>
              <w:jc w:val="center"/>
              <w:rPr>
                <w:rFonts w:hAnsi="宋体"/>
                <w:color w:val="000000" w:themeColor="text1"/>
                <w:szCs w:val="21"/>
              </w:rPr>
            </w:pPr>
          </w:p>
        </w:tc>
      </w:tr>
      <w:tr w:rsidR="007C5622">
        <w:trPr>
          <w:cantSplit/>
          <w:trHeight w:val="703"/>
        </w:trPr>
        <w:tc>
          <w:tcPr>
            <w:tcW w:w="589" w:type="pct"/>
            <w:vAlign w:val="center"/>
          </w:tcPr>
          <w:p w:rsidR="007C5622" w:rsidRDefault="007C5622">
            <w:pPr>
              <w:pStyle w:val="ae"/>
              <w:snapToGrid w:val="0"/>
              <w:spacing w:line="400" w:lineRule="exact"/>
              <w:jc w:val="center"/>
              <w:rPr>
                <w:rFonts w:hAnsi="宋体"/>
                <w:color w:val="000000" w:themeColor="text1"/>
                <w:szCs w:val="21"/>
              </w:rPr>
            </w:pPr>
          </w:p>
        </w:tc>
        <w:tc>
          <w:tcPr>
            <w:tcW w:w="1076" w:type="pct"/>
            <w:vAlign w:val="center"/>
          </w:tcPr>
          <w:p w:rsidR="007C5622" w:rsidRDefault="007C5622">
            <w:pPr>
              <w:pStyle w:val="ae"/>
              <w:snapToGrid w:val="0"/>
              <w:spacing w:line="400" w:lineRule="exact"/>
              <w:jc w:val="center"/>
              <w:rPr>
                <w:rFonts w:hAnsi="宋体"/>
                <w:color w:val="000000" w:themeColor="text1"/>
                <w:szCs w:val="21"/>
              </w:rPr>
            </w:pPr>
          </w:p>
        </w:tc>
        <w:tc>
          <w:tcPr>
            <w:tcW w:w="422" w:type="pct"/>
            <w:vAlign w:val="center"/>
          </w:tcPr>
          <w:p w:rsidR="007C5622" w:rsidRDefault="007C5622">
            <w:pPr>
              <w:pStyle w:val="ae"/>
              <w:snapToGrid w:val="0"/>
              <w:spacing w:line="400" w:lineRule="exact"/>
              <w:jc w:val="center"/>
              <w:rPr>
                <w:rFonts w:hAnsi="宋体"/>
                <w:color w:val="000000" w:themeColor="text1"/>
                <w:szCs w:val="21"/>
              </w:rPr>
            </w:pPr>
          </w:p>
        </w:tc>
        <w:tc>
          <w:tcPr>
            <w:tcW w:w="403" w:type="pct"/>
            <w:vAlign w:val="center"/>
          </w:tcPr>
          <w:p w:rsidR="007C5622" w:rsidRDefault="007C5622">
            <w:pPr>
              <w:pStyle w:val="ae"/>
              <w:snapToGrid w:val="0"/>
              <w:spacing w:line="400" w:lineRule="exact"/>
              <w:jc w:val="center"/>
              <w:rPr>
                <w:rFonts w:hAnsi="宋体"/>
                <w:color w:val="000000" w:themeColor="text1"/>
                <w:szCs w:val="21"/>
              </w:rPr>
            </w:pPr>
          </w:p>
        </w:tc>
        <w:tc>
          <w:tcPr>
            <w:tcW w:w="419" w:type="pct"/>
            <w:vAlign w:val="center"/>
          </w:tcPr>
          <w:p w:rsidR="007C5622" w:rsidRDefault="007C5622">
            <w:pPr>
              <w:pStyle w:val="ae"/>
              <w:snapToGrid w:val="0"/>
              <w:spacing w:line="400" w:lineRule="exact"/>
              <w:jc w:val="center"/>
              <w:rPr>
                <w:rFonts w:hAnsi="宋体"/>
                <w:color w:val="000000" w:themeColor="text1"/>
                <w:szCs w:val="21"/>
              </w:rPr>
            </w:pPr>
          </w:p>
        </w:tc>
        <w:tc>
          <w:tcPr>
            <w:tcW w:w="373" w:type="pct"/>
            <w:vAlign w:val="center"/>
          </w:tcPr>
          <w:p w:rsidR="007C5622" w:rsidRDefault="007C5622">
            <w:pPr>
              <w:pStyle w:val="ae"/>
              <w:snapToGrid w:val="0"/>
              <w:spacing w:line="400" w:lineRule="exact"/>
              <w:jc w:val="center"/>
              <w:rPr>
                <w:rFonts w:hAnsi="宋体"/>
                <w:color w:val="000000" w:themeColor="text1"/>
                <w:szCs w:val="21"/>
              </w:rPr>
            </w:pPr>
          </w:p>
        </w:tc>
        <w:tc>
          <w:tcPr>
            <w:tcW w:w="654" w:type="pct"/>
            <w:vAlign w:val="center"/>
          </w:tcPr>
          <w:p w:rsidR="007C5622" w:rsidRDefault="007C5622">
            <w:pPr>
              <w:pStyle w:val="ae"/>
              <w:snapToGrid w:val="0"/>
              <w:spacing w:line="400" w:lineRule="exact"/>
              <w:jc w:val="center"/>
              <w:rPr>
                <w:rFonts w:hAnsi="宋体"/>
                <w:color w:val="000000" w:themeColor="text1"/>
                <w:szCs w:val="21"/>
              </w:rPr>
            </w:pPr>
          </w:p>
        </w:tc>
        <w:tc>
          <w:tcPr>
            <w:tcW w:w="528" w:type="pct"/>
            <w:vAlign w:val="center"/>
          </w:tcPr>
          <w:p w:rsidR="007C5622" w:rsidRDefault="007C5622">
            <w:pPr>
              <w:pStyle w:val="ae"/>
              <w:snapToGrid w:val="0"/>
              <w:spacing w:line="400" w:lineRule="exact"/>
              <w:jc w:val="center"/>
              <w:rPr>
                <w:rFonts w:hAnsi="宋体"/>
                <w:color w:val="000000" w:themeColor="text1"/>
                <w:szCs w:val="21"/>
              </w:rPr>
            </w:pPr>
          </w:p>
        </w:tc>
        <w:tc>
          <w:tcPr>
            <w:tcW w:w="531" w:type="pct"/>
            <w:vAlign w:val="center"/>
          </w:tcPr>
          <w:p w:rsidR="007C5622" w:rsidRDefault="007C5622">
            <w:pPr>
              <w:pStyle w:val="ae"/>
              <w:snapToGrid w:val="0"/>
              <w:spacing w:line="400" w:lineRule="exact"/>
              <w:jc w:val="center"/>
              <w:rPr>
                <w:rFonts w:hAnsi="宋体"/>
                <w:color w:val="000000" w:themeColor="text1"/>
                <w:szCs w:val="21"/>
              </w:rPr>
            </w:pPr>
          </w:p>
        </w:tc>
      </w:tr>
      <w:tr w:rsidR="007C5622">
        <w:trPr>
          <w:cantSplit/>
          <w:trHeight w:val="703"/>
        </w:trPr>
        <w:tc>
          <w:tcPr>
            <w:tcW w:w="589" w:type="pct"/>
            <w:vAlign w:val="center"/>
          </w:tcPr>
          <w:p w:rsidR="007C5622" w:rsidRDefault="007C5622">
            <w:pPr>
              <w:pStyle w:val="ae"/>
              <w:snapToGrid w:val="0"/>
              <w:spacing w:line="400" w:lineRule="exact"/>
              <w:jc w:val="center"/>
              <w:rPr>
                <w:rFonts w:hAnsi="宋体"/>
                <w:color w:val="000000" w:themeColor="text1"/>
                <w:szCs w:val="21"/>
              </w:rPr>
            </w:pPr>
          </w:p>
        </w:tc>
        <w:tc>
          <w:tcPr>
            <w:tcW w:w="1076" w:type="pct"/>
            <w:vAlign w:val="center"/>
          </w:tcPr>
          <w:p w:rsidR="007C5622" w:rsidRDefault="007C5622">
            <w:pPr>
              <w:pStyle w:val="ae"/>
              <w:snapToGrid w:val="0"/>
              <w:spacing w:line="400" w:lineRule="exact"/>
              <w:jc w:val="center"/>
              <w:rPr>
                <w:rFonts w:hAnsi="宋体"/>
                <w:color w:val="000000" w:themeColor="text1"/>
                <w:szCs w:val="21"/>
              </w:rPr>
            </w:pPr>
          </w:p>
        </w:tc>
        <w:tc>
          <w:tcPr>
            <w:tcW w:w="422" w:type="pct"/>
            <w:vAlign w:val="center"/>
          </w:tcPr>
          <w:p w:rsidR="007C5622" w:rsidRDefault="007C5622">
            <w:pPr>
              <w:pStyle w:val="ae"/>
              <w:snapToGrid w:val="0"/>
              <w:spacing w:line="400" w:lineRule="exact"/>
              <w:jc w:val="center"/>
              <w:rPr>
                <w:rFonts w:hAnsi="宋体"/>
                <w:color w:val="000000" w:themeColor="text1"/>
                <w:szCs w:val="21"/>
              </w:rPr>
            </w:pPr>
          </w:p>
        </w:tc>
        <w:tc>
          <w:tcPr>
            <w:tcW w:w="403" w:type="pct"/>
            <w:vAlign w:val="center"/>
          </w:tcPr>
          <w:p w:rsidR="007C5622" w:rsidRDefault="007C5622">
            <w:pPr>
              <w:pStyle w:val="ae"/>
              <w:snapToGrid w:val="0"/>
              <w:spacing w:line="400" w:lineRule="exact"/>
              <w:jc w:val="center"/>
              <w:rPr>
                <w:rFonts w:hAnsi="宋体"/>
                <w:color w:val="000000" w:themeColor="text1"/>
                <w:szCs w:val="21"/>
              </w:rPr>
            </w:pPr>
          </w:p>
        </w:tc>
        <w:tc>
          <w:tcPr>
            <w:tcW w:w="419" w:type="pct"/>
            <w:vAlign w:val="center"/>
          </w:tcPr>
          <w:p w:rsidR="007C5622" w:rsidRDefault="007C5622">
            <w:pPr>
              <w:pStyle w:val="ae"/>
              <w:snapToGrid w:val="0"/>
              <w:spacing w:line="400" w:lineRule="exact"/>
              <w:jc w:val="center"/>
              <w:rPr>
                <w:rFonts w:hAnsi="宋体"/>
                <w:color w:val="000000" w:themeColor="text1"/>
                <w:szCs w:val="21"/>
              </w:rPr>
            </w:pPr>
          </w:p>
        </w:tc>
        <w:tc>
          <w:tcPr>
            <w:tcW w:w="373" w:type="pct"/>
            <w:vAlign w:val="center"/>
          </w:tcPr>
          <w:p w:rsidR="007C5622" w:rsidRDefault="007C5622">
            <w:pPr>
              <w:pStyle w:val="ae"/>
              <w:snapToGrid w:val="0"/>
              <w:spacing w:line="400" w:lineRule="exact"/>
              <w:jc w:val="center"/>
              <w:rPr>
                <w:rFonts w:hAnsi="宋体"/>
                <w:color w:val="000000" w:themeColor="text1"/>
                <w:szCs w:val="21"/>
              </w:rPr>
            </w:pPr>
          </w:p>
        </w:tc>
        <w:tc>
          <w:tcPr>
            <w:tcW w:w="654" w:type="pct"/>
            <w:vAlign w:val="center"/>
          </w:tcPr>
          <w:p w:rsidR="007C5622" w:rsidRDefault="007C5622">
            <w:pPr>
              <w:pStyle w:val="ae"/>
              <w:snapToGrid w:val="0"/>
              <w:spacing w:line="400" w:lineRule="exact"/>
              <w:jc w:val="center"/>
              <w:rPr>
                <w:rFonts w:hAnsi="宋体"/>
                <w:color w:val="000000" w:themeColor="text1"/>
                <w:szCs w:val="21"/>
              </w:rPr>
            </w:pPr>
          </w:p>
        </w:tc>
        <w:tc>
          <w:tcPr>
            <w:tcW w:w="528" w:type="pct"/>
            <w:vAlign w:val="center"/>
          </w:tcPr>
          <w:p w:rsidR="007C5622" w:rsidRDefault="007C5622">
            <w:pPr>
              <w:pStyle w:val="ae"/>
              <w:snapToGrid w:val="0"/>
              <w:spacing w:line="400" w:lineRule="exact"/>
              <w:jc w:val="center"/>
              <w:rPr>
                <w:rFonts w:hAnsi="宋体"/>
                <w:color w:val="000000" w:themeColor="text1"/>
                <w:szCs w:val="21"/>
              </w:rPr>
            </w:pPr>
          </w:p>
        </w:tc>
        <w:tc>
          <w:tcPr>
            <w:tcW w:w="531" w:type="pct"/>
            <w:vAlign w:val="center"/>
          </w:tcPr>
          <w:p w:rsidR="007C5622" w:rsidRDefault="007C5622">
            <w:pPr>
              <w:pStyle w:val="ae"/>
              <w:snapToGrid w:val="0"/>
              <w:spacing w:line="400" w:lineRule="exact"/>
              <w:jc w:val="center"/>
              <w:rPr>
                <w:rFonts w:hAnsi="宋体"/>
                <w:color w:val="000000" w:themeColor="text1"/>
                <w:szCs w:val="21"/>
              </w:rPr>
            </w:pPr>
          </w:p>
        </w:tc>
      </w:tr>
      <w:tr w:rsidR="007C5622">
        <w:trPr>
          <w:cantSplit/>
          <w:trHeight w:val="703"/>
        </w:trPr>
        <w:tc>
          <w:tcPr>
            <w:tcW w:w="589" w:type="pct"/>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总计（元）</w:t>
            </w:r>
          </w:p>
        </w:tc>
        <w:tc>
          <w:tcPr>
            <w:tcW w:w="4410" w:type="pct"/>
            <w:gridSpan w:val="8"/>
            <w:vAlign w:val="center"/>
          </w:tcPr>
          <w:p w:rsidR="007C5622" w:rsidRDefault="008816B1">
            <w:pPr>
              <w:pStyle w:val="ae"/>
              <w:snapToGrid w:val="0"/>
              <w:spacing w:line="400" w:lineRule="exact"/>
              <w:jc w:val="center"/>
              <w:rPr>
                <w:rFonts w:hAnsi="宋体"/>
                <w:color w:val="000000" w:themeColor="text1"/>
                <w:szCs w:val="21"/>
              </w:rPr>
            </w:pPr>
            <w:r>
              <w:rPr>
                <w:rFonts w:hAnsi="宋体" w:hint="eastAsia"/>
                <w:color w:val="000000" w:themeColor="text1"/>
                <w:szCs w:val="21"/>
              </w:rPr>
              <w:t>￥：大写：</w:t>
            </w:r>
          </w:p>
        </w:tc>
      </w:tr>
    </w:tbl>
    <w:p w:rsidR="007C5622" w:rsidRDefault="007C5622">
      <w:pPr>
        <w:spacing w:line="360" w:lineRule="auto"/>
        <w:rPr>
          <w:rFonts w:ascii="宋体" w:hAnsi="宋体"/>
          <w:b/>
          <w:color w:val="000000" w:themeColor="text1"/>
          <w:szCs w:val="21"/>
        </w:rPr>
      </w:pPr>
    </w:p>
    <w:p w:rsidR="007C5622" w:rsidRDefault="008816B1">
      <w:pPr>
        <w:pStyle w:val="ae"/>
        <w:spacing w:line="360" w:lineRule="auto"/>
        <w:ind w:firstLineChars="2400" w:firstLine="5040"/>
        <w:rPr>
          <w:rFonts w:hAnsi="宋体"/>
          <w:color w:val="000000" w:themeColor="text1"/>
          <w:szCs w:val="21"/>
        </w:rPr>
      </w:pPr>
      <w:r>
        <w:rPr>
          <w:rFonts w:hAnsi="宋体" w:hint="eastAsia"/>
          <w:color w:val="000000" w:themeColor="text1"/>
          <w:szCs w:val="21"/>
        </w:rPr>
        <w:t>供应商：（加盖供应商公章）</w:t>
      </w:r>
    </w:p>
    <w:p w:rsidR="007C5622" w:rsidRDefault="008816B1">
      <w:pPr>
        <w:pStyle w:val="ae"/>
        <w:spacing w:line="360" w:lineRule="auto"/>
        <w:ind w:firstLineChars="2400" w:firstLine="5040"/>
        <w:rPr>
          <w:rFonts w:hAnsi="宋体"/>
          <w:color w:val="000000" w:themeColor="text1"/>
          <w:szCs w:val="21"/>
        </w:rPr>
      </w:pPr>
      <w:r>
        <w:rPr>
          <w:rFonts w:hAnsi="宋体" w:hint="eastAsia"/>
          <w:color w:val="000000" w:themeColor="text1"/>
          <w:szCs w:val="21"/>
        </w:rPr>
        <w:t xml:space="preserve">法定代表人（或负责人）或其授权代表签名： </w:t>
      </w:r>
    </w:p>
    <w:p w:rsidR="007C5622" w:rsidRDefault="008816B1">
      <w:pPr>
        <w:spacing w:line="360" w:lineRule="auto"/>
        <w:ind w:firstLineChars="2400" w:firstLine="5040"/>
        <w:rPr>
          <w:rFonts w:ascii="宋体" w:hAnsi="宋体"/>
          <w:color w:val="000000" w:themeColor="text1"/>
          <w:szCs w:val="21"/>
        </w:rPr>
      </w:pPr>
      <w:r>
        <w:rPr>
          <w:rFonts w:ascii="宋体" w:hAnsi="宋体" w:hint="eastAsia"/>
          <w:color w:val="000000" w:themeColor="text1"/>
          <w:szCs w:val="21"/>
        </w:rPr>
        <w:t>日期：  年   月  日</w:t>
      </w:r>
    </w:p>
    <w:p w:rsidR="007C5622" w:rsidRDefault="008816B1">
      <w:pPr>
        <w:spacing w:line="360" w:lineRule="auto"/>
        <w:ind w:firstLineChars="2400" w:firstLine="5040"/>
        <w:rPr>
          <w:rFonts w:ascii="宋体" w:hAnsi="宋体"/>
          <w:color w:val="000000" w:themeColor="text1"/>
          <w:szCs w:val="21"/>
        </w:rPr>
      </w:pPr>
      <w:r>
        <w:rPr>
          <w:rFonts w:ascii="宋体" w:hAnsi="宋体"/>
          <w:color w:val="000000" w:themeColor="text1"/>
          <w:szCs w:val="21"/>
        </w:rPr>
        <w:br w:type="page"/>
      </w:r>
    </w:p>
    <w:p w:rsidR="007C5622" w:rsidRDefault="008816B1">
      <w:pPr>
        <w:spacing w:line="360" w:lineRule="auto"/>
        <w:jc w:val="left"/>
        <w:rPr>
          <w:rFonts w:ascii="宋体" w:hAnsi="宋体"/>
          <w:b/>
          <w:color w:val="000000" w:themeColor="text1"/>
        </w:rPr>
      </w:pPr>
      <w:r>
        <w:rPr>
          <w:rFonts w:ascii="宋体" w:hAnsi="宋体" w:hint="eastAsia"/>
          <w:color w:val="000000" w:themeColor="text1"/>
        </w:rPr>
        <w:lastRenderedPageBreak/>
        <w:t>（三）</w:t>
      </w:r>
      <w:r>
        <w:rPr>
          <w:rFonts w:ascii="宋体" w:hAnsi="宋体" w:hint="eastAsia"/>
          <w:b/>
          <w:color w:val="000000" w:themeColor="text1"/>
        </w:rPr>
        <w:t>商务部分</w:t>
      </w:r>
    </w:p>
    <w:p w:rsidR="007C5622" w:rsidRDefault="008816B1">
      <w:pPr>
        <w:spacing w:line="360" w:lineRule="auto"/>
        <w:rPr>
          <w:rFonts w:ascii="宋体" w:hAnsi="宋体"/>
          <w:b/>
          <w:color w:val="000000" w:themeColor="text1"/>
          <w:sz w:val="30"/>
        </w:rPr>
      </w:pPr>
      <w:r>
        <w:rPr>
          <w:rFonts w:ascii="宋体" w:hAnsi="宋体" w:hint="eastAsia"/>
          <w:color w:val="000000" w:themeColor="text1"/>
          <w:szCs w:val="21"/>
        </w:rPr>
        <w:t>1.磋商函</w:t>
      </w:r>
    </w:p>
    <w:p w:rsidR="007C5622" w:rsidRDefault="008816B1">
      <w:pPr>
        <w:jc w:val="center"/>
        <w:rPr>
          <w:rFonts w:ascii="宋体" w:hAnsi="宋体"/>
          <w:b/>
          <w:color w:val="000000" w:themeColor="text1"/>
          <w:sz w:val="28"/>
        </w:rPr>
      </w:pPr>
      <w:proofErr w:type="gramStart"/>
      <w:r>
        <w:rPr>
          <w:rFonts w:ascii="宋体" w:hAnsi="宋体" w:hint="eastAsia"/>
          <w:b/>
          <w:color w:val="000000" w:themeColor="text1"/>
          <w:sz w:val="28"/>
        </w:rPr>
        <w:t>磋</w:t>
      </w:r>
      <w:proofErr w:type="gramEnd"/>
      <w:r>
        <w:rPr>
          <w:rFonts w:ascii="宋体" w:hAnsi="宋体" w:hint="eastAsia"/>
          <w:b/>
          <w:color w:val="000000" w:themeColor="text1"/>
          <w:sz w:val="28"/>
        </w:rPr>
        <w:t xml:space="preserve">  商  函</w:t>
      </w:r>
    </w:p>
    <w:p w:rsidR="007C5622" w:rsidRDefault="007C5622">
      <w:pPr>
        <w:pStyle w:val="afff8"/>
        <w:keepNext w:val="0"/>
        <w:widowControl/>
        <w:spacing w:after="0" w:line="360" w:lineRule="auto"/>
        <w:rPr>
          <w:rFonts w:ascii="宋体" w:hAnsi="宋体"/>
          <w:b/>
          <w:color w:val="000000" w:themeColor="text1"/>
        </w:rPr>
      </w:pPr>
    </w:p>
    <w:p w:rsidR="007C5622" w:rsidRDefault="008816B1">
      <w:pPr>
        <w:pStyle w:val="afff8"/>
        <w:keepNext w:val="0"/>
        <w:widowControl/>
        <w:spacing w:after="0" w:line="360" w:lineRule="auto"/>
        <w:rPr>
          <w:rFonts w:ascii="宋体" w:hAnsi="宋体"/>
          <w:b/>
          <w:color w:val="000000" w:themeColor="text1"/>
        </w:rPr>
      </w:pPr>
      <w:r>
        <w:rPr>
          <w:rFonts w:ascii="宋体" w:hAnsi="宋体" w:hint="eastAsia"/>
          <w:b/>
          <w:color w:val="000000" w:themeColor="text1"/>
        </w:rPr>
        <w:t>致：肇庆医学高等专科学校</w:t>
      </w:r>
    </w:p>
    <w:p w:rsidR="007C5622" w:rsidRDefault="008816B1">
      <w:pPr>
        <w:pStyle w:val="afff8"/>
        <w:keepNext w:val="0"/>
        <w:widowControl/>
        <w:spacing w:after="0" w:line="360" w:lineRule="auto"/>
        <w:ind w:firstLineChars="200" w:firstLine="422"/>
        <w:rPr>
          <w:rFonts w:ascii="宋体" w:hAnsi="宋体"/>
          <w:b/>
          <w:color w:val="000000" w:themeColor="text1"/>
        </w:rPr>
      </w:pPr>
      <w:r>
        <w:rPr>
          <w:rFonts w:ascii="宋体" w:hAnsi="宋体" w:hint="eastAsia"/>
          <w:b/>
          <w:color w:val="000000" w:themeColor="text1"/>
          <w:szCs w:val="21"/>
          <w:lang w:val="zh-CN"/>
        </w:rPr>
        <w:t>肇庆德力招标代理有限公司</w:t>
      </w:r>
    </w:p>
    <w:p w:rsidR="007C5622" w:rsidRDefault="008816B1">
      <w:pPr>
        <w:spacing w:line="360" w:lineRule="auto"/>
        <w:ind w:firstLineChars="200" w:firstLine="420"/>
        <w:rPr>
          <w:rFonts w:ascii="宋体" w:hAnsi="宋体"/>
          <w:color w:val="000000" w:themeColor="text1"/>
          <w:szCs w:val="28"/>
          <w:u w:val="single"/>
        </w:rPr>
      </w:pPr>
      <w:r>
        <w:rPr>
          <w:rFonts w:ascii="宋体" w:hAnsi="宋体" w:hint="eastAsia"/>
          <w:color w:val="000000" w:themeColor="text1"/>
        </w:rPr>
        <w:t>根据贵方为临床医学专业教学资源</w:t>
      </w:r>
      <w:proofErr w:type="gramStart"/>
      <w:r>
        <w:rPr>
          <w:rFonts w:ascii="宋体" w:hAnsi="宋体" w:hint="eastAsia"/>
          <w:color w:val="000000" w:themeColor="text1"/>
        </w:rPr>
        <w:t>库网络</w:t>
      </w:r>
      <w:proofErr w:type="gramEnd"/>
      <w:r>
        <w:rPr>
          <w:rFonts w:ascii="宋体" w:hAnsi="宋体" w:hint="eastAsia"/>
          <w:color w:val="000000" w:themeColor="text1"/>
        </w:rPr>
        <w:t>平台（项目编号：ZQDLZB202200053SH）的报价邀请，</w:t>
      </w:r>
      <w:r>
        <w:rPr>
          <w:rFonts w:ascii="宋体" w:hAnsi="宋体" w:hint="eastAsia"/>
          <w:color w:val="000000" w:themeColor="text1"/>
          <w:szCs w:val="28"/>
        </w:rPr>
        <w:t>我方</w:t>
      </w:r>
      <w:r>
        <w:rPr>
          <w:rFonts w:ascii="宋体" w:hAnsi="宋体" w:hint="eastAsia"/>
          <w:color w:val="000000" w:themeColor="text1"/>
          <w:szCs w:val="28"/>
          <w:u w:val="single"/>
        </w:rPr>
        <w:t xml:space="preserve">        　</w:t>
      </w:r>
      <w:r>
        <w:rPr>
          <w:rFonts w:ascii="宋体" w:hAnsi="宋体" w:hint="eastAsia"/>
          <w:color w:val="000000" w:themeColor="text1"/>
          <w:szCs w:val="28"/>
        </w:rPr>
        <w:t>（供应商名称）作为供应商正式授权</w:t>
      </w:r>
      <w:r>
        <w:rPr>
          <w:rFonts w:ascii="宋体" w:hAnsi="宋体" w:hint="eastAsia"/>
          <w:color w:val="000000" w:themeColor="text1"/>
          <w:szCs w:val="28"/>
          <w:u w:val="single"/>
        </w:rPr>
        <w:t xml:space="preserve">　       </w:t>
      </w:r>
      <w:r>
        <w:rPr>
          <w:rFonts w:ascii="宋体" w:hAnsi="宋体" w:hint="eastAsia"/>
          <w:color w:val="000000" w:themeColor="text1"/>
          <w:szCs w:val="28"/>
        </w:rPr>
        <w:t>（授权代表全名，职务）代表我方进行有关本磋商的一切事宜。</w:t>
      </w:r>
    </w:p>
    <w:p w:rsidR="007C5622" w:rsidRDefault="008816B1">
      <w:pPr>
        <w:pStyle w:val="a2"/>
        <w:spacing w:line="360" w:lineRule="auto"/>
        <w:ind w:firstLineChars="200"/>
        <w:rPr>
          <w:rFonts w:ascii="宋体" w:hAnsi="宋体"/>
          <w:color w:val="000000" w:themeColor="text1"/>
          <w:szCs w:val="28"/>
        </w:rPr>
      </w:pPr>
      <w:r>
        <w:rPr>
          <w:rFonts w:ascii="宋体" w:hAnsi="宋体" w:hint="eastAsia"/>
          <w:color w:val="000000" w:themeColor="text1"/>
          <w:szCs w:val="28"/>
        </w:rPr>
        <w:t>在此提交的磋商文件，包括如下等内容，并已单独密封封装：</w:t>
      </w:r>
    </w:p>
    <w:p w:rsidR="007C5622" w:rsidRDefault="008816B1">
      <w:pPr>
        <w:spacing w:line="360" w:lineRule="auto"/>
        <w:ind w:leftChars="342" w:left="718"/>
        <w:rPr>
          <w:rFonts w:ascii="宋体" w:hAnsi="宋体"/>
          <w:color w:val="000000" w:themeColor="text1"/>
          <w:szCs w:val="28"/>
        </w:rPr>
      </w:pPr>
      <w:r>
        <w:rPr>
          <w:rFonts w:ascii="宋体" w:hAnsi="宋体" w:hint="eastAsia"/>
          <w:color w:val="000000" w:themeColor="text1"/>
          <w:szCs w:val="28"/>
        </w:rPr>
        <w:t>（—）报价信封【一份】（按文件要求的内容）；</w:t>
      </w:r>
    </w:p>
    <w:p w:rsidR="007C5622" w:rsidRDefault="008816B1">
      <w:pPr>
        <w:spacing w:line="360" w:lineRule="auto"/>
        <w:ind w:leftChars="342" w:left="718"/>
        <w:rPr>
          <w:rFonts w:ascii="宋体" w:hAnsi="宋体"/>
          <w:color w:val="000000" w:themeColor="text1"/>
          <w:szCs w:val="28"/>
        </w:rPr>
      </w:pPr>
      <w:r>
        <w:rPr>
          <w:rFonts w:ascii="宋体" w:hAnsi="宋体" w:hint="eastAsia"/>
          <w:color w:val="000000" w:themeColor="text1"/>
          <w:szCs w:val="28"/>
        </w:rPr>
        <w:t>（二）响应文件（含经济部分、商务部分、技术部分）【正本一份，副本三份】。</w:t>
      </w:r>
    </w:p>
    <w:p w:rsidR="007C5622" w:rsidRDefault="008816B1">
      <w:pPr>
        <w:spacing w:line="360" w:lineRule="auto"/>
        <w:ind w:firstLineChars="200" w:firstLine="420"/>
        <w:rPr>
          <w:rFonts w:ascii="宋体" w:hAnsi="宋体"/>
          <w:color w:val="000000" w:themeColor="text1"/>
          <w:szCs w:val="28"/>
        </w:rPr>
      </w:pPr>
      <w:r>
        <w:rPr>
          <w:rFonts w:ascii="宋体" w:hAnsi="宋体" w:hint="eastAsia"/>
          <w:color w:val="000000" w:themeColor="text1"/>
          <w:szCs w:val="28"/>
        </w:rPr>
        <w:t>我方已完全明白文件的所有条款要求，并重申以下几点：</w:t>
      </w:r>
    </w:p>
    <w:p w:rsidR="007C5622" w:rsidRDefault="008816B1">
      <w:pPr>
        <w:spacing w:line="360" w:lineRule="auto"/>
        <w:ind w:leftChars="171" w:left="359"/>
        <w:rPr>
          <w:rFonts w:ascii="宋体" w:hAnsi="宋体"/>
          <w:color w:val="000000" w:themeColor="text1"/>
          <w:szCs w:val="28"/>
        </w:rPr>
      </w:pPr>
      <w:r>
        <w:rPr>
          <w:rFonts w:ascii="宋体" w:hAnsi="宋体" w:hint="eastAsia"/>
          <w:color w:val="000000" w:themeColor="text1"/>
          <w:szCs w:val="28"/>
        </w:rPr>
        <w:t>（—）我方决定参加编号为</w:t>
      </w:r>
      <w:r>
        <w:rPr>
          <w:rFonts w:ascii="宋体" w:hAnsi="宋体" w:hint="eastAsia"/>
          <w:color w:val="000000" w:themeColor="text1"/>
        </w:rPr>
        <w:t>ZQDLZB202200053SH</w:t>
      </w:r>
      <w:r>
        <w:rPr>
          <w:rFonts w:ascii="宋体" w:hAnsi="宋体" w:hint="eastAsia"/>
          <w:color w:val="000000" w:themeColor="text1"/>
          <w:szCs w:val="28"/>
        </w:rPr>
        <w:t>的磋商；</w:t>
      </w:r>
    </w:p>
    <w:p w:rsidR="007C5622" w:rsidRDefault="008816B1">
      <w:pPr>
        <w:spacing w:line="360" w:lineRule="auto"/>
        <w:ind w:leftChars="171" w:left="359"/>
        <w:rPr>
          <w:rFonts w:ascii="宋体" w:hAnsi="宋体"/>
          <w:color w:val="000000" w:themeColor="text1"/>
          <w:szCs w:val="28"/>
        </w:rPr>
      </w:pPr>
      <w:r>
        <w:rPr>
          <w:rFonts w:ascii="宋体" w:hAnsi="宋体" w:hint="eastAsia"/>
          <w:color w:val="000000" w:themeColor="text1"/>
          <w:szCs w:val="28"/>
        </w:rPr>
        <w:t>（二）有关服务的报价总价（详见报价表）；</w:t>
      </w:r>
    </w:p>
    <w:p w:rsidR="007C5622" w:rsidRDefault="008816B1">
      <w:pPr>
        <w:spacing w:line="360" w:lineRule="auto"/>
        <w:ind w:leftChars="171" w:left="359"/>
        <w:rPr>
          <w:rFonts w:ascii="宋体" w:hAnsi="宋体"/>
          <w:color w:val="000000" w:themeColor="text1"/>
          <w:szCs w:val="28"/>
        </w:rPr>
      </w:pPr>
      <w:r>
        <w:rPr>
          <w:rFonts w:ascii="宋体" w:hAnsi="宋体" w:hint="eastAsia"/>
          <w:color w:val="000000" w:themeColor="text1"/>
          <w:szCs w:val="28"/>
        </w:rPr>
        <w:t>（三）本磋商文件的有效期自报价截止日后90天有效，如成交，有效期将延至合同终止日为止；</w:t>
      </w:r>
    </w:p>
    <w:p w:rsidR="007C5622" w:rsidRDefault="008816B1">
      <w:pPr>
        <w:spacing w:line="360" w:lineRule="auto"/>
        <w:ind w:leftChars="171" w:left="359"/>
        <w:rPr>
          <w:rFonts w:ascii="宋体" w:hAnsi="宋体"/>
          <w:color w:val="000000" w:themeColor="text1"/>
          <w:szCs w:val="28"/>
        </w:rPr>
      </w:pPr>
      <w:r>
        <w:rPr>
          <w:rFonts w:ascii="宋体" w:hAnsi="宋体" w:hint="eastAsia"/>
          <w:color w:val="000000" w:themeColor="text1"/>
          <w:szCs w:val="28"/>
        </w:rPr>
        <w:t>（四）我方已详细研究了文件的所有内容包括修正文（如有）和所有已提供的参考资料以及有关附件并完全明白，我方放弃在此方面提出含糊意见或误解的一切权力；</w:t>
      </w:r>
    </w:p>
    <w:p w:rsidR="007C5622" w:rsidRDefault="008816B1">
      <w:pPr>
        <w:spacing w:line="360" w:lineRule="auto"/>
        <w:ind w:leftChars="171" w:left="359"/>
        <w:rPr>
          <w:rFonts w:ascii="宋体" w:hAnsi="宋体"/>
          <w:color w:val="000000" w:themeColor="text1"/>
          <w:szCs w:val="28"/>
        </w:rPr>
      </w:pPr>
      <w:r>
        <w:rPr>
          <w:rFonts w:ascii="宋体" w:hAnsi="宋体" w:hint="eastAsia"/>
          <w:color w:val="000000" w:themeColor="text1"/>
          <w:szCs w:val="28"/>
        </w:rPr>
        <w:t>（五）我方同意按照贵方可能提出的要求而提供与磋商有关的任何其它数据或信息；</w:t>
      </w:r>
    </w:p>
    <w:p w:rsidR="007C5622" w:rsidRDefault="008816B1">
      <w:pPr>
        <w:spacing w:line="360" w:lineRule="auto"/>
        <w:ind w:leftChars="171" w:left="359"/>
        <w:rPr>
          <w:rFonts w:ascii="宋体" w:hAnsi="宋体"/>
          <w:color w:val="000000" w:themeColor="text1"/>
          <w:szCs w:val="21"/>
        </w:rPr>
      </w:pPr>
      <w:r>
        <w:rPr>
          <w:rFonts w:ascii="宋体" w:hAnsi="宋体" w:hint="eastAsia"/>
          <w:color w:val="000000" w:themeColor="text1"/>
          <w:szCs w:val="21"/>
        </w:rPr>
        <w:t>（六）</w:t>
      </w:r>
      <w:r>
        <w:rPr>
          <w:rFonts w:ascii="宋体" w:hAnsi="宋体"/>
          <w:color w:val="000000" w:themeColor="text1"/>
          <w:szCs w:val="21"/>
        </w:rPr>
        <w:t>我</w:t>
      </w:r>
      <w:r>
        <w:rPr>
          <w:rFonts w:ascii="宋体" w:hAnsi="宋体" w:hint="eastAsia"/>
          <w:color w:val="000000" w:themeColor="text1"/>
          <w:szCs w:val="21"/>
        </w:rPr>
        <w:t>方</w:t>
      </w:r>
      <w:r>
        <w:rPr>
          <w:rFonts w:ascii="宋体" w:hAnsi="宋体"/>
          <w:color w:val="000000" w:themeColor="text1"/>
          <w:szCs w:val="21"/>
        </w:rPr>
        <w:t>声明</w:t>
      </w:r>
      <w:r>
        <w:rPr>
          <w:rFonts w:ascii="宋体" w:hAnsi="宋体" w:hint="eastAsia"/>
          <w:color w:val="000000" w:themeColor="text1"/>
          <w:szCs w:val="21"/>
        </w:rPr>
        <w:t>响应文件及所提供一切资料</w:t>
      </w:r>
      <w:proofErr w:type="gramStart"/>
      <w:r>
        <w:rPr>
          <w:rFonts w:ascii="宋体" w:hAnsi="宋体" w:hint="eastAsia"/>
          <w:color w:val="000000" w:themeColor="text1"/>
          <w:szCs w:val="21"/>
        </w:rPr>
        <w:t>均真实</w:t>
      </w:r>
      <w:proofErr w:type="gramEnd"/>
      <w:r>
        <w:rPr>
          <w:rFonts w:ascii="宋体" w:hAnsi="宋体" w:hint="eastAsia"/>
          <w:color w:val="000000" w:themeColor="text1"/>
          <w:szCs w:val="21"/>
        </w:rPr>
        <w:t>无误，</w:t>
      </w:r>
      <w:r>
        <w:rPr>
          <w:rFonts w:ascii="宋体" w:hAnsi="宋体" w:cs="Arial" w:hint="eastAsia"/>
          <w:b/>
          <w:color w:val="000000" w:themeColor="text1"/>
          <w:szCs w:val="21"/>
        </w:rPr>
        <w:t>无任何虚假或不真实的材料。如我方在响应文件</w:t>
      </w:r>
      <w:r>
        <w:rPr>
          <w:rFonts w:ascii="宋体" w:hAnsi="宋体" w:cs="Arial"/>
          <w:b/>
          <w:color w:val="000000" w:themeColor="text1"/>
          <w:szCs w:val="21"/>
        </w:rPr>
        <w:t>中提供</w:t>
      </w:r>
      <w:r>
        <w:rPr>
          <w:rFonts w:ascii="宋体" w:hAnsi="宋体" w:cs="Arial" w:hint="eastAsia"/>
          <w:b/>
          <w:color w:val="000000" w:themeColor="text1"/>
          <w:szCs w:val="21"/>
        </w:rPr>
        <w:t>任何</w:t>
      </w:r>
      <w:r>
        <w:rPr>
          <w:rFonts w:ascii="宋体" w:hAnsi="宋体" w:cs="Arial"/>
          <w:b/>
          <w:color w:val="000000" w:themeColor="text1"/>
          <w:szCs w:val="21"/>
        </w:rPr>
        <w:t>不真实的材料，无论其材料是否重要，</w:t>
      </w:r>
      <w:r>
        <w:rPr>
          <w:rFonts w:ascii="宋体" w:hAnsi="宋体" w:cs="Arial" w:hint="eastAsia"/>
          <w:b/>
          <w:color w:val="000000" w:themeColor="text1"/>
          <w:szCs w:val="21"/>
        </w:rPr>
        <w:t>采购人及采购代理机构可</w:t>
      </w:r>
      <w:r>
        <w:rPr>
          <w:rFonts w:ascii="宋体" w:hAnsi="宋体" w:cs="Arial"/>
          <w:b/>
          <w:color w:val="000000" w:themeColor="text1"/>
          <w:szCs w:val="21"/>
        </w:rPr>
        <w:t>视为</w:t>
      </w:r>
      <w:r>
        <w:rPr>
          <w:rFonts w:ascii="宋体" w:hAnsi="宋体" w:cs="Arial" w:hint="eastAsia"/>
          <w:b/>
          <w:color w:val="000000" w:themeColor="text1"/>
          <w:szCs w:val="21"/>
        </w:rPr>
        <w:t>报价</w:t>
      </w:r>
      <w:r>
        <w:rPr>
          <w:rFonts w:ascii="宋体" w:hAnsi="宋体" w:cs="Arial"/>
          <w:b/>
          <w:color w:val="000000" w:themeColor="text1"/>
          <w:szCs w:val="21"/>
        </w:rPr>
        <w:t>无效，并</w:t>
      </w:r>
      <w:r>
        <w:rPr>
          <w:rFonts w:ascii="宋体" w:hAnsi="宋体" w:cs="Arial" w:hint="eastAsia"/>
          <w:b/>
          <w:color w:val="000000" w:themeColor="text1"/>
          <w:szCs w:val="21"/>
        </w:rPr>
        <w:t>由我方</w:t>
      </w:r>
      <w:r>
        <w:rPr>
          <w:rFonts w:ascii="宋体" w:hAnsi="宋体" w:cs="Arial"/>
          <w:b/>
          <w:color w:val="000000" w:themeColor="text1"/>
          <w:szCs w:val="21"/>
        </w:rPr>
        <w:t>承担由此产生的</w:t>
      </w:r>
      <w:r>
        <w:rPr>
          <w:rFonts w:ascii="宋体" w:hAnsi="宋体" w:cs="Arial" w:hint="eastAsia"/>
          <w:b/>
          <w:color w:val="000000" w:themeColor="text1"/>
          <w:szCs w:val="21"/>
        </w:rPr>
        <w:t>全部</w:t>
      </w:r>
      <w:r>
        <w:rPr>
          <w:rFonts w:ascii="宋体" w:hAnsi="宋体" w:cs="Arial"/>
          <w:b/>
          <w:color w:val="000000" w:themeColor="text1"/>
          <w:szCs w:val="21"/>
        </w:rPr>
        <w:t>法律责任</w:t>
      </w:r>
      <w:r>
        <w:rPr>
          <w:rFonts w:ascii="宋体" w:hAnsi="宋体" w:hint="eastAsia"/>
          <w:color w:val="000000" w:themeColor="text1"/>
          <w:szCs w:val="21"/>
        </w:rPr>
        <w:t>。</w:t>
      </w:r>
    </w:p>
    <w:p w:rsidR="007C5622" w:rsidRDefault="008816B1">
      <w:pPr>
        <w:spacing w:line="360" w:lineRule="auto"/>
        <w:ind w:leftChars="171" w:left="359"/>
        <w:rPr>
          <w:rFonts w:ascii="宋体" w:hAnsi="宋体"/>
          <w:color w:val="000000" w:themeColor="text1"/>
          <w:szCs w:val="28"/>
        </w:rPr>
      </w:pPr>
      <w:r>
        <w:rPr>
          <w:rFonts w:ascii="宋体" w:hAnsi="宋体" w:hint="eastAsia"/>
          <w:color w:val="000000" w:themeColor="text1"/>
          <w:szCs w:val="28"/>
        </w:rPr>
        <w:t>（七）我方理解贵方不一定接受最低报价或任何贵方可能收到的报价；</w:t>
      </w:r>
    </w:p>
    <w:p w:rsidR="007C5622" w:rsidRDefault="008816B1">
      <w:pPr>
        <w:spacing w:line="360" w:lineRule="auto"/>
        <w:ind w:leftChars="171" w:left="359"/>
        <w:rPr>
          <w:rFonts w:ascii="宋体" w:hAnsi="宋体"/>
          <w:color w:val="000000" w:themeColor="text1"/>
          <w:szCs w:val="28"/>
        </w:rPr>
      </w:pPr>
      <w:r>
        <w:rPr>
          <w:rFonts w:ascii="宋体" w:hAnsi="宋体" w:hint="eastAsia"/>
          <w:color w:val="000000" w:themeColor="text1"/>
          <w:szCs w:val="28"/>
        </w:rPr>
        <w:t>（八）</w:t>
      </w:r>
      <w:r>
        <w:rPr>
          <w:rFonts w:ascii="宋体" w:hAnsi="宋体" w:hint="eastAsia"/>
          <w:color w:val="000000" w:themeColor="text1"/>
        </w:rPr>
        <w:t>我方如果成交，将保证</w:t>
      </w:r>
      <w:proofErr w:type="gramStart"/>
      <w:r>
        <w:rPr>
          <w:rFonts w:ascii="宋体" w:hAnsi="宋体" w:hint="eastAsia"/>
          <w:color w:val="000000" w:themeColor="text1"/>
        </w:rPr>
        <w:t>履行磋商</w:t>
      </w:r>
      <w:proofErr w:type="gramEnd"/>
      <w:r>
        <w:rPr>
          <w:rFonts w:ascii="宋体" w:hAnsi="宋体" w:hint="eastAsia"/>
          <w:color w:val="000000" w:themeColor="text1"/>
        </w:rPr>
        <w:t>文件以及磋商文件修改书（如有）中的全部责任和义务，在成交通知书规定的时间内签订《合同书》，并严格按国家有关法规履行自己的全部责任，按质、按量、按期完成《合同书》中的全部任务</w:t>
      </w:r>
      <w:r>
        <w:rPr>
          <w:rFonts w:ascii="宋体" w:hAnsi="宋体" w:hint="eastAsia"/>
          <w:color w:val="000000" w:themeColor="text1"/>
          <w:szCs w:val="28"/>
        </w:rPr>
        <w:t>，</w:t>
      </w:r>
      <w:proofErr w:type="gramStart"/>
      <w:r>
        <w:rPr>
          <w:rFonts w:ascii="宋体" w:hAnsi="宋体" w:hint="eastAsia"/>
          <w:color w:val="000000" w:themeColor="text1"/>
          <w:szCs w:val="28"/>
        </w:rPr>
        <w:t>其中</w:t>
      </w:r>
      <w:r>
        <w:rPr>
          <w:rFonts w:hAnsi="宋体" w:hint="eastAsia"/>
          <w:color w:val="000000" w:themeColor="text1"/>
          <w:szCs w:val="21"/>
        </w:rPr>
        <w:t>服务</w:t>
      </w:r>
      <w:proofErr w:type="gramEnd"/>
      <w:r>
        <w:rPr>
          <w:rFonts w:hAnsi="宋体" w:hint="eastAsia"/>
          <w:color w:val="000000" w:themeColor="text1"/>
          <w:szCs w:val="21"/>
        </w:rPr>
        <w:t>期限：</w:t>
      </w:r>
      <w:r>
        <w:rPr>
          <w:rFonts w:hAnsi="宋体" w:hint="eastAsia"/>
          <w:color w:val="000000" w:themeColor="text1"/>
          <w:szCs w:val="21"/>
          <w:u w:val="single"/>
        </w:rPr>
        <w:t xml:space="preserve">                  </w:t>
      </w:r>
      <w:r>
        <w:rPr>
          <w:rFonts w:hAnsi="宋体" w:hint="eastAsia"/>
          <w:color w:val="000000" w:themeColor="text1"/>
          <w:szCs w:val="21"/>
        </w:rPr>
        <w:t xml:space="preserve"> </w:t>
      </w:r>
      <w:r>
        <w:rPr>
          <w:rFonts w:ascii="宋体" w:hAnsi="宋体" w:hint="eastAsia"/>
          <w:bCs/>
          <w:color w:val="000000" w:themeColor="text1"/>
          <w:szCs w:val="21"/>
        </w:rPr>
        <w:t>。</w:t>
      </w:r>
    </w:p>
    <w:p w:rsidR="007C5622" w:rsidRDefault="007C5622">
      <w:pPr>
        <w:spacing w:line="360" w:lineRule="auto"/>
        <w:ind w:right="420"/>
        <w:rPr>
          <w:rFonts w:ascii="宋体" w:hAnsi="宋体"/>
          <w:color w:val="000000" w:themeColor="text1"/>
          <w:szCs w:val="28"/>
        </w:rPr>
      </w:pPr>
    </w:p>
    <w:p w:rsidR="007C5622" w:rsidRDefault="008816B1">
      <w:pPr>
        <w:wordWrap w:val="0"/>
        <w:spacing w:line="360" w:lineRule="auto"/>
        <w:ind w:right="210"/>
        <w:jc w:val="right"/>
        <w:rPr>
          <w:rFonts w:ascii="宋体" w:hAnsi="宋体"/>
          <w:color w:val="000000" w:themeColor="text1"/>
          <w:szCs w:val="28"/>
        </w:rPr>
      </w:pPr>
      <w:r>
        <w:rPr>
          <w:rFonts w:ascii="宋体" w:hAnsi="宋体" w:hint="eastAsia"/>
          <w:color w:val="000000" w:themeColor="text1"/>
          <w:szCs w:val="28"/>
        </w:rPr>
        <w:t xml:space="preserve">供应商：（加盖供应商公章）           </w:t>
      </w:r>
    </w:p>
    <w:p w:rsidR="007C5622" w:rsidRDefault="008816B1">
      <w:pPr>
        <w:wordWrap w:val="0"/>
        <w:spacing w:line="360" w:lineRule="auto"/>
        <w:ind w:leftChars="1800" w:left="3780"/>
        <w:jc w:val="right"/>
        <w:rPr>
          <w:rFonts w:ascii="宋体" w:hAnsi="宋体"/>
          <w:color w:val="000000" w:themeColor="text1"/>
          <w:szCs w:val="28"/>
        </w:rPr>
      </w:pPr>
      <w:r>
        <w:rPr>
          <w:rFonts w:ascii="宋体" w:hAnsi="宋体" w:hint="eastAsia"/>
          <w:color w:val="000000" w:themeColor="text1"/>
          <w:szCs w:val="28"/>
        </w:rPr>
        <w:t xml:space="preserve">   法定代表人（或负责人）或其授权代表签名：    </w:t>
      </w:r>
    </w:p>
    <w:p w:rsidR="007C5622" w:rsidRDefault="008816B1">
      <w:pPr>
        <w:spacing w:line="360" w:lineRule="auto"/>
        <w:ind w:right="735"/>
        <w:jc w:val="right"/>
        <w:rPr>
          <w:rFonts w:ascii="宋体" w:hAnsi="宋体"/>
          <w:color w:val="000000" w:themeColor="text1"/>
          <w:szCs w:val="21"/>
        </w:rPr>
      </w:pPr>
      <w:r>
        <w:rPr>
          <w:rFonts w:ascii="宋体" w:hAnsi="宋体" w:hint="eastAsia"/>
          <w:color w:val="000000" w:themeColor="text1"/>
          <w:szCs w:val="28"/>
        </w:rPr>
        <w:t xml:space="preserve">日　　</w:t>
      </w:r>
      <w:proofErr w:type="gramStart"/>
      <w:r>
        <w:rPr>
          <w:rFonts w:ascii="宋体" w:hAnsi="宋体" w:hint="eastAsia"/>
          <w:color w:val="000000" w:themeColor="text1"/>
          <w:szCs w:val="28"/>
        </w:rPr>
        <w:t xml:space="preserve">　</w:t>
      </w:r>
      <w:proofErr w:type="gramEnd"/>
      <w:r>
        <w:rPr>
          <w:rFonts w:ascii="宋体" w:hAnsi="宋体" w:hint="eastAsia"/>
          <w:color w:val="000000" w:themeColor="text1"/>
          <w:szCs w:val="28"/>
        </w:rPr>
        <w:t xml:space="preserve">期：       </w:t>
      </w:r>
      <w:r>
        <w:rPr>
          <w:rFonts w:ascii="宋体" w:hAnsi="宋体" w:hint="eastAsia"/>
          <w:color w:val="000000" w:themeColor="text1"/>
          <w:szCs w:val="21"/>
        </w:rPr>
        <w:t>年   月   日</w:t>
      </w:r>
    </w:p>
    <w:p w:rsidR="007C5622" w:rsidRDefault="008816B1">
      <w:pPr>
        <w:spacing w:line="360" w:lineRule="auto"/>
        <w:ind w:right="735"/>
        <w:jc w:val="right"/>
        <w:rPr>
          <w:rFonts w:ascii="宋体" w:hAnsi="宋体"/>
          <w:color w:val="000000" w:themeColor="text1"/>
          <w:szCs w:val="28"/>
        </w:rPr>
      </w:pPr>
      <w:r>
        <w:rPr>
          <w:rFonts w:ascii="宋体" w:hAnsi="宋体"/>
          <w:color w:val="000000" w:themeColor="text1"/>
          <w:szCs w:val="21"/>
        </w:rPr>
        <w:br w:type="page"/>
      </w:r>
    </w:p>
    <w:p w:rsidR="007C5622" w:rsidRDefault="008816B1">
      <w:pPr>
        <w:spacing w:line="360" w:lineRule="auto"/>
        <w:rPr>
          <w:rFonts w:ascii="宋体" w:hAnsi="宋体"/>
          <w:color w:val="000000" w:themeColor="text1"/>
          <w:szCs w:val="21"/>
        </w:rPr>
      </w:pPr>
      <w:r>
        <w:rPr>
          <w:rFonts w:ascii="宋体" w:hAnsi="宋体" w:hint="eastAsia"/>
          <w:color w:val="000000" w:themeColor="text1"/>
          <w:szCs w:val="21"/>
        </w:rPr>
        <w:lastRenderedPageBreak/>
        <w:t>2.资格声明书</w:t>
      </w:r>
    </w:p>
    <w:p w:rsidR="007C5622" w:rsidRDefault="008816B1">
      <w:pPr>
        <w:pStyle w:val="ae"/>
        <w:spacing w:line="480" w:lineRule="exact"/>
        <w:jc w:val="center"/>
        <w:rPr>
          <w:rFonts w:hAnsi="宋体"/>
          <w:b/>
          <w:bCs/>
          <w:szCs w:val="21"/>
        </w:rPr>
      </w:pPr>
      <w:r>
        <w:rPr>
          <w:rFonts w:hAnsi="宋体" w:hint="eastAsia"/>
          <w:b/>
          <w:bCs/>
          <w:sz w:val="24"/>
          <w:szCs w:val="24"/>
        </w:rPr>
        <w:t>资格声明书</w:t>
      </w:r>
    </w:p>
    <w:p w:rsidR="007C5622" w:rsidRDefault="007C5622">
      <w:pPr>
        <w:pStyle w:val="ae"/>
        <w:spacing w:line="480" w:lineRule="exact"/>
        <w:jc w:val="center"/>
        <w:rPr>
          <w:rFonts w:hAnsi="宋体"/>
          <w:szCs w:val="21"/>
        </w:rPr>
      </w:pPr>
    </w:p>
    <w:p w:rsidR="007C5622" w:rsidRDefault="008816B1">
      <w:pPr>
        <w:pStyle w:val="ae"/>
        <w:spacing w:line="480" w:lineRule="exact"/>
        <w:rPr>
          <w:rFonts w:hAnsi="宋体"/>
          <w:szCs w:val="21"/>
        </w:rPr>
      </w:pPr>
      <w:r>
        <w:rPr>
          <w:rFonts w:hAnsi="宋体" w:hint="eastAsia"/>
          <w:b/>
          <w:szCs w:val="21"/>
        </w:rPr>
        <w:t>致：肇庆德力招标代理有限公司</w:t>
      </w:r>
    </w:p>
    <w:p w:rsidR="007C5622" w:rsidRDefault="008816B1">
      <w:pPr>
        <w:pStyle w:val="ae"/>
        <w:spacing w:line="480" w:lineRule="exact"/>
        <w:ind w:firstLine="420"/>
        <w:rPr>
          <w:rFonts w:hAnsi="宋体"/>
          <w:szCs w:val="21"/>
        </w:rPr>
      </w:pPr>
      <w:r>
        <w:rPr>
          <w:rFonts w:hAnsi="宋体" w:hint="eastAsia"/>
          <w:szCs w:val="21"/>
        </w:rPr>
        <w:t>为响应你方组织的</w:t>
      </w:r>
      <w:r>
        <w:rPr>
          <w:rFonts w:hAnsi="宋体" w:hint="eastAsia"/>
          <w:szCs w:val="21"/>
          <w:u w:val="single"/>
        </w:rPr>
        <w:t>“临床医学专业教学资源库网络平台”</w:t>
      </w:r>
      <w:r>
        <w:rPr>
          <w:rFonts w:hAnsi="宋体" w:hint="eastAsia"/>
          <w:kern w:val="28"/>
          <w:szCs w:val="21"/>
        </w:rPr>
        <w:t>的</w:t>
      </w:r>
      <w:r>
        <w:rPr>
          <w:rFonts w:hAnsi="宋体" w:hint="eastAsia"/>
          <w:szCs w:val="21"/>
        </w:rPr>
        <w:t>采购活动[项目编号为：</w:t>
      </w:r>
      <w:r>
        <w:rPr>
          <w:rFonts w:hAnsi="宋体" w:hint="eastAsia"/>
          <w:szCs w:val="21"/>
          <w:u w:val="single"/>
        </w:rPr>
        <w:t>ZQDLZB202200053SH</w:t>
      </w:r>
      <w:r>
        <w:rPr>
          <w:rFonts w:hAnsi="宋体" w:hint="eastAsia"/>
          <w:szCs w:val="21"/>
        </w:rPr>
        <w:t>]，我方愿参与竞争性磋商。</w:t>
      </w:r>
    </w:p>
    <w:p w:rsidR="007C5622" w:rsidRDefault="008816B1">
      <w:pPr>
        <w:pStyle w:val="ae"/>
        <w:spacing w:line="480" w:lineRule="exact"/>
        <w:ind w:firstLine="420"/>
        <w:rPr>
          <w:rFonts w:hAnsi="宋体"/>
          <w:szCs w:val="21"/>
        </w:rPr>
      </w:pPr>
      <w:r>
        <w:rPr>
          <w:rFonts w:hAnsi="宋体" w:hint="eastAsia"/>
          <w:szCs w:val="21"/>
        </w:rPr>
        <w:t>我方作为</w:t>
      </w:r>
      <w:r>
        <w:rPr>
          <w:rFonts w:hAnsi="宋体" w:hint="eastAsia"/>
          <w:szCs w:val="21"/>
          <w:u w:val="single"/>
        </w:rPr>
        <w:t xml:space="preserve">   （供应商名称）   </w:t>
      </w:r>
      <w:r>
        <w:rPr>
          <w:rFonts w:hAnsi="宋体" w:hint="eastAsia"/>
          <w:szCs w:val="21"/>
        </w:rPr>
        <w:t>是在法律、财务和运作上独立于采购人、采购代理机构的投标人，提交所有文件和全部说明是真实的和正确的。</w:t>
      </w:r>
    </w:p>
    <w:p w:rsidR="007C5622" w:rsidRDefault="008816B1">
      <w:pPr>
        <w:pStyle w:val="ae"/>
        <w:spacing w:line="480" w:lineRule="exact"/>
        <w:ind w:firstLine="420"/>
        <w:rPr>
          <w:rFonts w:hAnsi="宋体"/>
          <w:szCs w:val="21"/>
        </w:rPr>
      </w:pPr>
      <w:r>
        <w:rPr>
          <w:rFonts w:hAnsi="宋体" w:hint="eastAsia"/>
          <w:szCs w:val="21"/>
        </w:rPr>
        <w:t>我方理解你方可能还要求提供更进一步的资格资料，并愿意应你方的要求提交。</w:t>
      </w:r>
    </w:p>
    <w:p w:rsidR="007C5622" w:rsidRDefault="008816B1">
      <w:pPr>
        <w:pStyle w:val="ae"/>
        <w:spacing w:line="480" w:lineRule="exact"/>
        <w:ind w:firstLine="420"/>
        <w:rPr>
          <w:rFonts w:hAnsi="宋体"/>
          <w:szCs w:val="21"/>
        </w:rPr>
      </w:pPr>
      <w:r>
        <w:rPr>
          <w:rFonts w:hAnsi="宋体" w:hint="eastAsia"/>
          <w:szCs w:val="21"/>
        </w:rPr>
        <w:t>我方具备良好的商业信誉和健全的财务会计制度。</w:t>
      </w:r>
    </w:p>
    <w:p w:rsidR="007C5622" w:rsidRDefault="008816B1">
      <w:pPr>
        <w:pStyle w:val="ae"/>
        <w:spacing w:line="480" w:lineRule="exact"/>
        <w:ind w:firstLine="420"/>
        <w:rPr>
          <w:rFonts w:hAnsi="宋体"/>
          <w:szCs w:val="21"/>
        </w:rPr>
      </w:pPr>
      <w:r>
        <w:rPr>
          <w:rFonts w:hAnsi="宋体" w:hint="eastAsia"/>
          <w:szCs w:val="21"/>
        </w:rPr>
        <w:t>我方具备履行合同所必需的设备和专业技术能力。</w:t>
      </w:r>
    </w:p>
    <w:p w:rsidR="007C5622" w:rsidRDefault="008816B1">
      <w:pPr>
        <w:pStyle w:val="ae"/>
        <w:spacing w:line="480" w:lineRule="exact"/>
        <w:ind w:firstLine="420"/>
        <w:rPr>
          <w:rFonts w:hAnsi="宋体"/>
          <w:szCs w:val="21"/>
        </w:rPr>
      </w:pPr>
      <w:r>
        <w:rPr>
          <w:rFonts w:hAnsi="宋体" w:hint="eastAsia"/>
          <w:szCs w:val="21"/>
        </w:rPr>
        <w:t>我方在参加政府采购活动前三年内，在经营活动中没有重大违法记录。</w:t>
      </w:r>
    </w:p>
    <w:p w:rsidR="007C5622" w:rsidRDefault="008816B1">
      <w:pPr>
        <w:pStyle w:val="ae"/>
        <w:spacing w:line="480" w:lineRule="exact"/>
        <w:ind w:firstLine="420"/>
        <w:rPr>
          <w:rFonts w:hAnsi="宋体"/>
          <w:szCs w:val="21"/>
        </w:rPr>
      </w:pPr>
      <w:r>
        <w:rPr>
          <w:rFonts w:hAnsi="宋体" w:hint="eastAsia"/>
          <w:szCs w:val="21"/>
        </w:rPr>
        <w:t>我方与其他投标供应商不存在单位负责人为同一人或者存在直接控股、管理关系。</w:t>
      </w:r>
    </w:p>
    <w:p w:rsidR="007C5622" w:rsidRDefault="008816B1">
      <w:pPr>
        <w:pStyle w:val="ae"/>
        <w:spacing w:line="480" w:lineRule="exact"/>
        <w:ind w:firstLine="420"/>
        <w:rPr>
          <w:rFonts w:hAnsi="宋体"/>
          <w:szCs w:val="21"/>
        </w:rPr>
      </w:pPr>
      <w:r>
        <w:rPr>
          <w:rFonts w:hAnsi="宋体" w:hint="eastAsia"/>
          <w:szCs w:val="21"/>
        </w:rPr>
        <w:t>我方如为采购项目提供整体设计、规范编制或者项目管理、监理、检测等服务的供应商，不再参加该采购项目的其他采购活动。</w:t>
      </w:r>
    </w:p>
    <w:p w:rsidR="007C5622" w:rsidRDefault="008816B1">
      <w:pPr>
        <w:pStyle w:val="ae"/>
        <w:spacing w:line="480" w:lineRule="exact"/>
        <w:ind w:firstLine="420"/>
        <w:rPr>
          <w:rFonts w:hAnsi="宋体"/>
          <w:szCs w:val="21"/>
        </w:rPr>
      </w:pPr>
      <w:r>
        <w:rPr>
          <w:rFonts w:hAnsi="宋体" w:hint="eastAsia"/>
          <w:szCs w:val="21"/>
        </w:rPr>
        <w:t>我方符合法律、行政法规规定的其他条件。</w:t>
      </w:r>
    </w:p>
    <w:p w:rsidR="007C5622" w:rsidRDefault="007C5622">
      <w:pPr>
        <w:pStyle w:val="ae"/>
        <w:spacing w:line="480" w:lineRule="exact"/>
        <w:ind w:firstLine="420"/>
        <w:rPr>
          <w:rFonts w:hAnsi="宋体"/>
          <w:szCs w:val="21"/>
        </w:rPr>
      </w:pPr>
    </w:p>
    <w:p w:rsidR="007C5622" w:rsidRDefault="008816B1">
      <w:pPr>
        <w:pStyle w:val="ae"/>
        <w:spacing w:line="480" w:lineRule="exact"/>
        <w:rPr>
          <w:rFonts w:hAnsi="宋体"/>
          <w:szCs w:val="21"/>
        </w:rPr>
      </w:pPr>
      <w:r>
        <w:rPr>
          <w:rFonts w:hAnsi="宋体" w:hint="eastAsia"/>
          <w:szCs w:val="21"/>
        </w:rPr>
        <w:t>供应商名称：</w:t>
      </w:r>
      <w:r>
        <w:rPr>
          <w:rFonts w:hAnsi="宋体" w:hint="eastAsia"/>
          <w:szCs w:val="21"/>
          <w:u w:val="single"/>
        </w:rPr>
        <w:t xml:space="preserve">                       </w:t>
      </w:r>
      <w:r>
        <w:rPr>
          <w:rFonts w:hAnsi="宋体" w:hint="eastAsia"/>
          <w:szCs w:val="21"/>
        </w:rPr>
        <w:t>（</w:t>
      </w:r>
      <w:r>
        <w:rPr>
          <w:rFonts w:hAnsi="宋体" w:hint="eastAsia"/>
          <w:szCs w:val="21"/>
          <w:lang w:val="zh-CN"/>
        </w:rPr>
        <w:t>加盖供应商公章</w:t>
      </w:r>
      <w:r>
        <w:rPr>
          <w:rFonts w:hAnsi="宋体" w:hint="eastAsia"/>
          <w:szCs w:val="21"/>
        </w:rPr>
        <w:t>）</w:t>
      </w:r>
    </w:p>
    <w:p w:rsidR="007C5622" w:rsidRDefault="008816B1">
      <w:pPr>
        <w:pStyle w:val="ae"/>
        <w:spacing w:line="480" w:lineRule="exact"/>
        <w:rPr>
          <w:rFonts w:hAnsi="宋体"/>
          <w:szCs w:val="21"/>
        </w:rPr>
      </w:pPr>
      <w:r>
        <w:rPr>
          <w:rFonts w:hAnsi="宋体" w:hint="eastAsia"/>
          <w:szCs w:val="21"/>
        </w:rPr>
        <w:t>法 定 地 址：</w:t>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p>
    <w:p w:rsidR="007C5622" w:rsidRDefault="008816B1">
      <w:pPr>
        <w:pStyle w:val="ae"/>
        <w:spacing w:line="480" w:lineRule="exact"/>
        <w:rPr>
          <w:rFonts w:hAnsi="宋体"/>
          <w:szCs w:val="21"/>
        </w:rPr>
      </w:pPr>
      <w:proofErr w:type="gramStart"/>
      <w:r>
        <w:rPr>
          <w:rFonts w:hAnsi="宋体" w:hint="eastAsia"/>
          <w:szCs w:val="21"/>
        </w:rPr>
        <w:t>邮</w:t>
      </w:r>
      <w:proofErr w:type="gramEnd"/>
      <w:r>
        <w:rPr>
          <w:rFonts w:hAnsi="宋体" w:hint="eastAsia"/>
          <w:szCs w:val="21"/>
        </w:rPr>
        <w:t xml:space="preserve">       编：</w:t>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p>
    <w:p w:rsidR="007C5622" w:rsidRDefault="008816B1">
      <w:pPr>
        <w:pStyle w:val="ae"/>
        <w:spacing w:line="480" w:lineRule="exact"/>
        <w:rPr>
          <w:rFonts w:hAnsi="宋体"/>
          <w:szCs w:val="21"/>
        </w:rPr>
      </w:pPr>
      <w:r>
        <w:rPr>
          <w:rFonts w:hAnsi="宋体" w:hint="eastAsia"/>
          <w:szCs w:val="21"/>
        </w:rPr>
        <w:t>授权代表（签字）：</w:t>
      </w:r>
      <w:r>
        <w:rPr>
          <w:rFonts w:hAnsi="宋体" w:hint="eastAsia"/>
          <w:szCs w:val="21"/>
          <w:u w:val="single"/>
        </w:rPr>
        <w:t xml:space="preserve">                   </w:t>
      </w:r>
      <w:r>
        <w:rPr>
          <w:rFonts w:hAnsi="宋体" w:hint="eastAsia"/>
          <w:szCs w:val="21"/>
        </w:rPr>
        <w:t xml:space="preserve"> 签字人姓名（印刷体）</w:t>
      </w:r>
      <w:r>
        <w:rPr>
          <w:rFonts w:hAnsi="宋体"/>
          <w:szCs w:val="21"/>
          <w:u w:val="single"/>
        </w:rPr>
        <w:t xml:space="preserve">                 </w:t>
      </w:r>
      <w:r>
        <w:rPr>
          <w:rFonts w:hAnsi="宋体"/>
          <w:szCs w:val="21"/>
        </w:rPr>
        <w:t>.</w:t>
      </w:r>
    </w:p>
    <w:p w:rsidR="007C5622" w:rsidRDefault="008816B1">
      <w:pPr>
        <w:pStyle w:val="ae"/>
        <w:spacing w:line="480" w:lineRule="exact"/>
        <w:rPr>
          <w:rFonts w:hAnsi="宋体"/>
          <w:szCs w:val="21"/>
        </w:rPr>
      </w:pPr>
      <w:r>
        <w:rPr>
          <w:rFonts w:hAnsi="宋体" w:hint="eastAsia"/>
          <w:szCs w:val="21"/>
        </w:rPr>
        <w:t>电       话：</w:t>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p>
    <w:p w:rsidR="007C5622" w:rsidRDefault="008816B1">
      <w:pPr>
        <w:pStyle w:val="ae"/>
        <w:spacing w:line="480" w:lineRule="exact"/>
        <w:rPr>
          <w:rFonts w:hAnsi="宋体"/>
          <w:szCs w:val="21"/>
        </w:rPr>
      </w:pPr>
      <w:r>
        <w:rPr>
          <w:rFonts w:hAnsi="宋体" w:hint="eastAsia"/>
          <w:szCs w:val="21"/>
        </w:rPr>
        <w:t>传       真：</w:t>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p>
    <w:p w:rsidR="007C5622" w:rsidRDefault="008816B1">
      <w:pPr>
        <w:widowControl/>
        <w:jc w:val="left"/>
        <w:rPr>
          <w:rFonts w:ascii="宋体" w:hAnsi="宋体"/>
          <w:color w:val="000000" w:themeColor="text1"/>
          <w:szCs w:val="28"/>
        </w:rPr>
      </w:pPr>
      <w:r>
        <w:rPr>
          <w:rFonts w:ascii="宋体" w:hAnsi="宋体"/>
          <w:color w:val="000000" w:themeColor="text1"/>
          <w:szCs w:val="28"/>
        </w:rPr>
        <w:br w:type="page"/>
      </w:r>
    </w:p>
    <w:p w:rsidR="007C5622" w:rsidRDefault="008816B1">
      <w:pPr>
        <w:spacing w:line="360" w:lineRule="auto"/>
        <w:rPr>
          <w:rFonts w:ascii="宋体" w:hAnsi="宋体"/>
          <w:color w:val="000000" w:themeColor="text1"/>
          <w:szCs w:val="28"/>
        </w:rPr>
      </w:pPr>
      <w:r>
        <w:rPr>
          <w:rFonts w:ascii="宋体" w:hAnsi="宋体" w:hint="eastAsia"/>
          <w:color w:val="000000" w:themeColor="text1"/>
          <w:szCs w:val="28"/>
        </w:rPr>
        <w:lastRenderedPageBreak/>
        <w:t>3.法定代表人（或负责人）证明书</w:t>
      </w:r>
    </w:p>
    <w:p w:rsidR="007C5622" w:rsidRDefault="007C5622">
      <w:pPr>
        <w:spacing w:line="360" w:lineRule="auto"/>
        <w:rPr>
          <w:rFonts w:ascii="宋体" w:hAnsi="宋体"/>
          <w:color w:val="000000" w:themeColor="text1"/>
          <w:szCs w:val="28"/>
        </w:rPr>
      </w:pPr>
    </w:p>
    <w:p w:rsidR="007C5622" w:rsidRDefault="008816B1">
      <w:pPr>
        <w:jc w:val="center"/>
        <w:rPr>
          <w:rFonts w:ascii="宋体" w:hAnsi="宋体"/>
          <w:b/>
          <w:color w:val="000000" w:themeColor="text1"/>
          <w:sz w:val="28"/>
        </w:rPr>
      </w:pPr>
      <w:r>
        <w:rPr>
          <w:rFonts w:ascii="宋体" w:hAnsi="宋体" w:hint="eastAsia"/>
          <w:b/>
          <w:color w:val="000000" w:themeColor="text1"/>
          <w:sz w:val="28"/>
        </w:rPr>
        <w:t>法定代表人（或负责人）证明书</w:t>
      </w:r>
    </w:p>
    <w:p w:rsidR="007C5622" w:rsidRDefault="007C5622">
      <w:pPr>
        <w:spacing w:line="460" w:lineRule="exact"/>
        <w:rPr>
          <w:rFonts w:ascii="宋体" w:hAnsi="宋体"/>
          <w:color w:val="000000" w:themeColor="text1"/>
        </w:rPr>
      </w:pPr>
    </w:p>
    <w:p w:rsidR="007C5622" w:rsidRDefault="008816B1">
      <w:pPr>
        <w:spacing w:line="440" w:lineRule="exact"/>
        <w:rPr>
          <w:rFonts w:ascii="宋体" w:hAnsi="宋体"/>
          <w:color w:val="000000" w:themeColor="text1"/>
          <w:szCs w:val="21"/>
        </w:rPr>
      </w:pPr>
      <w:r>
        <w:rPr>
          <w:rFonts w:ascii="宋体" w:hAnsi="宋体" w:hint="eastAsia"/>
          <w:color w:val="000000" w:themeColor="text1"/>
          <w:sz w:val="28"/>
          <w:szCs w:val="28"/>
        </w:rPr>
        <w:t xml:space="preserve">       </w:t>
      </w: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同志，现任我单位</w:t>
      </w:r>
      <w:r>
        <w:rPr>
          <w:rFonts w:ascii="宋体" w:hAnsi="宋体" w:hint="eastAsia"/>
          <w:color w:val="000000" w:themeColor="text1"/>
          <w:szCs w:val="21"/>
          <w:u w:val="single"/>
        </w:rPr>
        <w:t xml:space="preserve">     </w:t>
      </w:r>
      <w:r>
        <w:rPr>
          <w:rFonts w:ascii="宋体" w:hAnsi="宋体" w:hint="eastAsia"/>
          <w:color w:val="000000" w:themeColor="text1"/>
          <w:szCs w:val="21"/>
        </w:rPr>
        <w:t>职务，为法定代表人（或负责人），特此证明。</w:t>
      </w:r>
    </w:p>
    <w:p w:rsidR="007C5622" w:rsidRDefault="007C5622">
      <w:pPr>
        <w:spacing w:line="440" w:lineRule="exact"/>
        <w:rPr>
          <w:rFonts w:ascii="宋体" w:hAnsi="宋体"/>
          <w:color w:val="000000" w:themeColor="text1"/>
          <w:szCs w:val="21"/>
        </w:rPr>
      </w:pPr>
    </w:p>
    <w:p w:rsidR="007C5622" w:rsidRDefault="008816B1">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附：</w:t>
      </w:r>
    </w:p>
    <w:p w:rsidR="007C5622" w:rsidRDefault="008816B1">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法定代表人（或负责人）性别：         年龄：           身份证号码：</w:t>
      </w:r>
    </w:p>
    <w:p w:rsidR="007C5622" w:rsidRDefault="008816B1">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营业执照号码：</w:t>
      </w:r>
    </w:p>
    <w:p w:rsidR="007C5622" w:rsidRDefault="008816B1">
      <w:pPr>
        <w:tabs>
          <w:tab w:val="left" w:pos="4182"/>
        </w:tabs>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主营：</w:t>
      </w:r>
      <w:r>
        <w:rPr>
          <w:rFonts w:ascii="宋体" w:hAnsi="宋体"/>
          <w:color w:val="000000" w:themeColor="text1"/>
          <w:szCs w:val="21"/>
        </w:rPr>
        <w:tab/>
      </w:r>
    </w:p>
    <w:p w:rsidR="007C5622" w:rsidRDefault="008816B1">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兼营：</w:t>
      </w:r>
    </w:p>
    <w:p w:rsidR="007C5622" w:rsidRDefault="008816B1">
      <w:pPr>
        <w:spacing w:line="440" w:lineRule="exact"/>
        <w:rPr>
          <w:rFonts w:ascii="宋体" w:hAnsi="宋体"/>
          <w:color w:val="000000" w:themeColor="text1"/>
          <w:szCs w:val="21"/>
        </w:rPr>
      </w:pPr>
      <w:r>
        <w:rPr>
          <w:rFonts w:ascii="宋体" w:hAnsi="宋体" w:hint="eastAsia"/>
          <w:color w:val="000000" w:themeColor="text1"/>
          <w:szCs w:val="21"/>
        </w:rPr>
        <w:t xml:space="preserve">  签发日期：        单位：      （盖章）</w:t>
      </w:r>
    </w:p>
    <w:p w:rsidR="007C5622" w:rsidRDefault="007C5622">
      <w:pPr>
        <w:spacing w:line="440" w:lineRule="exact"/>
        <w:rPr>
          <w:rFonts w:ascii="宋体" w:hAnsi="宋体"/>
          <w:color w:val="000000" w:themeColor="text1"/>
          <w:szCs w:val="21"/>
        </w:rPr>
      </w:pPr>
    </w:p>
    <w:p w:rsidR="007C5622" w:rsidRDefault="007C5622">
      <w:pPr>
        <w:spacing w:line="440" w:lineRule="exact"/>
        <w:rPr>
          <w:rFonts w:ascii="宋体" w:hAnsi="宋体"/>
          <w:color w:val="000000" w:themeColor="text1"/>
          <w:szCs w:val="21"/>
        </w:rPr>
      </w:pPr>
    </w:p>
    <w:p w:rsidR="007C5622" w:rsidRDefault="008816B1">
      <w:pPr>
        <w:spacing w:line="360" w:lineRule="exact"/>
        <w:rPr>
          <w:rFonts w:ascii="宋体" w:hAnsi="宋体"/>
          <w:color w:val="000000" w:themeColor="text1"/>
          <w:szCs w:val="21"/>
        </w:rPr>
      </w:pPr>
      <w:r>
        <w:rPr>
          <w:rFonts w:ascii="宋体" w:hAnsi="宋体" w:hint="eastAsia"/>
          <w:color w:val="000000" w:themeColor="text1"/>
          <w:szCs w:val="21"/>
        </w:rPr>
        <w:t>说明：</w:t>
      </w:r>
      <w:r>
        <w:rPr>
          <w:rFonts w:ascii="宋体" w:hAnsi="宋体"/>
          <w:color w:val="000000" w:themeColor="text1"/>
          <w:szCs w:val="21"/>
        </w:rPr>
        <w:t>1</w:t>
      </w:r>
      <w:r>
        <w:rPr>
          <w:rFonts w:ascii="宋体" w:hAnsi="宋体" w:hint="eastAsia"/>
          <w:color w:val="000000" w:themeColor="text1"/>
          <w:szCs w:val="21"/>
        </w:rPr>
        <w:t>.法定代表人（或负责人）为企业事业单位、国家机关、社会团体的主要行政负责人。</w:t>
      </w:r>
    </w:p>
    <w:p w:rsidR="007C5622" w:rsidRDefault="008816B1">
      <w:pPr>
        <w:spacing w:line="360" w:lineRule="exact"/>
        <w:ind w:firstLineChars="300" w:firstLine="63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.内容必须填写真实、清楚、涂改无效，不得转让、买卖。</w:t>
      </w:r>
    </w:p>
    <w:p w:rsidR="007C5622" w:rsidRDefault="008816B1">
      <w:pPr>
        <w:spacing w:line="360" w:lineRule="exact"/>
        <w:ind w:firstLineChars="300" w:firstLine="630"/>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.将此证明书提交对方作为合同附件或凭证。</w:t>
      </w:r>
    </w:p>
    <w:p w:rsidR="007C5622" w:rsidRDefault="007C5622">
      <w:pPr>
        <w:spacing w:line="360" w:lineRule="exact"/>
        <w:ind w:firstLineChars="300" w:firstLine="630"/>
        <w:rPr>
          <w:rFonts w:ascii="宋体" w:hAnsi="宋体"/>
          <w:color w:val="000000" w:themeColor="text1"/>
          <w:szCs w:val="21"/>
        </w:rPr>
      </w:pPr>
    </w:p>
    <w:p w:rsidR="007C5622" w:rsidRDefault="007C5622">
      <w:pPr>
        <w:spacing w:line="360" w:lineRule="auto"/>
        <w:rPr>
          <w:rFonts w:ascii="宋体" w:hAnsi="宋体"/>
          <w:color w:val="000000" w:themeColor="text1"/>
          <w:szCs w:val="21"/>
        </w:rPr>
        <w:sectPr w:rsidR="007C5622">
          <w:type w:val="continuous"/>
          <w:pgSz w:w="11906" w:h="16838"/>
          <w:pgMar w:top="1134" w:right="1418" w:bottom="1134" w:left="1418" w:header="851" w:footer="794" w:gutter="0"/>
          <w:cols w:space="720"/>
          <w:titlePg/>
          <w:docGrid w:linePitch="312"/>
        </w:sectPr>
      </w:pPr>
    </w:p>
    <w:p w:rsidR="007C5622" w:rsidRDefault="008816B1">
      <w:pPr>
        <w:spacing w:line="360" w:lineRule="auto"/>
        <w:jc w:val="center"/>
        <w:rPr>
          <w:rFonts w:ascii="宋体" w:hAnsi="宋体"/>
          <w:color w:val="000000" w:themeColor="text1"/>
          <w:szCs w:val="21"/>
        </w:rPr>
      </w:pPr>
      <w:r>
        <w:rPr>
          <w:rFonts w:hAnsi="宋体" w:hint="eastAsia"/>
          <w:b/>
          <w:color w:val="000000" w:themeColor="text1"/>
          <w:szCs w:val="21"/>
        </w:rPr>
        <w:lastRenderedPageBreak/>
        <w:t>（为避免废标，请供应商务</w:t>
      </w:r>
      <w:proofErr w:type="gramStart"/>
      <w:r>
        <w:rPr>
          <w:rFonts w:hAnsi="宋体" w:hint="eastAsia"/>
          <w:b/>
          <w:color w:val="000000" w:themeColor="text1"/>
          <w:szCs w:val="21"/>
        </w:rPr>
        <w:t>必提供</w:t>
      </w:r>
      <w:proofErr w:type="gramEnd"/>
      <w:r>
        <w:rPr>
          <w:rFonts w:hAnsi="宋体" w:hint="eastAsia"/>
          <w:b/>
          <w:color w:val="000000" w:themeColor="text1"/>
          <w:szCs w:val="21"/>
        </w:rPr>
        <w:t>下列附件</w:t>
      </w:r>
      <w:r>
        <w:rPr>
          <w:rFonts w:hAnsi="宋体" w:hint="eastAsia"/>
          <w:b/>
          <w:color w:val="000000" w:themeColor="text1"/>
          <w:szCs w:val="21"/>
        </w:rPr>
        <w:t>)</w:t>
      </w:r>
    </w:p>
    <w:p w:rsidR="007C5622" w:rsidRDefault="008816B1">
      <w:pPr>
        <w:spacing w:line="360" w:lineRule="auto"/>
        <w:rPr>
          <w:rFonts w:ascii="宋体" w:hAnsi="宋体"/>
          <w:color w:val="000000" w:themeColor="text1"/>
          <w:szCs w:val="2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1501775</wp:posOffset>
                </wp:positionH>
                <wp:positionV relativeFrom="paragraph">
                  <wp:posOffset>0</wp:posOffset>
                </wp:positionV>
                <wp:extent cx="2867025" cy="1981200"/>
                <wp:effectExtent l="0" t="0" r="285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981200"/>
                        </a:xfrm>
                        <a:prstGeom prst="flowChartAlternateProcess">
                          <a:avLst/>
                        </a:prstGeom>
                        <a:solidFill>
                          <a:srgbClr val="FFFFFF"/>
                        </a:solidFill>
                        <a:ln w="9525">
                          <a:solidFill>
                            <a:srgbClr val="000000"/>
                          </a:solidFill>
                          <a:miter lim="800000"/>
                        </a:ln>
                      </wps:spPr>
                      <wps:txbx>
                        <w:txbxContent>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szCs w:val="21"/>
                              </w:rPr>
                            </w:pPr>
                            <w:r>
                              <w:rPr>
                                <w:rFonts w:hAnsi="宋体" w:hint="eastAsia"/>
                                <w:szCs w:val="21"/>
                              </w:rPr>
                              <w:t>法定代表人（或负责人）身份证（正反）复印件</w:t>
                            </w:r>
                          </w:p>
                        </w:txbxContent>
                      </wps:txbx>
                      <wps:bodyPr rot="0" vert="horz" wrap="square" lIns="91440" tIns="45720" rIns="91440" bIns="45720" anchor="t" anchorCtr="0"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18.25pt;margin-top:0;width:225.7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">
                <v:textbox>
                  <w:txbxContent>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szCs w:val="21"/>
                        </w:rPr>
                      </w:pPr>
                      <w:r>
                        <w:rPr>
                          <w:rFonts w:hAnsi="宋体" w:hint="eastAsia"/>
                          <w:szCs w:val="21"/>
                        </w:rPr>
                        <w:t>法定代表人（或负责人）身份证（正反）复印件</w:t>
                      </w:r>
                    </w:p>
                  </w:txbxContent>
                </v:textbox>
              </v:shape>
            </w:pict>
          </mc:Fallback>
        </mc:AlternateContent>
      </w: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7C5622">
      <w:pPr>
        <w:spacing w:line="360" w:lineRule="auto"/>
        <w:rPr>
          <w:rFonts w:ascii="宋体" w:hAnsi="宋体"/>
          <w:color w:val="000000" w:themeColor="text1"/>
          <w:szCs w:val="21"/>
        </w:rPr>
      </w:pPr>
    </w:p>
    <w:p w:rsidR="007C5622" w:rsidRDefault="008816B1">
      <w:pPr>
        <w:spacing w:line="360" w:lineRule="auto"/>
        <w:rPr>
          <w:rFonts w:ascii="宋体" w:hAnsi="宋体"/>
          <w:color w:val="000000" w:themeColor="text1"/>
          <w:szCs w:val="21"/>
        </w:rPr>
      </w:pPr>
      <w:r>
        <w:rPr>
          <w:rFonts w:ascii="宋体" w:hAnsi="宋体"/>
          <w:color w:val="000000" w:themeColor="text1"/>
          <w:szCs w:val="21"/>
        </w:rPr>
        <w:br w:type="page"/>
      </w:r>
      <w:r>
        <w:rPr>
          <w:rFonts w:ascii="宋体" w:hAnsi="宋体" w:hint="eastAsia"/>
          <w:color w:val="000000" w:themeColor="text1"/>
          <w:szCs w:val="21"/>
        </w:rPr>
        <w:lastRenderedPageBreak/>
        <w:t>4.法定代表人（或负责人）授权书</w:t>
      </w:r>
    </w:p>
    <w:p w:rsidR="007C5622" w:rsidRDefault="008816B1">
      <w:pPr>
        <w:pStyle w:val="ae"/>
        <w:spacing w:line="360" w:lineRule="auto"/>
        <w:jc w:val="center"/>
        <w:rPr>
          <w:rFonts w:hAnsi="宋体"/>
          <w:b/>
          <w:color w:val="000000" w:themeColor="text1"/>
          <w:sz w:val="28"/>
        </w:rPr>
      </w:pPr>
      <w:r>
        <w:rPr>
          <w:rFonts w:hAnsi="宋体" w:hint="eastAsia"/>
          <w:b/>
          <w:color w:val="000000" w:themeColor="text1"/>
          <w:sz w:val="28"/>
        </w:rPr>
        <w:t>法定代表人（或负责人）授权书</w:t>
      </w:r>
    </w:p>
    <w:p w:rsidR="007C5622" w:rsidRDefault="007C5622">
      <w:pPr>
        <w:pStyle w:val="ae"/>
        <w:spacing w:line="360" w:lineRule="auto"/>
        <w:rPr>
          <w:rFonts w:hAnsi="宋体"/>
          <w:color w:val="000000" w:themeColor="text1"/>
        </w:rPr>
      </w:pPr>
    </w:p>
    <w:p w:rsidR="007C5622" w:rsidRDefault="008816B1">
      <w:pPr>
        <w:pStyle w:val="ae"/>
        <w:spacing w:line="360" w:lineRule="auto"/>
        <w:rPr>
          <w:rFonts w:hAnsi="宋体"/>
          <w:b/>
          <w:color w:val="000000" w:themeColor="text1"/>
          <w:szCs w:val="21"/>
        </w:rPr>
      </w:pPr>
      <w:r>
        <w:rPr>
          <w:rFonts w:hAnsi="宋体" w:hint="eastAsia"/>
          <w:b/>
          <w:color w:val="000000" w:themeColor="text1"/>
          <w:szCs w:val="21"/>
        </w:rPr>
        <w:t>致: 肇庆医学高等专科学校</w:t>
      </w:r>
    </w:p>
    <w:p w:rsidR="007C5622" w:rsidRDefault="008816B1">
      <w:pPr>
        <w:pStyle w:val="ae"/>
        <w:spacing w:line="360" w:lineRule="auto"/>
        <w:ind w:firstLineChars="196" w:firstLine="413"/>
        <w:rPr>
          <w:rFonts w:hAnsi="宋体"/>
          <w:b/>
          <w:color w:val="000000" w:themeColor="text1"/>
          <w:szCs w:val="21"/>
        </w:rPr>
      </w:pPr>
      <w:r>
        <w:rPr>
          <w:rFonts w:hAnsi="宋体" w:hint="eastAsia"/>
          <w:b/>
          <w:color w:val="000000" w:themeColor="text1"/>
          <w:szCs w:val="21"/>
        </w:rPr>
        <w:t>肇庆德力招标代理有限公司</w:t>
      </w:r>
    </w:p>
    <w:p w:rsidR="007C5622" w:rsidRDefault="007C5622">
      <w:pPr>
        <w:pStyle w:val="ae"/>
        <w:spacing w:line="360" w:lineRule="auto"/>
        <w:rPr>
          <w:rFonts w:hAnsi="宋体"/>
          <w:color w:val="000000" w:themeColor="text1"/>
          <w:sz w:val="24"/>
        </w:rPr>
      </w:pPr>
    </w:p>
    <w:p w:rsidR="007C5622" w:rsidRDefault="008816B1">
      <w:pPr>
        <w:pStyle w:val="ae"/>
        <w:spacing w:line="360" w:lineRule="auto"/>
        <w:ind w:firstLine="420"/>
        <w:rPr>
          <w:rFonts w:hAnsi="宋体"/>
          <w:color w:val="000000" w:themeColor="text1"/>
        </w:rPr>
      </w:pPr>
      <w:r>
        <w:rPr>
          <w:rFonts w:hAnsi="宋体" w:hint="eastAsia"/>
          <w:color w:val="000000" w:themeColor="text1"/>
        </w:rPr>
        <w:t>本授权书声明：注册于</w:t>
      </w:r>
      <w:r>
        <w:rPr>
          <w:rFonts w:hAnsi="宋体" w:hint="eastAsia"/>
          <w:color w:val="000000" w:themeColor="text1"/>
          <w:u w:val="single"/>
        </w:rPr>
        <w:t xml:space="preserve">             </w:t>
      </w:r>
      <w:r>
        <w:rPr>
          <w:rFonts w:hAnsi="宋体" w:hint="eastAsia"/>
          <w:color w:val="000000" w:themeColor="text1"/>
        </w:rPr>
        <w:t>（国家或地区）的</w:t>
      </w:r>
      <w:r>
        <w:rPr>
          <w:rFonts w:hAnsi="宋体" w:hint="eastAsia"/>
          <w:color w:val="000000" w:themeColor="text1"/>
          <w:u w:val="single"/>
        </w:rPr>
        <w:t xml:space="preserve">                        </w:t>
      </w:r>
      <w:r>
        <w:rPr>
          <w:rFonts w:hAnsi="宋体" w:hint="eastAsia"/>
          <w:color w:val="000000" w:themeColor="text1"/>
        </w:rPr>
        <w:t xml:space="preserve">（供应商名称）的在下面签字的 </w:t>
      </w:r>
      <w:r>
        <w:rPr>
          <w:rFonts w:hAnsi="宋体" w:hint="eastAsia"/>
          <w:color w:val="000000" w:themeColor="text1"/>
          <w:u w:val="single"/>
        </w:rPr>
        <w:t xml:space="preserve">                   </w:t>
      </w:r>
      <w:r>
        <w:rPr>
          <w:rFonts w:hAnsi="宋体"/>
          <w:color w:val="000000" w:themeColor="text1"/>
          <w:u w:val="single"/>
        </w:rPr>
        <w:t xml:space="preserve">     </w:t>
      </w:r>
      <w:r>
        <w:rPr>
          <w:rFonts w:hAnsi="宋体" w:hint="eastAsia"/>
          <w:color w:val="000000" w:themeColor="text1"/>
          <w:u w:val="single"/>
        </w:rPr>
        <w:t xml:space="preserve">        </w:t>
      </w:r>
      <w:r>
        <w:rPr>
          <w:rFonts w:hAnsi="宋体" w:hint="eastAsia"/>
          <w:color w:val="000000" w:themeColor="text1"/>
        </w:rPr>
        <w:t>（法定代表人（或负责人）姓名、职务）代表本公司授权在下面签字的</w:t>
      </w:r>
      <w:r>
        <w:rPr>
          <w:rFonts w:hAnsi="宋体" w:hint="eastAsia"/>
          <w:color w:val="000000" w:themeColor="text1"/>
          <w:u w:val="single"/>
        </w:rPr>
        <w:t xml:space="preserve">                 （身份证号码：   ）</w:t>
      </w:r>
      <w:r>
        <w:rPr>
          <w:rFonts w:hAnsi="宋体" w:hint="eastAsia"/>
          <w:color w:val="000000" w:themeColor="text1"/>
        </w:rPr>
        <w:t>（被授权人的姓名、职务）为本公司的合法代表人，就临床医学专业教学资源</w:t>
      </w:r>
      <w:proofErr w:type="gramStart"/>
      <w:r>
        <w:rPr>
          <w:rFonts w:hAnsi="宋体" w:hint="eastAsia"/>
          <w:color w:val="000000" w:themeColor="text1"/>
        </w:rPr>
        <w:t>库网络</w:t>
      </w:r>
      <w:proofErr w:type="gramEnd"/>
      <w:r>
        <w:rPr>
          <w:rFonts w:hAnsi="宋体" w:hint="eastAsia"/>
          <w:color w:val="000000" w:themeColor="text1"/>
        </w:rPr>
        <w:t xml:space="preserve">平台[项目编号：ZQDLZB202200053SH </w:t>
      </w:r>
      <w:r>
        <w:rPr>
          <w:rFonts w:hAnsi="宋体"/>
          <w:color w:val="000000" w:themeColor="text1"/>
        </w:rPr>
        <w:t>]</w:t>
      </w:r>
      <w:r>
        <w:rPr>
          <w:rFonts w:hAnsi="宋体" w:hint="eastAsia"/>
          <w:color w:val="000000" w:themeColor="text1"/>
        </w:rPr>
        <w:t>的磋商和合同执行，以我方的名义处理一切与之有关的事宜。</w:t>
      </w:r>
    </w:p>
    <w:p w:rsidR="007C5622" w:rsidRDefault="007C5622">
      <w:pPr>
        <w:pStyle w:val="ae"/>
        <w:spacing w:line="360" w:lineRule="auto"/>
        <w:rPr>
          <w:rFonts w:hAnsi="宋体"/>
          <w:color w:val="000000" w:themeColor="text1"/>
        </w:rPr>
      </w:pPr>
    </w:p>
    <w:p w:rsidR="007C5622" w:rsidRDefault="008816B1">
      <w:pPr>
        <w:spacing w:line="360" w:lineRule="auto"/>
        <w:ind w:firstLine="570"/>
        <w:rPr>
          <w:rFonts w:ascii="宋体" w:hAnsi="宋体"/>
          <w:color w:val="000000" w:themeColor="text1"/>
        </w:rPr>
      </w:pPr>
      <w:r>
        <w:rPr>
          <w:rFonts w:ascii="宋体" w:hAnsi="宋体" w:hint="eastAsia"/>
          <w:color w:val="000000" w:themeColor="text1"/>
        </w:rPr>
        <w:t>本授权书于       年    月    日签字生效，特此声明。</w:t>
      </w:r>
    </w:p>
    <w:p w:rsidR="007C5622" w:rsidRDefault="008816B1">
      <w:pPr>
        <w:spacing w:line="360" w:lineRule="auto"/>
        <w:rPr>
          <w:rFonts w:ascii="宋体" w:hAnsi="宋体"/>
          <w:color w:val="000000" w:themeColor="text1"/>
        </w:rPr>
      </w:pPr>
      <w:r>
        <w:rPr>
          <w:rFonts w:ascii="宋体" w:hAnsi="宋体" w:hint="eastAsia"/>
          <w:color w:val="000000" w:themeColor="text1"/>
          <w:szCs w:val="21"/>
        </w:rPr>
        <w:t xml:space="preserve">     有效日期至（不</w:t>
      </w:r>
      <w:proofErr w:type="gramStart"/>
      <w:r>
        <w:rPr>
          <w:rFonts w:ascii="宋体" w:hAnsi="宋体" w:hint="eastAsia"/>
          <w:color w:val="000000" w:themeColor="text1"/>
          <w:szCs w:val="21"/>
        </w:rPr>
        <w:t>少于磋商</w:t>
      </w:r>
      <w:proofErr w:type="gramEnd"/>
      <w:r>
        <w:rPr>
          <w:rFonts w:ascii="宋体" w:hAnsi="宋体" w:hint="eastAsia"/>
          <w:color w:val="000000" w:themeColor="text1"/>
          <w:szCs w:val="21"/>
        </w:rPr>
        <w:t>有效期）：</w:t>
      </w:r>
      <w:r>
        <w:rPr>
          <w:rFonts w:ascii="宋体" w:hAnsi="宋体" w:hint="eastAsia"/>
          <w:color w:val="000000" w:themeColor="text1"/>
        </w:rPr>
        <w:t xml:space="preserve">       年    月    日</w:t>
      </w:r>
      <w:r>
        <w:rPr>
          <w:rFonts w:ascii="宋体" w:hAnsi="宋体" w:hint="eastAsia"/>
          <w:color w:val="000000" w:themeColor="text1"/>
          <w:szCs w:val="21"/>
        </w:rPr>
        <w:t xml:space="preserve">               </w:t>
      </w:r>
    </w:p>
    <w:p w:rsidR="007C5622" w:rsidRDefault="007C5622">
      <w:pPr>
        <w:spacing w:line="360" w:lineRule="auto"/>
        <w:rPr>
          <w:rFonts w:ascii="宋体" w:hAnsi="宋体"/>
          <w:color w:val="000000" w:themeColor="text1"/>
        </w:rPr>
      </w:pPr>
    </w:p>
    <w:p w:rsidR="007C5622" w:rsidRDefault="008816B1">
      <w:pPr>
        <w:tabs>
          <w:tab w:val="left" w:pos="3780"/>
        </w:tabs>
        <w:spacing w:line="360" w:lineRule="auto"/>
        <w:ind w:left="4410"/>
        <w:rPr>
          <w:rFonts w:ascii="宋体" w:hAnsi="宋体"/>
          <w:color w:val="000000" w:themeColor="text1"/>
        </w:rPr>
      </w:pPr>
      <w:r>
        <w:rPr>
          <w:rFonts w:ascii="宋体" w:hAnsi="宋体" w:hint="eastAsia"/>
          <w:bCs/>
          <w:color w:val="000000" w:themeColor="text1"/>
        </w:rPr>
        <w:t>供应商：（加盖供应商公章）</w:t>
      </w:r>
    </w:p>
    <w:p w:rsidR="007C5622" w:rsidRDefault="008816B1">
      <w:pPr>
        <w:tabs>
          <w:tab w:val="left" w:pos="3885"/>
        </w:tabs>
        <w:spacing w:line="360" w:lineRule="auto"/>
        <w:ind w:left="4410"/>
        <w:rPr>
          <w:rFonts w:ascii="宋体" w:hAnsi="宋体"/>
          <w:bCs/>
          <w:color w:val="000000" w:themeColor="text1"/>
        </w:rPr>
      </w:pPr>
      <w:r>
        <w:rPr>
          <w:rFonts w:ascii="宋体" w:hAnsi="宋体" w:hint="eastAsia"/>
          <w:bCs/>
          <w:color w:val="000000" w:themeColor="text1"/>
        </w:rPr>
        <w:t>地  址：</w:t>
      </w:r>
    </w:p>
    <w:p w:rsidR="007C5622" w:rsidRDefault="007C5622">
      <w:pPr>
        <w:spacing w:line="360" w:lineRule="auto"/>
        <w:ind w:left="4410"/>
        <w:rPr>
          <w:rFonts w:ascii="宋体" w:hAnsi="宋体"/>
          <w:bCs/>
          <w:color w:val="000000" w:themeColor="text1"/>
        </w:rPr>
      </w:pPr>
    </w:p>
    <w:p w:rsidR="007C5622" w:rsidRDefault="008816B1">
      <w:pPr>
        <w:tabs>
          <w:tab w:val="left" w:pos="3780"/>
        </w:tabs>
        <w:spacing w:line="360" w:lineRule="auto"/>
        <w:ind w:left="4410"/>
        <w:rPr>
          <w:rFonts w:ascii="宋体" w:hAnsi="宋体"/>
          <w:bCs/>
          <w:color w:val="000000" w:themeColor="text1"/>
        </w:rPr>
      </w:pPr>
      <w:r>
        <w:rPr>
          <w:rFonts w:ascii="宋体" w:hAnsi="宋体" w:hint="eastAsia"/>
          <w:bCs/>
          <w:color w:val="000000" w:themeColor="text1"/>
        </w:rPr>
        <w:t>法定代表人（或负责人）（签字或盖章）：</w:t>
      </w:r>
    </w:p>
    <w:p w:rsidR="007C5622" w:rsidRDefault="008816B1">
      <w:pPr>
        <w:tabs>
          <w:tab w:val="left" w:pos="3885"/>
        </w:tabs>
        <w:spacing w:line="360" w:lineRule="auto"/>
        <w:ind w:left="4410"/>
        <w:rPr>
          <w:rFonts w:ascii="宋体" w:hAnsi="宋体"/>
          <w:bCs/>
          <w:color w:val="000000" w:themeColor="text1"/>
        </w:rPr>
      </w:pPr>
      <w:r>
        <w:rPr>
          <w:rFonts w:ascii="宋体" w:hAnsi="宋体" w:hint="eastAsia"/>
          <w:bCs/>
          <w:color w:val="000000" w:themeColor="text1"/>
        </w:rPr>
        <w:t xml:space="preserve">职  </w:t>
      </w:r>
      <w:proofErr w:type="gramStart"/>
      <w:r>
        <w:rPr>
          <w:rFonts w:ascii="宋体" w:hAnsi="宋体" w:hint="eastAsia"/>
          <w:bCs/>
          <w:color w:val="000000" w:themeColor="text1"/>
        </w:rPr>
        <w:t>务</w:t>
      </w:r>
      <w:proofErr w:type="gramEnd"/>
      <w:r>
        <w:rPr>
          <w:rFonts w:ascii="宋体" w:hAnsi="宋体" w:hint="eastAsia"/>
          <w:bCs/>
          <w:color w:val="000000" w:themeColor="text1"/>
        </w:rPr>
        <w:t>：</w:t>
      </w:r>
    </w:p>
    <w:p w:rsidR="007C5622" w:rsidRDefault="007C5622">
      <w:pPr>
        <w:spacing w:line="360" w:lineRule="auto"/>
        <w:ind w:left="4410"/>
        <w:rPr>
          <w:rFonts w:ascii="宋体" w:hAnsi="宋体"/>
          <w:bCs/>
          <w:color w:val="000000" w:themeColor="text1"/>
        </w:rPr>
      </w:pPr>
    </w:p>
    <w:p w:rsidR="007C5622" w:rsidRDefault="008816B1">
      <w:pPr>
        <w:spacing w:line="360" w:lineRule="auto"/>
        <w:ind w:left="4410"/>
        <w:rPr>
          <w:rFonts w:ascii="宋体" w:hAnsi="宋体"/>
          <w:bCs/>
          <w:color w:val="000000" w:themeColor="text1"/>
        </w:rPr>
      </w:pPr>
      <w:r>
        <w:rPr>
          <w:rFonts w:ascii="宋体" w:hAnsi="宋体" w:hint="eastAsia"/>
          <w:bCs/>
          <w:color w:val="000000" w:themeColor="text1"/>
          <w:spacing w:val="20"/>
        </w:rPr>
        <w:t>被授权人（签字）</w:t>
      </w:r>
      <w:r>
        <w:rPr>
          <w:rFonts w:ascii="宋体" w:hAnsi="宋体" w:hint="eastAsia"/>
          <w:bCs/>
          <w:color w:val="000000" w:themeColor="text1"/>
        </w:rPr>
        <w:t>：</w:t>
      </w:r>
    </w:p>
    <w:p w:rsidR="007C5622" w:rsidRDefault="008816B1">
      <w:pPr>
        <w:tabs>
          <w:tab w:val="left" w:pos="2041"/>
          <w:tab w:val="left" w:pos="3600"/>
          <w:tab w:val="left" w:pos="3780"/>
          <w:tab w:val="left" w:pos="4945"/>
        </w:tabs>
        <w:spacing w:line="360" w:lineRule="auto"/>
        <w:ind w:left="4410"/>
        <w:rPr>
          <w:rFonts w:ascii="宋体" w:hAnsi="宋体"/>
          <w:color w:val="000000" w:themeColor="text1"/>
        </w:rPr>
      </w:pPr>
      <w:r>
        <w:rPr>
          <w:rFonts w:ascii="宋体" w:hAnsi="宋体" w:hint="eastAsia"/>
          <w:bCs/>
          <w:color w:val="000000" w:themeColor="text1"/>
        </w:rPr>
        <w:t xml:space="preserve">职   </w:t>
      </w:r>
      <w:proofErr w:type="gramStart"/>
      <w:r>
        <w:rPr>
          <w:rFonts w:ascii="宋体" w:hAnsi="宋体" w:hint="eastAsia"/>
          <w:bCs/>
          <w:color w:val="000000" w:themeColor="text1"/>
        </w:rPr>
        <w:t>务</w:t>
      </w:r>
      <w:proofErr w:type="gramEnd"/>
      <w:r>
        <w:rPr>
          <w:rFonts w:ascii="宋体" w:hAnsi="宋体" w:hint="eastAsia"/>
          <w:bCs/>
          <w:color w:val="000000" w:themeColor="text1"/>
        </w:rPr>
        <w:t>：</w:t>
      </w:r>
    </w:p>
    <w:p w:rsidR="007C5622" w:rsidRDefault="007C5622">
      <w:pPr>
        <w:jc w:val="center"/>
        <w:rPr>
          <w:rFonts w:ascii="宋体" w:hAnsi="宋体"/>
          <w:color w:val="000000" w:themeColor="text1"/>
          <w:szCs w:val="21"/>
        </w:rPr>
      </w:pPr>
    </w:p>
    <w:p w:rsidR="007C5622" w:rsidRDefault="008816B1">
      <w:pPr>
        <w:spacing w:line="360" w:lineRule="auto"/>
        <w:jc w:val="center"/>
        <w:rPr>
          <w:rFonts w:ascii="宋体" w:hAnsi="宋体"/>
          <w:color w:val="000000" w:themeColor="text1"/>
        </w:rPr>
      </w:pPr>
      <w:r>
        <w:rPr>
          <w:rFonts w:hAnsi="宋体" w:hint="eastAsia"/>
          <w:b/>
          <w:color w:val="000000" w:themeColor="text1"/>
          <w:szCs w:val="21"/>
        </w:rPr>
        <w:t>（为避免废标，请供应商务</w:t>
      </w:r>
      <w:proofErr w:type="gramStart"/>
      <w:r>
        <w:rPr>
          <w:rFonts w:hAnsi="宋体" w:hint="eastAsia"/>
          <w:b/>
          <w:color w:val="000000" w:themeColor="text1"/>
          <w:szCs w:val="21"/>
        </w:rPr>
        <w:t>必提供</w:t>
      </w:r>
      <w:proofErr w:type="gramEnd"/>
      <w:r>
        <w:rPr>
          <w:rFonts w:hAnsi="宋体" w:hint="eastAsia"/>
          <w:b/>
          <w:color w:val="000000" w:themeColor="text1"/>
          <w:szCs w:val="21"/>
        </w:rPr>
        <w:t>下列附件</w:t>
      </w:r>
      <w:r>
        <w:rPr>
          <w:rFonts w:hAnsi="宋体" w:hint="eastAsia"/>
          <w:b/>
          <w:color w:val="000000" w:themeColor="text1"/>
          <w:szCs w:val="21"/>
        </w:rPr>
        <w:t>)</w:t>
      </w: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1365250</wp:posOffset>
                </wp:positionH>
                <wp:positionV relativeFrom="paragraph">
                  <wp:posOffset>252095</wp:posOffset>
                </wp:positionV>
                <wp:extent cx="3003550" cy="1584960"/>
                <wp:effectExtent l="0" t="0" r="2540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1584960"/>
                        </a:xfrm>
                        <a:prstGeom prst="flowChartAlternateProcess">
                          <a:avLst/>
                        </a:prstGeom>
                        <a:solidFill>
                          <a:srgbClr val="FFFFFF"/>
                        </a:solidFill>
                        <a:ln w="9525">
                          <a:solidFill>
                            <a:srgbClr val="000000"/>
                          </a:solidFill>
                          <a:miter lim="800000"/>
                        </a:ln>
                      </wps:spPr>
                      <wps:txbx>
                        <w:txbxContent>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szCs w:val="21"/>
                              </w:rPr>
                            </w:pPr>
                            <w:r>
                              <w:rPr>
                                <w:rFonts w:hAnsi="宋体" w:hint="eastAsia"/>
                                <w:szCs w:val="21"/>
                              </w:rPr>
                              <w:t>代理人身份证（正反）复印件</w:t>
                            </w:r>
                          </w:p>
                        </w:txbxContent>
                      </wps:txbx>
                      <wps:bodyPr rot="0" vert="horz" wrap="square" lIns="91440" tIns="45720" rIns="91440" bIns="45720" anchor="t" anchorCtr="0" upright="1">
                        <a:noAutofit/>
                      </wps:bodyPr>
                    </wps:wsp>
                  </a:graphicData>
                </a:graphic>
              </wp:anchor>
            </w:drawing>
          </mc:Choice>
          <mc:Fallback>
            <w:pict>
              <v:shape id="AutoShape 3" o:spid="_x0000_s1027" type="#_x0000_t176" style="position:absolute;left:0;text-align:left;margin-left:107.5pt;margin-top:19.85pt;width:236.5pt;height:12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">
                <v:textbox>
                  <w:txbxContent>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rFonts w:hAnsi="宋体"/>
                          <w:szCs w:val="21"/>
                        </w:rPr>
                      </w:pPr>
                    </w:p>
                    <w:p w:rsidR="0080347C" w:rsidRDefault="0080347C">
                      <w:pPr>
                        <w:jc w:val="center"/>
                        <w:rPr>
                          <w:szCs w:val="21"/>
                        </w:rPr>
                      </w:pPr>
                      <w:r>
                        <w:rPr>
                          <w:rFonts w:hAnsi="宋体" w:hint="eastAsia"/>
                          <w:szCs w:val="21"/>
                        </w:rPr>
                        <w:t>代理人身份证（正反）复印件</w:t>
                      </w:r>
                    </w:p>
                  </w:txbxContent>
                </v:textbox>
              </v:shape>
            </w:pict>
          </mc:Fallback>
        </mc:AlternateContent>
      </w:r>
      <w:r>
        <w:rPr>
          <w:rFonts w:ascii="宋体" w:hAnsi="宋体"/>
          <w:color w:val="000000" w:themeColor="text1"/>
        </w:rPr>
        <w:br w:type="page"/>
      </w:r>
    </w:p>
    <w:p w:rsidR="007C5622" w:rsidRDefault="008816B1">
      <w:pPr>
        <w:spacing w:line="360" w:lineRule="auto"/>
        <w:rPr>
          <w:rFonts w:hAnsi="宋体"/>
          <w:color w:val="000000" w:themeColor="text1"/>
        </w:rPr>
      </w:pPr>
      <w:r>
        <w:rPr>
          <w:rFonts w:hAnsi="宋体" w:hint="eastAsia"/>
          <w:color w:val="000000" w:themeColor="text1"/>
        </w:rPr>
        <w:lastRenderedPageBreak/>
        <w:t xml:space="preserve">5. </w:t>
      </w:r>
      <w:r>
        <w:rPr>
          <w:rFonts w:hAnsi="宋体" w:hint="eastAsia"/>
          <w:color w:val="000000" w:themeColor="text1"/>
        </w:rPr>
        <w:t>供应商的相关资格证明资料复印件（加盖供应商公章），其中包括：</w:t>
      </w:r>
    </w:p>
    <w:p w:rsidR="00F9663F" w:rsidRDefault="00F9663F" w:rsidP="00F9663F">
      <w:pPr>
        <w:pStyle w:val="ae"/>
        <w:spacing w:line="360" w:lineRule="auto"/>
        <w:ind w:firstLine="420"/>
        <w:rPr>
          <w:rFonts w:hAnsi="宋体"/>
          <w:color w:val="000000" w:themeColor="text1"/>
        </w:rPr>
      </w:pPr>
      <w:r>
        <w:rPr>
          <w:rFonts w:hAnsi="宋体" w:hint="eastAsia"/>
          <w:color w:val="000000" w:themeColor="text1"/>
        </w:rPr>
        <w:t>A.</w:t>
      </w:r>
      <w:r w:rsidRPr="00F9663F">
        <w:rPr>
          <w:rFonts w:hAnsi="宋体" w:hint="eastAsia"/>
          <w:color w:val="000000" w:themeColor="text1"/>
        </w:rPr>
        <w:t>中小企业声明函或监狱企业的证明文件或残疾人福利性单位声明函</w:t>
      </w:r>
    </w:p>
    <w:p w:rsidR="00F9663F" w:rsidRDefault="00F9663F" w:rsidP="002F43AC">
      <w:pPr>
        <w:spacing w:line="440" w:lineRule="exact"/>
        <w:ind w:firstLineChars="200" w:firstLine="482"/>
        <w:jc w:val="center"/>
        <w:rPr>
          <w:rFonts w:asciiTheme="minorEastAsia" w:hAnsiTheme="minorEastAsia"/>
          <w:b/>
          <w:color w:val="000000" w:themeColor="text1"/>
          <w:sz w:val="24"/>
          <w:szCs w:val="21"/>
        </w:rPr>
      </w:pPr>
      <w:r>
        <w:rPr>
          <w:rFonts w:asciiTheme="minorEastAsia" w:hAnsiTheme="minorEastAsia" w:hint="eastAsia"/>
          <w:b/>
          <w:color w:val="000000" w:themeColor="text1"/>
          <w:sz w:val="24"/>
          <w:szCs w:val="21"/>
        </w:rPr>
        <w:t>中小企业声明函</w:t>
      </w:r>
    </w:p>
    <w:p w:rsidR="00F9663F" w:rsidRDefault="00F9663F" w:rsidP="00F9663F">
      <w:pPr>
        <w:spacing w:line="440" w:lineRule="exact"/>
        <w:ind w:firstLineChars="200" w:firstLine="422"/>
        <w:jc w:val="center"/>
        <w:rPr>
          <w:rFonts w:asciiTheme="minorEastAsia" w:hAnsiTheme="minorEastAsia"/>
          <w:b/>
          <w:color w:val="000000" w:themeColor="text1"/>
          <w:szCs w:val="21"/>
        </w:rPr>
      </w:pPr>
    </w:p>
    <w:p w:rsidR="00F9663F" w:rsidRDefault="00F9663F" w:rsidP="00F9663F">
      <w:pPr>
        <w:spacing w:line="44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本公司（联合体）郑重声明，根据《政府采购促进中小企业发展管理办法》（财库﹝2020﹞46 号）的规定，本公司（联合体）参加</w:t>
      </w:r>
      <w:r>
        <w:rPr>
          <w:rFonts w:asciiTheme="minorEastAsia" w:hAnsiTheme="minorEastAsia" w:hint="eastAsia"/>
          <w:i/>
          <w:color w:val="000000" w:themeColor="text1"/>
          <w:szCs w:val="21"/>
          <w:u w:val="single"/>
        </w:rPr>
        <w:t>（单位名称）</w:t>
      </w:r>
      <w:r>
        <w:rPr>
          <w:rFonts w:asciiTheme="minorEastAsia" w:hAnsiTheme="minorEastAsia" w:hint="eastAsia"/>
          <w:color w:val="000000" w:themeColor="text1"/>
          <w:szCs w:val="21"/>
        </w:rPr>
        <w:t>的</w:t>
      </w:r>
      <w:r>
        <w:rPr>
          <w:rFonts w:asciiTheme="minorEastAsia" w:hAnsiTheme="minorEastAsia" w:hint="eastAsia"/>
          <w:i/>
          <w:color w:val="000000" w:themeColor="text1"/>
          <w:szCs w:val="21"/>
          <w:u w:val="single"/>
        </w:rPr>
        <w:t>（项目名称）</w:t>
      </w:r>
      <w:r>
        <w:rPr>
          <w:rFonts w:asciiTheme="minorEastAsia" w:hAnsiTheme="minorEastAsia" w:hint="eastAsia"/>
          <w:color w:val="000000" w:themeColor="text1"/>
          <w:szCs w:val="21"/>
        </w:rPr>
        <w:t>采购活动，工程的施工单位全部为符合政策要求的中小企业（或者：服务全部由符合政策要求的中小企业承接）。相关企业（含联合体中的中小企业、签订分包意向协议的中小企业）的具体情况如下：</w:t>
      </w:r>
    </w:p>
    <w:p w:rsidR="00F9663F" w:rsidRDefault="00F9663F" w:rsidP="00F9663F">
      <w:pPr>
        <w:spacing w:line="44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1. </w:t>
      </w:r>
      <w:r>
        <w:rPr>
          <w:rFonts w:asciiTheme="minorEastAsia" w:hAnsiTheme="minorEastAsia" w:hint="eastAsia"/>
          <w:i/>
          <w:color w:val="000000" w:themeColor="text1"/>
          <w:szCs w:val="21"/>
          <w:u w:val="single"/>
        </w:rPr>
        <w:t xml:space="preserve">（标的名称） </w:t>
      </w:r>
      <w:r>
        <w:rPr>
          <w:rFonts w:asciiTheme="minorEastAsia" w:hAnsiTheme="minorEastAsia" w:hint="eastAsia"/>
          <w:color w:val="000000" w:themeColor="text1"/>
          <w:szCs w:val="21"/>
        </w:rPr>
        <w:t>，属于</w:t>
      </w:r>
      <w:r>
        <w:rPr>
          <w:rFonts w:asciiTheme="minorEastAsia" w:hAnsiTheme="minorEastAsia" w:hint="eastAsia"/>
          <w:i/>
          <w:color w:val="000000" w:themeColor="text1"/>
          <w:szCs w:val="21"/>
          <w:u w:val="single"/>
        </w:rPr>
        <w:t>（采购文件中明确的所属行业）</w:t>
      </w:r>
      <w:r>
        <w:rPr>
          <w:rFonts w:asciiTheme="minorEastAsia" w:hAnsiTheme="minorEastAsia" w:hint="eastAsia"/>
          <w:color w:val="000000" w:themeColor="text1"/>
          <w:szCs w:val="21"/>
        </w:rPr>
        <w:t>；承建（承接）企业为</w:t>
      </w:r>
      <w:r>
        <w:rPr>
          <w:rFonts w:asciiTheme="minorEastAsia" w:hAnsiTheme="minorEastAsia" w:hint="eastAsia"/>
          <w:i/>
          <w:color w:val="000000" w:themeColor="text1"/>
          <w:szCs w:val="21"/>
          <w:u w:val="single"/>
        </w:rPr>
        <w:t>（企业名称）</w:t>
      </w:r>
      <w:r>
        <w:rPr>
          <w:rFonts w:asciiTheme="minorEastAsia" w:hAnsiTheme="minorEastAsia" w:hint="eastAsia"/>
          <w:color w:val="000000" w:themeColor="text1"/>
          <w:szCs w:val="21"/>
        </w:rPr>
        <w:t>，从业人员</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人，营业收入为</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万元，资产总额为</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万元</w:t>
      </w:r>
      <w:r>
        <w:rPr>
          <w:rFonts w:asciiTheme="minorEastAsia" w:hAnsiTheme="minorEastAsia" w:hint="eastAsia"/>
          <w:color w:val="000000" w:themeColor="text1"/>
          <w:szCs w:val="21"/>
          <w:vertAlign w:val="superscript"/>
        </w:rPr>
        <w:t>1</w:t>
      </w:r>
      <w:r>
        <w:rPr>
          <w:rFonts w:asciiTheme="minorEastAsia" w:hAnsiTheme="minorEastAsia" w:hint="eastAsia"/>
          <w:color w:val="000000" w:themeColor="text1"/>
          <w:szCs w:val="21"/>
        </w:rPr>
        <w:t>，属于</w:t>
      </w:r>
      <w:r>
        <w:rPr>
          <w:rFonts w:asciiTheme="minorEastAsia" w:hAnsiTheme="minorEastAsia" w:hint="eastAsia"/>
          <w:i/>
          <w:color w:val="000000" w:themeColor="text1"/>
          <w:szCs w:val="21"/>
          <w:u w:val="single"/>
        </w:rPr>
        <w:t>（中型企业、小型企业、微型企业）</w:t>
      </w:r>
      <w:r>
        <w:rPr>
          <w:rFonts w:asciiTheme="minorEastAsia" w:hAnsiTheme="minorEastAsia" w:hint="eastAsia"/>
          <w:color w:val="000000" w:themeColor="text1"/>
          <w:szCs w:val="21"/>
        </w:rPr>
        <w:t>；</w:t>
      </w:r>
    </w:p>
    <w:p w:rsidR="00F9663F" w:rsidRDefault="00F9663F" w:rsidP="00F9663F">
      <w:pPr>
        <w:spacing w:line="44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2. </w:t>
      </w:r>
      <w:r>
        <w:rPr>
          <w:rFonts w:asciiTheme="minorEastAsia" w:hAnsiTheme="minorEastAsia" w:hint="eastAsia"/>
          <w:i/>
          <w:color w:val="000000" w:themeColor="text1"/>
          <w:szCs w:val="21"/>
          <w:u w:val="single"/>
        </w:rPr>
        <w:t>（标的名称）</w:t>
      </w:r>
      <w:r>
        <w:rPr>
          <w:rFonts w:asciiTheme="minorEastAsia" w:hAnsiTheme="minorEastAsia" w:hint="eastAsia"/>
          <w:color w:val="000000" w:themeColor="text1"/>
          <w:szCs w:val="21"/>
        </w:rPr>
        <w:t xml:space="preserve"> ，属于</w:t>
      </w:r>
      <w:r>
        <w:rPr>
          <w:rFonts w:asciiTheme="minorEastAsia" w:hAnsiTheme="minorEastAsia" w:hint="eastAsia"/>
          <w:i/>
          <w:color w:val="000000" w:themeColor="text1"/>
          <w:szCs w:val="21"/>
          <w:u w:val="single"/>
        </w:rPr>
        <w:t>（采购文件中明确的所属行业）</w:t>
      </w:r>
      <w:r>
        <w:rPr>
          <w:rFonts w:asciiTheme="minorEastAsia" w:hAnsiTheme="minorEastAsia" w:hint="eastAsia"/>
          <w:color w:val="000000" w:themeColor="text1"/>
          <w:szCs w:val="21"/>
        </w:rPr>
        <w:t>；承建（承接）企业为</w:t>
      </w:r>
      <w:r>
        <w:rPr>
          <w:rFonts w:asciiTheme="minorEastAsia" w:hAnsiTheme="minorEastAsia" w:hint="eastAsia"/>
          <w:i/>
          <w:color w:val="000000" w:themeColor="text1"/>
          <w:szCs w:val="21"/>
          <w:u w:val="single"/>
        </w:rPr>
        <w:t>（企业名称）</w:t>
      </w:r>
      <w:r>
        <w:rPr>
          <w:rFonts w:asciiTheme="minorEastAsia" w:hAnsiTheme="minorEastAsia" w:hint="eastAsia"/>
          <w:color w:val="000000" w:themeColor="text1"/>
          <w:szCs w:val="21"/>
        </w:rPr>
        <w:t>，从业人员</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人，营业收入为</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万元，资产总额为</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万元，属于</w:t>
      </w:r>
      <w:r>
        <w:rPr>
          <w:rFonts w:asciiTheme="minorEastAsia" w:hAnsiTheme="minorEastAsia" w:hint="eastAsia"/>
          <w:i/>
          <w:color w:val="000000" w:themeColor="text1"/>
          <w:szCs w:val="21"/>
          <w:u w:val="single"/>
        </w:rPr>
        <w:t>（中型企业、小型企业、微型企业）</w:t>
      </w:r>
      <w:r>
        <w:rPr>
          <w:rFonts w:asciiTheme="minorEastAsia" w:hAnsiTheme="minorEastAsia" w:hint="eastAsia"/>
          <w:color w:val="000000" w:themeColor="text1"/>
          <w:szCs w:val="21"/>
        </w:rPr>
        <w:t>；</w:t>
      </w:r>
    </w:p>
    <w:p w:rsidR="00F9663F" w:rsidRDefault="00F9663F" w:rsidP="00F9663F">
      <w:pPr>
        <w:spacing w:line="44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p>
    <w:p w:rsidR="00F9663F" w:rsidRDefault="00F9663F" w:rsidP="00F9663F">
      <w:pPr>
        <w:spacing w:line="44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以上企业，不属于大企业的分支机构，不存在控股股东为大企业的情形，也不存在与大企业的负责人为同一人的情形。</w:t>
      </w:r>
    </w:p>
    <w:p w:rsidR="00F9663F" w:rsidRDefault="00F9663F" w:rsidP="00F9663F">
      <w:pPr>
        <w:spacing w:line="44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本企业对上述声明内容的真实性负责。如有虚假，将依法承担相应责任。</w:t>
      </w:r>
    </w:p>
    <w:p w:rsidR="00F9663F" w:rsidRDefault="00F9663F" w:rsidP="00F9663F">
      <w:pPr>
        <w:spacing w:line="440" w:lineRule="exact"/>
        <w:ind w:firstLineChars="200" w:firstLine="480"/>
        <w:rPr>
          <w:rFonts w:asciiTheme="minorEastAsia" w:hAnsiTheme="minorEastAsia"/>
          <w:color w:val="000000" w:themeColor="text1"/>
          <w:sz w:val="24"/>
        </w:rPr>
      </w:pPr>
    </w:p>
    <w:p w:rsidR="00F9663F" w:rsidRDefault="00F9663F" w:rsidP="00F9663F">
      <w:pPr>
        <w:spacing w:line="440" w:lineRule="exact"/>
        <w:ind w:firstLineChars="200" w:firstLine="480"/>
        <w:jc w:val="right"/>
        <w:rPr>
          <w:rFonts w:asciiTheme="minorEastAsia" w:hAnsiTheme="minorEastAsia"/>
          <w:color w:val="000000" w:themeColor="text1"/>
          <w:sz w:val="24"/>
        </w:rPr>
      </w:pPr>
      <w:r>
        <w:rPr>
          <w:rFonts w:asciiTheme="minorEastAsia" w:hAnsiTheme="minorEastAsia" w:hint="eastAsia"/>
          <w:color w:val="000000" w:themeColor="text1"/>
          <w:sz w:val="24"/>
        </w:rPr>
        <w:t>企业名称（盖章）：</w:t>
      </w:r>
    </w:p>
    <w:p w:rsidR="00F9663F" w:rsidRDefault="00F9663F" w:rsidP="00F9663F">
      <w:pPr>
        <w:spacing w:line="440" w:lineRule="exact"/>
        <w:ind w:firstLineChars="200" w:firstLine="480"/>
        <w:jc w:val="right"/>
        <w:rPr>
          <w:rFonts w:asciiTheme="minorEastAsia" w:hAnsiTheme="minorEastAsia"/>
          <w:color w:val="000000" w:themeColor="text1"/>
          <w:sz w:val="24"/>
        </w:rPr>
      </w:pPr>
      <w:r>
        <w:rPr>
          <w:rFonts w:asciiTheme="minorEastAsia" w:hAnsiTheme="minorEastAsia" w:hint="eastAsia"/>
          <w:color w:val="000000" w:themeColor="text1"/>
          <w:sz w:val="24"/>
        </w:rPr>
        <w:t>日期：</w:t>
      </w:r>
    </w:p>
    <w:p w:rsidR="00F9663F" w:rsidRDefault="00F9663F" w:rsidP="00F9663F">
      <w:pPr>
        <w:spacing w:line="440" w:lineRule="exact"/>
        <w:ind w:firstLineChars="200" w:firstLine="480"/>
        <w:jc w:val="right"/>
        <w:rPr>
          <w:rFonts w:asciiTheme="minorEastAsia" w:hAnsiTheme="minorEastAsia"/>
          <w:color w:val="000000" w:themeColor="text1"/>
          <w:sz w:val="24"/>
        </w:rPr>
      </w:pPr>
    </w:p>
    <w:p w:rsidR="00F9663F" w:rsidRDefault="00F9663F" w:rsidP="00F9663F">
      <w:pPr>
        <w:spacing w:line="44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vertAlign w:val="superscript"/>
        </w:rPr>
        <w:t>1</w:t>
      </w:r>
      <w:r>
        <w:rPr>
          <w:rFonts w:asciiTheme="minorEastAsia" w:hAnsiTheme="minorEastAsia" w:hint="eastAsia"/>
          <w:color w:val="000000" w:themeColor="text1"/>
          <w:szCs w:val="21"/>
        </w:rPr>
        <w:t>从业人员、营业收入、资产总额填报上一年度数据，无上</w:t>
      </w:r>
      <w:proofErr w:type="gramStart"/>
      <w:r>
        <w:rPr>
          <w:rFonts w:asciiTheme="minorEastAsia" w:hAnsiTheme="minorEastAsia" w:hint="eastAsia"/>
          <w:color w:val="000000" w:themeColor="text1"/>
          <w:szCs w:val="21"/>
        </w:rPr>
        <w:t>一</w:t>
      </w:r>
      <w:proofErr w:type="gramEnd"/>
      <w:r>
        <w:rPr>
          <w:rFonts w:asciiTheme="minorEastAsia" w:hAnsiTheme="minorEastAsia" w:hint="eastAsia"/>
          <w:color w:val="000000" w:themeColor="text1"/>
          <w:szCs w:val="21"/>
        </w:rPr>
        <w:t>年度数据的新成立企业可不填报。</w:t>
      </w:r>
    </w:p>
    <w:p w:rsidR="002F43AC" w:rsidRDefault="002F43AC">
      <w:pPr>
        <w:widowControl/>
        <w:jc w:val="left"/>
        <w:rPr>
          <w:rFonts w:ascii="宋体" w:hAnsi="宋体"/>
          <w:color w:val="000000" w:themeColor="text1"/>
          <w:szCs w:val="20"/>
        </w:rPr>
      </w:pPr>
      <w:r>
        <w:rPr>
          <w:rFonts w:ascii="宋体" w:hAnsi="宋体"/>
          <w:color w:val="000000" w:themeColor="text1"/>
          <w:szCs w:val="20"/>
        </w:rPr>
        <w:br w:type="page"/>
      </w:r>
    </w:p>
    <w:p w:rsidR="002F43AC" w:rsidRDefault="002F43AC" w:rsidP="002F43AC">
      <w:pPr>
        <w:widowControl/>
        <w:spacing w:line="440" w:lineRule="exact"/>
        <w:jc w:val="center"/>
        <w:rPr>
          <w:b/>
          <w:color w:val="000000" w:themeColor="text1"/>
        </w:rPr>
      </w:pPr>
      <w:r>
        <w:rPr>
          <w:rFonts w:hint="eastAsia"/>
          <w:b/>
          <w:color w:val="000000" w:themeColor="text1"/>
        </w:rPr>
        <w:lastRenderedPageBreak/>
        <w:t>监狱企业的证明文件（如有）</w:t>
      </w:r>
    </w:p>
    <w:p w:rsidR="002F43AC" w:rsidRDefault="002F43AC" w:rsidP="002F43AC">
      <w:pPr>
        <w:widowControl/>
        <w:spacing w:line="440" w:lineRule="exact"/>
        <w:jc w:val="center"/>
        <w:rPr>
          <w:b/>
          <w:color w:val="000000" w:themeColor="text1"/>
        </w:rPr>
      </w:pPr>
    </w:p>
    <w:p w:rsidR="002F43AC" w:rsidRDefault="002F43AC" w:rsidP="002F43AC">
      <w:pPr>
        <w:spacing w:line="360" w:lineRule="auto"/>
        <w:ind w:firstLineChars="200" w:firstLine="420"/>
        <w:rPr>
          <w:rFonts w:hAnsi="宋体" w:cs="宋体"/>
          <w:color w:val="000000" w:themeColor="text1"/>
          <w:szCs w:val="21"/>
        </w:rPr>
      </w:pPr>
      <w:r>
        <w:rPr>
          <w:rFonts w:hAnsi="宋体" w:cs="宋体" w:hint="eastAsia"/>
          <w:color w:val="000000" w:themeColor="text1"/>
          <w:szCs w:val="21"/>
        </w:rPr>
        <w:t>说明：监狱企业参加政府采购活动时，应当提供由省级以上监狱管理局、戒毒管理局（含新疆生产建设兵团）出具的属于监狱企业的证明文件。</w:t>
      </w:r>
    </w:p>
    <w:p w:rsidR="002F43AC" w:rsidRDefault="002F43AC" w:rsidP="002F43AC">
      <w:pPr>
        <w:spacing w:line="440" w:lineRule="exact"/>
        <w:rPr>
          <w:color w:val="000000" w:themeColor="text1"/>
          <w:u w:val="single"/>
        </w:rPr>
      </w:pPr>
    </w:p>
    <w:p w:rsidR="002F43AC" w:rsidRDefault="002F43AC" w:rsidP="002F43AC">
      <w:pPr>
        <w:widowControl/>
        <w:spacing w:line="440" w:lineRule="exact"/>
        <w:jc w:val="center"/>
        <w:rPr>
          <w:b/>
          <w:color w:val="000000" w:themeColor="text1"/>
        </w:rPr>
      </w:pPr>
    </w:p>
    <w:p w:rsidR="002F43AC" w:rsidRDefault="002F43AC" w:rsidP="002F43AC">
      <w:pPr>
        <w:widowControl/>
        <w:spacing w:line="440" w:lineRule="exact"/>
        <w:jc w:val="center"/>
        <w:rPr>
          <w:b/>
          <w:color w:val="000000" w:themeColor="text1"/>
        </w:rPr>
      </w:pPr>
      <w:r>
        <w:rPr>
          <w:rFonts w:hint="eastAsia"/>
          <w:b/>
          <w:color w:val="000000" w:themeColor="text1"/>
        </w:rPr>
        <w:t>残疾人福利性单位声明函（如有）</w:t>
      </w:r>
    </w:p>
    <w:p w:rsidR="002F43AC" w:rsidRDefault="002F43AC" w:rsidP="002F43AC">
      <w:pPr>
        <w:spacing w:line="360" w:lineRule="auto"/>
        <w:ind w:firstLineChars="200" w:firstLine="420"/>
        <w:jc w:val="center"/>
        <w:rPr>
          <w:rFonts w:hAnsi="宋体"/>
          <w:color w:val="000000" w:themeColor="text1"/>
        </w:rPr>
      </w:pPr>
    </w:p>
    <w:p w:rsidR="002F43AC" w:rsidRDefault="002F43AC" w:rsidP="002F43AC">
      <w:pPr>
        <w:widowControl/>
        <w:spacing w:line="440" w:lineRule="exact"/>
        <w:jc w:val="center"/>
        <w:rPr>
          <w:b/>
          <w:color w:val="000000" w:themeColor="text1"/>
        </w:rPr>
      </w:pPr>
      <w:r>
        <w:rPr>
          <w:rFonts w:hint="eastAsia"/>
          <w:b/>
          <w:color w:val="000000" w:themeColor="text1"/>
        </w:rPr>
        <w:t>残疾人福利性单位声明函</w:t>
      </w:r>
    </w:p>
    <w:p w:rsidR="002F43AC" w:rsidRDefault="002F43AC" w:rsidP="002F43AC">
      <w:pPr>
        <w:widowControl/>
        <w:spacing w:line="440" w:lineRule="exact"/>
        <w:jc w:val="center"/>
        <w:rPr>
          <w:b/>
          <w:color w:val="000000" w:themeColor="text1"/>
        </w:rPr>
      </w:pPr>
    </w:p>
    <w:p w:rsidR="002F43AC" w:rsidRDefault="002F43AC" w:rsidP="002F43AC">
      <w:pPr>
        <w:spacing w:line="360" w:lineRule="auto"/>
        <w:ind w:firstLineChars="200" w:firstLine="420"/>
        <w:rPr>
          <w:rFonts w:hAnsi="宋体" w:cs="宋体"/>
          <w:color w:val="000000" w:themeColor="text1"/>
          <w:szCs w:val="21"/>
        </w:rPr>
      </w:pPr>
      <w:r>
        <w:rPr>
          <w:rFonts w:hAnsi="宋体" w:cs="宋体" w:hint="eastAsia"/>
          <w:color w:val="000000" w:themeColor="text1"/>
          <w:szCs w:val="21"/>
        </w:rPr>
        <w:t>本单位郑重声明，根据《财政部</w:t>
      </w:r>
      <w:r>
        <w:rPr>
          <w:rFonts w:hAnsi="宋体" w:cs="宋体" w:hint="eastAsia"/>
          <w:color w:val="000000" w:themeColor="text1"/>
          <w:szCs w:val="21"/>
        </w:rPr>
        <w:t xml:space="preserve"> </w:t>
      </w:r>
      <w:r>
        <w:rPr>
          <w:rFonts w:hAnsi="宋体" w:cs="宋体" w:hint="eastAsia"/>
          <w:color w:val="000000" w:themeColor="text1"/>
          <w:szCs w:val="21"/>
        </w:rPr>
        <w:t>民政部</w:t>
      </w:r>
      <w:r>
        <w:rPr>
          <w:rFonts w:hAnsi="宋体" w:cs="宋体" w:hint="eastAsia"/>
          <w:color w:val="000000" w:themeColor="text1"/>
          <w:szCs w:val="21"/>
        </w:rPr>
        <w:t xml:space="preserve"> </w:t>
      </w:r>
      <w:r>
        <w:rPr>
          <w:rFonts w:hAnsi="宋体" w:cs="宋体" w:hint="eastAsia"/>
          <w:color w:val="000000" w:themeColor="text1"/>
          <w:szCs w:val="21"/>
        </w:rPr>
        <w:t>中国残疾人联合会关于促进残疾人就业政府采购政策的通知》（财库〔</w:t>
      </w:r>
      <w:r>
        <w:rPr>
          <w:rFonts w:hAnsi="宋体" w:cs="宋体" w:hint="eastAsia"/>
          <w:color w:val="000000" w:themeColor="text1"/>
          <w:szCs w:val="21"/>
        </w:rPr>
        <w:t>2017</w:t>
      </w:r>
      <w:r>
        <w:rPr>
          <w:rFonts w:hAnsi="宋体" w:cs="宋体" w:hint="eastAsia"/>
          <w:color w:val="000000" w:themeColor="text1"/>
          <w:szCs w:val="21"/>
        </w:rPr>
        <w:t>〕</w:t>
      </w:r>
      <w:r>
        <w:rPr>
          <w:rFonts w:hAnsi="宋体" w:cs="宋体" w:hint="eastAsia"/>
          <w:color w:val="000000" w:themeColor="text1"/>
          <w:szCs w:val="21"/>
        </w:rPr>
        <w:t xml:space="preserve"> 141</w:t>
      </w:r>
      <w:r>
        <w:rPr>
          <w:rFonts w:hAnsi="宋体" w:cs="宋体" w:hint="eastAsia"/>
          <w:color w:val="000000" w:themeColor="text1"/>
          <w:szCs w:val="21"/>
        </w:rPr>
        <w:t>号）的规定，本单位为符合条件的残疾人福利性单位，且本单位参加</w:t>
      </w:r>
      <w:r>
        <w:rPr>
          <w:rFonts w:hAnsi="宋体" w:cs="宋体" w:hint="eastAsia"/>
          <w:color w:val="000000" w:themeColor="text1"/>
          <w:szCs w:val="21"/>
        </w:rPr>
        <w:t>______</w:t>
      </w:r>
      <w:r>
        <w:rPr>
          <w:rFonts w:hAnsi="宋体" w:cs="宋体" w:hint="eastAsia"/>
          <w:color w:val="000000" w:themeColor="text1"/>
          <w:szCs w:val="21"/>
        </w:rPr>
        <w:t>单位的</w:t>
      </w:r>
      <w:r>
        <w:rPr>
          <w:rFonts w:hAnsi="宋体" w:cs="宋体" w:hint="eastAsia"/>
          <w:color w:val="000000" w:themeColor="text1"/>
          <w:szCs w:val="21"/>
        </w:rPr>
        <w:t>______</w:t>
      </w:r>
      <w:r>
        <w:rPr>
          <w:rFonts w:hAnsi="宋体" w:cs="宋体" w:hint="eastAsia"/>
          <w:color w:val="000000" w:themeColor="text1"/>
          <w:szCs w:val="21"/>
        </w:rPr>
        <w:t>项目采购活动提供本单位制造的货物（由本单位承担工程</w:t>
      </w:r>
      <w:r>
        <w:rPr>
          <w:rFonts w:hAnsi="宋体" w:cs="宋体" w:hint="eastAsia"/>
          <w:color w:val="000000" w:themeColor="text1"/>
          <w:szCs w:val="21"/>
        </w:rPr>
        <w:t>/</w:t>
      </w:r>
      <w:r>
        <w:rPr>
          <w:rFonts w:hAnsi="宋体" w:cs="宋体" w:hint="eastAsia"/>
          <w:color w:val="000000" w:themeColor="text1"/>
          <w:szCs w:val="21"/>
        </w:rPr>
        <w:t>提供服务），或者提供其他残疾人福利性单位制造的货物（由本单位承担工程</w:t>
      </w:r>
      <w:r>
        <w:rPr>
          <w:rFonts w:hAnsi="宋体" w:cs="宋体" w:hint="eastAsia"/>
          <w:color w:val="000000" w:themeColor="text1"/>
          <w:szCs w:val="21"/>
        </w:rPr>
        <w:t>/</w:t>
      </w:r>
      <w:r>
        <w:rPr>
          <w:rFonts w:hAnsi="宋体" w:cs="宋体" w:hint="eastAsia"/>
          <w:color w:val="000000" w:themeColor="text1"/>
          <w:szCs w:val="21"/>
        </w:rPr>
        <w:t>提供服务）（不包括使用非残疾人福利性单位注册商标的货物）。</w:t>
      </w:r>
    </w:p>
    <w:p w:rsidR="002F43AC" w:rsidRDefault="002F43AC" w:rsidP="002F43AC">
      <w:pPr>
        <w:spacing w:line="360" w:lineRule="auto"/>
        <w:ind w:firstLineChars="200" w:firstLine="420"/>
        <w:rPr>
          <w:rFonts w:hAnsi="宋体" w:cs="宋体"/>
          <w:color w:val="000000" w:themeColor="text1"/>
          <w:szCs w:val="21"/>
        </w:rPr>
      </w:pPr>
      <w:r>
        <w:rPr>
          <w:rFonts w:hAnsi="宋体" w:cs="宋体" w:hint="eastAsia"/>
          <w:color w:val="000000" w:themeColor="text1"/>
          <w:szCs w:val="21"/>
        </w:rPr>
        <w:t>本单位对上述声明的真实性负责。如有虚假，将依法承担相应责任。</w:t>
      </w:r>
    </w:p>
    <w:p w:rsidR="002F43AC" w:rsidRDefault="002F43AC" w:rsidP="002F43AC">
      <w:pPr>
        <w:spacing w:line="588" w:lineRule="exact"/>
        <w:ind w:firstLineChars="200" w:firstLine="444"/>
        <w:rPr>
          <w:rFonts w:hAnsi="宋体"/>
          <w:color w:val="000000" w:themeColor="text1"/>
          <w:spacing w:val="6"/>
          <w:szCs w:val="21"/>
        </w:rPr>
      </w:pPr>
    </w:p>
    <w:p w:rsidR="002F43AC" w:rsidRDefault="002F43AC" w:rsidP="002F43AC">
      <w:pPr>
        <w:spacing w:line="588" w:lineRule="exact"/>
        <w:ind w:firstLineChars="200" w:firstLine="444"/>
        <w:rPr>
          <w:rFonts w:hAnsi="宋体"/>
          <w:color w:val="000000" w:themeColor="text1"/>
          <w:spacing w:val="6"/>
          <w:szCs w:val="21"/>
        </w:rPr>
      </w:pPr>
    </w:p>
    <w:p w:rsidR="002F43AC" w:rsidRDefault="002F43AC" w:rsidP="002F43AC">
      <w:pPr>
        <w:snapToGrid w:val="0"/>
        <w:spacing w:line="360" w:lineRule="auto"/>
        <w:rPr>
          <w:rFonts w:hAnsi="宋体"/>
          <w:color w:val="000000" w:themeColor="text1"/>
          <w:szCs w:val="21"/>
        </w:rPr>
      </w:pPr>
      <w:r>
        <w:rPr>
          <w:rFonts w:hAnsi="宋体" w:hint="eastAsia"/>
          <w:color w:val="000000" w:themeColor="text1"/>
          <w:szCs w:val="21"/>
        </w:rPr>
        <w:t>供应商：（加盖供应商公章）</w:t>
      </w:r>
    </w:p>
    <w:p w:rsidR="002F43AC" w:rsidRDefault="002F43AC" w:rsidP="002F43AC">
      <w:pPr>
        <w:snapToGrid w:val="0"/>
        <w:spacing w:line="360" w:lineRule="auto"/>
        <w:rPr>
          <w:rFonts w:hAnsi="宋体"/>
          <w:color w:val="000000" w:themeColor="text1"/>
          <w:szCs w:val="21"/>
        </w:rPr>
      </w:pPr>
      <w:r>
        <w:rPr>
          <w:rFonts w:hAnsi="宋体" w:hint="eastAsia"/>
          <w:color w:val="000000" w:themeColor="text1"/>
          <w:szCs w:val="21"/>
        </w:rPr>
        <w:t>法定代表人（或负责人）或其授权代表签名：</w:t>
      </w:r>
      <w:r>
        <w:rPr>
          <w:rFonts w:hAnsi="宋体" w:hint="eastAsia"/>
          <w:color w:val="000000" w:themeColor="text1"/>
          <w:szCs w:val="21"/>
        </w:rPr>
        <w:t xml:space="preserve"> </w:t>
      </w:r>
    </w:p>
    <w:p w:rsidR="002F43AC" w:rsidRDefault="002F43AC" w:rsidP="002F43AC">
      <w:pPr>
        <w:snapToGrid w:val="0"/>
        <w:spacing w:line="360" w:lineRule="auto"/>
        <w:rPr>
          <w:rFonts w:hAnsi="宋体"/>
          <w:color w:val="000000" w:themeColor="text1"/>
          <w:szCs w:val="21"/>
        </w:rPr>
      </w:pPr>
      <w:r>
        <w:rPr>
          <w:rFonts w:hAnsi="宋体" w:hint="eastAsia"/>
          <w:color w:val="000000" w:themeColor="text1"/>
          <w:szCs w:val="21"/>
        </w:rPr>
        <w:t>日</w:t>
      </w:r>
      <w:r>
        <w:rPr>
          <w:rFonts w:hAnsi="宋体" w:hint="eastAsia"/>
          <w:color w:val="000000" w:themeColor="text1"/>
          <w:szCs w:val="21"/>
        </w:rPr>
        <w:t xml:space="preserve"> </w:t>
      </w:r>
      <w:r>
        <w:rPr>
          <w:rFonts w:hAnsi="宋体" w:hint="eastAsia"/>
          <w:color w:val="000000" w:themeColor="text1"/>
          <w:szCs w:val="21"/>
        </w:rPr>
        <w:t>期：</w:t>
      </w:r>
      <w:r>
        <w:rPr>
          <w:rFonts w:hAnsi="宋体" w:hint="eastAsia"/>
          <w:color w:val="000000" w:themeColor="text1"/>
          <w:szCs w:val="21"/>
        </w:rPr>
        <w:t xml:space="preserve">  </w:t>
      </w:r>
      <w:r>
        <w:rPr>
          <w:rFonts w:hAnsi="宋体" w:hint="eastAsia"/>
          <w:color w:val="000000" w:themeColor="text1"/>
          <w:szCs w:val="21"/>
        </w:rPr>
        <w:t>年</w:t>
      </w:r>
      <w:r>
        <w:rPr>
          <w:rFonts w:hAnsi="宋体" w:hint="eastAsia"/>
          <w:color w:val="000000" w:themeColor="text1"/>
          <w:szCs w:val="21"/>
        </w:rPr>
        <w:t xml:space="preserve">   </w:t>
      </w:r>
      <w:r>
        <w:rPr>
          <w:rFonts w:hAnsi="宋体" w:hint="eastAsia"/>
          <w:color w:val="000000" w:themeColor="text1"/>
          <w:szCs w:val="21"/>
        </w:rPr>
        <w:t>月</w:t>
      </w:r>
      <w:r>
        <w:rPr>
          <w:rFonts w:hAnsi="宋体" w:hint="eastAsia"/>
          <w:color w:val="000000" w:themeColor="text1"/>
          <w:szCs w:val="21"/>
        </w:rPr>
        <w:t xml:space="preserve">  </w:t>
      </w:r>
      <w:r>
        <w:rPr>
          <w:rFonts w:hAnsi="宋体" w:hint="eastAsia"/>
          <w:color w:val="000000" w:themeColor="text1"/>
          <w:szCs w:val="21"/>
        </w:rPr>
        <w:t>日</w:t>
      </w:r>
    </w:p>
    <w:p w:rsidR="00F9663F" w:rsidRPr="00F9663F" w:rsidRDefault="00F9663F">
      <w:pPr>
        <w:widowControl/>
        <w:jc w:val="left"/>
        <w:rPr>
          <w:rFonts w:ascii="宋体" w:hAnsi="宋体"/>
          <w:color w:val="000000" w:themeColor="text1"/>
          <w:szCs w:val="20"/>
        </w:rPr>
      </w:pPr>
    </w:p>
    <w:p w:rsidR="002F43AC" w:rsidRDefault="002F43AC">
      <w:pPr>
        <w:widowControl/>
        <w:jc w:val="left"/>
        <w:rPr>
          <w:rFonts w:ascii="宋体" w:hAnsi="宋体"/>
          <w:color w:val="000000" w:themeColor="text1"/>
          <w:szCs w:val="20"/>
        </w:rPr>
      </w:pPr>
      <w:r>
        <w:rPr>
          <w:rFonts w:hAnsi="宋体"/>
          <w:color w:val="000000" w:themeColor="text1"/>
        </w:rPr>
        <w:br w:type="page"/>
      </w:r>
    </w:p>
    <w:p w:rsidR="00F9663F" w:rsidRDefault="00F9663F" w:rsidP="00F9663F">
      <w:pPr>
        <w:pStyle w:val="ae"/>
        <w:spacing w:line="360" w:lineRule="auto"/>
        <w:ind w:firstLine="420"/>
        <w:rPr>
          <w:rFonts w:hAnsi="宋体"/>
          <w:color w:val="000000" w:themeColor="text1"/>
        </w:rPr>
      </w:pPr>
      <w:r>
        <w:rPr>
          <w:rFonts w:hAnsi="宋体" w:hint="eastAsia"/>
          <w:color w:val="000000" w:themeColor="text1"/>
        </w:rPr>
        <w:lastRenderedPageBreak/>
        <w:t>B.</w:t>
      </w:r>
      <w:r w:rsidRPr="00F9663F">
        <w:rPr>
          <w:rFonts w:hAnsi="宋体" w:hint="eastAsia"/>
          <w:color w:val="000000" w:themeColor="text1"/>
        </w:rPr>
        <w:t>证明供应商的合格性的证明文件，详见《磋商须知前附表》第9条款内容；</w:t>
      </w:r>
    </w:p>
    <w:p w:rsidR="00F9663F" w:rsidRDefault="00F9663F" w:rsidP="00F9663F">
      <w:pPr>
        <w:pStyle w:val="ae"/>
        <w:spacing w:line="360" w:lineRule="auto"/>
        <w:ind w:firstLine="420"/>
        <w:rPr>
          <w:rFonts w:hAnsi="宋体"/>
          <w:color w:val="000000" w:themeColor="text1"/>
        </w:rPr>
      </w:pPr>
      <w:r>
        <w:rPr>
          <w:rFonts w:hAnsi="宋体" w:hint="eastAsia"/>
          <w:color w:val="000000" w:themeColor="text1"/>
        </w:rPr>
        <w:t>C.其他资格证明资料，（不限于《第三篇 用户需求书》内容）</w:t>
      </w:r>
      <w:r w:rsidRPr="00F9663F">
        <w:rPr>
          <w:rFonts w:hAnsi="宋体" w:hint="eastAsia"/>
          <w:color w:val="000000" w:themeColor="text1"/>
        </w:rPr>
        <w:t>；</w:t>
      </w:r>
    </w:p>
    <w:p w:rsidR="007C5622" w:rsidRPr="00F9663F" w:rsidRDefault="007C5622">
      <w:pPr>
        <w:snapToGrid w:val="0"/>
        <w:spacing w:line="360" w:lineRule="auto"/>
        <w:ind w:leftChars="270" w:left="567" w:firstLineChars="100" w:firstLine="210"/>
        <w:rPr>
          <w:rFonts w:ascii="宋体" w:hAnsi="宋体"/>
          <w:color w:val="000000" w:themeColor="text1"/>
          <w:szCs w:val="21"/>
        </w:rPr>
      </w:pPr>
    </w:p>
    <w:p w:rsidR="002F43AC" w:rsidRDefault="002F43AC">
      <w:pPr>
        <w:widowControl/>
        <w:jc w:val="left"/>
        <w:rPr>
          <w:rFonts w:hAnsi="宋体"/>
          <w:b/>
          <w:color w:val="000000" w:themeColor="text1"/>
        </w:rPr>
      </w:pPr>
      <w:r>
        <w:rPr>
          <w:rFonts w:hAnsi="宋体"/>
          <w:b/>
          <w:color w:val="000000" w:themeColor="text1"/>
        </w:rPr>
        <w:br w:type="page"/>
      </w:r>
    </w:p>
    <w:p w:rsidR="007C5622" w:rsidRDefault="008816B1">
      <w:pPr>
        <w:snapToGrid w:val="0"/>
        <w:spacing w:line="360" w:lineRule="auto"/>
        <w:rPr>
          <w:rFonts w:hAnsi="宋体"/>
          <w:b/>
          <w:color w:val="000000" w:themeColor="text1"/>
        </w:rPr>
      </w:pPr>
      <w:r>
        <w:rPr>
          <w:rFonts w:hAnsi="宋体" w:hint="eastAsia"/>
          <w:b/>
          <w:color w:val="000000" w:themeColor="text1"/>
        </w:rPr>
        <w:lastRenderedPageBreak/>
        <w:t>6.</w:t>
      </w:r>
      <w:r>
        <w:rPr>
          <w:rFonts w:ascii="宋体" w:hAnsi="宋体" w:hint="eastAsia"/>
          <w:b/>
          <w:color w:val="000000" w:themeColor="text1"/>
        </w:rPr>
        <w:t>类似项目业绩（如有）</w:t>
      </w:r>
    </w:p>
    <w:p w:rsidR="007C5622" w:rsidRDefault="008816B1">
      <w:pPr>
        <w:spacing w:line="480" w:lineRule="auto"/>
        <w:jc w:val="center"/>
        <w:rPr>
          <w:rFonts w:hAnsi="宋体"/>
          <w:b/>
          <w:color w:val="000000" w:themeColor="text1"/>
        </w:rPr>
      </w:pPr>
      <w:r>
        <w:rPr>
          <w:rFonts w:hAnsi="宋体" w:hint="eastAsia"/>
          <w:b/>
          <w:color w:val="000000" w:themeColor="text1"/>
        </w:rPr>
        <w:t>类似项目业绩表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2715"/>
        <w:gridCol w:w="2717"/>
        <w:gridCol w:w="2357"/>
      </w:tblGrid>
      <w:tr w:rsidR="007C5622">
        <w:trPr>
          <w:cantSplit/>
          <w:trHeight w:val="567"/>
        </w:trPr>
        <w:tc>
          <w:tcPr>
            <w:tcW w:w="1497" w:type="dxa"/>
            <w:tcBorders>
              <w:top w:val="double" w:sz="4" w:space="0" w:color="auto"/>
              <w:left w:val="double" w:sz="4" w:space="0" w:color="auto"/>
            </w:tcBorders>
            <w:vAlign w:val="center"/>
          </w:tcPr>
          <w:p w:rsidR="007C5622" w:rsidRDefault="008816B1">
            <w:pPr>
              <w:jc w:val="center"/>
              <w:rPr>
                <w:rFonts w:hAnsi="宋体"/>
                <w:color w:val="000000" w:themeColor="text1"/>
                <w:szCs w:val="21"/>
              </w:rPr>
            </w:pPr>
            <w:r>
              <w:rPr>
                <w:rFonts w:hAnsi="宋体" w:hint="eastAsia"/>
                <w:color w:val="000000" w:themeColor="text1"/>
                <w:szCs w:val="21"/>
              </w:rPr>
              <w:t>年份</w:t>
            </w:r>
          </w:p>
        </w:tc>
        <w:tc>
          <w:tcPr>
            <w:tcW w:w="2715" w:type="dxa"/>
            <w:tcBorders>
              <w:top w:val="double" w:sz="4" w:space="0" w:color="auto"/>
            </w:tcBorders>
            <w:vAlign w:val="center"/>
          </w:tcPr>
          <w:p w:rsidR="007C5622" w:rsidRDefault="008816B1">
            <w:pPr>
              <w:ind w:right="390"/>
              <w:jc w:val="right"/>
              <w:rPr>
                <w:rFonts w:hAnsi="宋体"/>
                <w:color w:val="000000" w:themeColor="text1"/>
                <w:szCs w:val="21"/>
              </w:rPr>
            </w:pPr>
            <w:r>
              <w:rPr>
                <w:rFonts w:hAnsi="宋体" w:hint="eastAsia"/>
                <w:color w:val="000000" w:themeColor="text1"/>
                <w:szCs w:val="21"/>
              </w:rPr>
              <w:t>年</w:t>
            </w:r>
          </w:p>
        </w:tc>
        <w:tc>
          <w:tcPr>
            <w:tcW w:w="2717" w:type="dxa"/>
            <w:tcBorders>
              <w:top w:val="double" w:sz="4" w:space="0" w:color="auto"/>
            </w:tcBorders>
            <w:vAlign w:val="center"/>
          </w:tcPr>
          <w:p w:rsidR="007C5622" w:rsidRDefault="008816B1">
            <w:pPr>
              <w:ind w:right="390"/>
              <w:jc w:val="right"/>
              <w:rPr>
                <w:rFonts w:hAnsi="宋体"/>
                <w:color w:val="000000" w:themeColor="text1"/>
                <w:szCs w:val="21"/>
              </w:rPr>
            </w:pPr>
            <w:r>
              <w:rPr>
                <w:rFonts w:hAnsi="宋体" w:hint="eastAsia"/>
                <w:color w:val="000000" w:themeColor="text1"/>
                <w:szCs w:val="21"/>
              </w:rPr>
              <w:t>年</w:t>
            </w:r>
          </w:p>
        </w:tc>
        <w:tc>
          <w:tcPr>
            <w:tcW w:w="2357" w:type="dxa"/>
            <w:tcBorders>
              <w:top w:val="double" w:sz="4" w:space="0" w:color="auto"/>
              <w:right w:val="double" w:sz="4" w:space="0" w:color="auto"/>
            </w:tcBorders>
            <w:vAlign w:val="center"/>
          </w:tcPr>
          <w:p w:rsidR="007C5622" w:rsidRDefault="008816B1">
            <w:pPr>
              <w:ind w:right="390"/>
              <w:jc w:val="right"/>
              <w:rPr>
                <w:rFonts w:hAnsi="宋体"/>
                <w:color w:val="000000" w:themeColor="text1"/>
                <w:szCs w:val="21"/>
              </w:rPr>
            </w:pPr>
            <w:r>
              <w:rPr>
                <w:rFonts w:hAnsi="宋体" w:hint="eastAsia"/>
                <w:color w:val="000000" w:themeColor="text1"/>
                <w:szCs w:val="21"/>
              </w:rPr>
              <w:t>……年</w:t>
            </w:r>
          </w:p>
        </w:tc>
      </w:tr>
      <w:tr w:rsidR="007C5622">
        <w:trPr>
          <w:cantSplit/>
          <w:trHeight w:val="737"/>
        </w:trPr>
        <w:tc>
          <w:tcPr>
            <w:tcW w:w="1497" w:type="dxa"/>
            <w:tcBorders>
              <w:left w:val="double" w:sz="4" w:space="0" w:color="auto"/>
            </w:tcBorders>
            <w:vAlign w:val="center"/>
          </w:tcPr>
          <w:p w:rsidR="007C5622" w:rsidRDefault="008816B1">
            <w:pPr>
              <w:jc w:val="center"/>
              <w:rPr>
                <w:rFonts w:hAnsi="宋体"/>
                <w:color w:val="000000" w:themeColor="text1"/>
                <w:szCs w:val="21"/>
              </w:rPr>
            </w:pPr>
            <w:r>
              <w:rPr>
                <w:rFonts w:hAnsi="宋体" w:hint="eastAsia"/>
                <w:color w:val="000000" w:themeColor="text1"/>
                <w:szCs w:val="21"/>
              </w:rPr>
              <w:t>合同数量</w:t>
            </w:r>
          </w:p>
          <w:p w:rsidR="007C5622" w:rsidRDefault="008816B1">
            <w:pPr>
              <w:jc w:val="center"/>
              <w:rPr>
                <w:rFonts w:hAnsi="宋体"/>
                <w:color w:val="000000" w:themeColor="text1"/>
                <w:szCs w:val="21"/>
              </w:rPr>
            </w:pPr>
            <w:r>
              <w:rPr>
                <w:rFonts w:hAnsi="宋体" w:hint="eastAsia"/>
                <w:color w:val="000000" w:themeColor="text1"/>
                <w:szCs w:val="21"/>
              </w:rPr>
              <w:t>（宗数）</w:t>
            </w:r>
          </w:p>
        </w:tc>
        <w:tc>
          <w:tcPr>
            <w:tcW w:w="2715" w:type="dxa"/>
            <w:vAlign w:val="center"/>
          </w:tcPr>
          <w:p w:rsidR="007C5622" w:rsidRDefault="007C5622">
            <w:pPr>
              <w:jc w:val="center"/>
              <w:rPr>
                <w:rFonts w:hAnsi="宋体"/>
                <w:color w:val="000000" w:themeColor="text1"/>
                <w:szCs w:val="21"/>
              </w:rPr>
            </w:pPr>
          </w:p>
        </w:tc>
        <w:tc>
          <w:tcPr>
            <w:tcW w:w="2717" w:type="dxa"/>
            <w:vAlign w:val="center"/>
          </w:tcPr>
          <w:p w:rsidR="007C5622" w:rsidRDefault="007C5622">
            <w:pPr>
              <w:jc w:val="center"/>
              <w:rPr>
                <w:rFonts w:hAnsi="宋体"/>
                <w:color w:val="000000" w:themeColor="text1"/>
                <w:szCs w:val="21"/>
              </w:rPr>
            </w:pPr>
          </w:p>
        </w:tc>
        <w:tc>
          <w:tcPr>
            <w:tcW w:w="2357" w:type="dxa"/>
            <w:tcBorders>
              <w:right w:val="double" w:sz="4" w:space="0" w:color="auto"/>
            </w:tcBorders>
            <w:vAlign w:val="center"/>
          </w:tcPr>
          <w:p w:rsidR="007C5622" w:rsidRDefault="008816B1">
            <w:pPr>
              <w:jc w:val="center"/>
              <w:rPr>
                <w:rFonts w:hAnsi="宋体"/>
                <w:color w:val="000000" w:themeColor="text1"/>
                <w:szCs w:val="21"/>
              </w:rPr>
            </w:pPr>
            <w:r>
              <w:rPr>
                <w:rFonts w:hAnsi="宋体" w:hint="eastAsia"/>
                <w:color w:val="000000" w:themeColor="text1"/>
                <w:szCs w:val="21"/>
              </w:rPr>
              <w:t>……</w:t>
            </w:r>
          </w:p>
        </w:tc>
      </w:tr>
      <w:tr w:rsidR="007C5622">
        <w:trPr>
          <w:cantSplit/>
          <w:trHeight w:val="737"/>
        </w:trPr>
        <w:tc>
          <w:tcPr>
            <w:tcW w:w="1497" w:type="dxa"/>
            <w:tcBorders>
              <w:left w:val="double" w:sz="4" w:space="0" w:color="auto"/>
            </w:tcBorders>
            <w:vAlign w:val="center"/>
          </w:tcPr>
          <w:p w:rsidR="007C5622" w:rsidRDefault="008816B1">
            <w:pPr>
              <w:jc w:val="center"/>
              <w:rPr>
                <w:rFonts w:hAnsi="宋体"/>
                <w:color w:val="000000" w:themeColor="text1"/>
                <w:szCs w:val="21"/>
              </w:rPr>
            </w:pPr>
            <w:r>
              <w:rPr>
                <w:rFonts w:hAnsi="宋体" w:hint="eastAsia"/>
                <w:color w:val="000000" w:themeColor="text1"/>
                <w:szCs w:val="21"/>
              </w:rPr>
              <w:t>合同总价</w:t>
            </w:r>
          </w:p>
          <w:p w:rsidR="007C5622" w:rsidRDefault="008816B1">
            <w:pPr>
              <w:jc w:val="center"/>
              <w:rPr>
                <w:rFonts w:hAnsi="宋体"/>
                <w:color w:val="000000" w:themeColor="text1"/>
                <w:szCs w:val="21"/>
              </w:rPr>
            </w:pPr>
            <w:r>
              <w:rPr>
                <w:rFonts w:hAnsi="宋体" w:hint="eastAsia"/>
                <w:color w:val="000000" w:themeColor="text1"/>
                <w:spacing w:val="-20"/>
                <w:szCs w:val="21"/>
              </w:rPr>
              <w:t>（人民币）</w:t>
            </w:r>
          </w:p>
        </w:tc>
        <w:tc>
          <w:tcPr>
            <w:tcW w:w="2715" w:type="dxa"/>
            <w:vAlign w:val="center"/>
          </w:tcPr>
          <w:p w:rsidR="007C5622" w:rsidRDefault="007C5622">
            <w:pPr>
              <w:jc w:val="center"/>
              <w:rPr>
                <w:rFonts w:hAnsi="宋体"/>
                <w:color w:val="000000" w:themeColor="text1"/>
                <w:szCs w:val="21"/>
              </w:rPr>
            </w:pPr>
          </w:p>
        </w:tc>
        <w:tc>
          <w:tcPr>
            <w:tcW w:w="2717" w:type="dxa"/>
            <w:vAlign w:val="center"/>
          </w:tcPr>
          <w:p w:rsidR="007C5622" w:rsidRDefault="007C5622">
            <w:pPr>
              <w:jc w:val="center"/>
              <w:rPr>
                <w:rFonts w:hAnsi="宋体"/>
                <w:color w:val="000000" w:themeColor="text1"/>
                <w:szCs w:val="21"/>
              </w:rPr>
            </w:pPr>
          </w:p>
        </w:tc>
        <w:tc>
          <w:tcPr>
            <w:tcW w:w="2357" w:type="dxa"/>
            <w:tcBorders>
              <w:right w:val="double" w:sz="4" w:space="0" w:color="auto"/>
            </w:tcBorders>
            <w:vAlign w:val="center"/>
          </w:tcPr>
          <w:p w:rsidR="007C5622" w:rsidRDefault="007C5622">
            <w:pPr>
              <w:jc w:val="center"/>
              <w:rPr>
                <w:rFonts w:hAnsi="宋体"/>
                <w:color w:val="000000" w:themeColor="text1"/>
                <w:szCs w:val="21"/>
              </w:rPr>
            </w:pPr>
          </w:p>
        </w:tc>
      </w:tr>
      <w:tr w:rsidR="007C5622">
        <w:trPr>
          <w:cantSplit/>
          <w:trHeight w:val="907"/>
        </w:trPr>
        <w:tc>
          <w:tcPr>
            <w:tcW w:w="1497" w:type="dxa"/>
            <w:vMerge w:val="restart"/>
            <w:tcBorders>
              <w:left w:val="double" w:sz="4" w:space="0" w:color="auto"/>
            </w:tcBorders>
            <w:vAlign w:val="center"/>
          </w:tcPr>
          <w:p w:rsidR="007C5622" w:rsidRDefault="008816B1">
            <w:pPr>
              <w:jc w:val="center"/>
              <w:rPr>
                <w:rFonts w:hAnsi="宋体"/>
                <w:color w:val="000000" w:themeColor="text1"/>
                <w:szCs w:val="21"/>
              </w:rPr>
            </w:pPr>
            <w:r>
              <w:rPr>
                <w:rFonts w:hAnsi="宋体" w:hint="eastAsia"/>
                <w:color w:val="000000" w:themeColor="text1"/>
                <w:szCs w:val="21"/>
              </w:rPr>
              <w:t>主要用户名称及其联系电话</w:t>
            </w:r>
          </w:p>
        </w:tc>
        <w:tc>
          <w:tcPr>
            <w:tcW w:w="2715" w:type="dxa"/>
            <w:vAlign w:val="center"/>
          </w:tcPr>
          <w:p w:rsidR="007C5622" w:rsidRDefault="008816B1">
            <w:pPr>
              <w:rPr>
                <w:rFonts w:hAnsi="宋体"/>
                <w:color w:val="000000" w:themeColor="text1"/>
                <w:szCs w:val="21"/>
              </w:rPr>
            </w:pPr>
            <w:r>
              <w:rPr>
                <w:rFonts w:hAnsi="宋体" w:hint="eastAsia"/>
                <w:color w:val="000000" w:themeColor="text1"/>
                <w:szCs w:val="21"/>
              </w:rPr>
              <w:t>用户：</w:t>
            </w:r>
          </w:p>
          <w:p w:rsidR="007C5622" w:rsidRDefault="008816B1">
            <w:pPr>
              <w:rPr>
                <w:rFonts w:hAnsi="宋体"/>
                <w:color w:val="000000" w:themeColor="text1"/>
                <w:szCs w:val="21"/>
              </w:rPr>
            </w:pPr>
            <w:r>
              <w:rPr>
                <w:rFonts w:hAnsi="宋体" w:hint="eastAsia"/>
                <w:color w:val="000000" w:themeColor="text1"/>
                <w:szCs w:val="21"/>
              </w:rPr>
              <w:t>电话：</w:t>
            </w:r>
          </w:p>
          <w:p w:rsidR="007C5622" w:rsidRDefault="008816B1">
            <w:pPr>
              <w:rPr>
                <w:rFonts w:hAnsi="宋体"/>
                <w:color w:val="000000" w:themeColor="text1"/>
                <w:szCs w:val="21"/>
              </w:rPr>
            </w:pPr>
            <w:r>
              <w:rPr>
                <w:rFonts w:hAnsi="宋体" w:hint="eastAsia"/>
                <w:color w:val="000000" w:themeColor="text1"/>
                <w:szCs w:val="21"/>
              </w:rPr>
              <w:t>联系人：</w:t>
            </w:r>
          </w:p>
        </w:tc>
        <w:tc>
          <w:tcPr>
            <w:tcW w:w="2717" w:type="dxa"/>
            <w:vAlign w:val="center"/>
          </w:tcPr>
          <w:p w:rsidR="007C5622" w:rsidRDefault="008816B1">
            <w:pPr>
              <w:rPr>
                <w:rFonts w:hAnsi="宋体"/>
                <w:color w:val="000000" w:themeColor="text1"/>
                <w:szCs w:val="21"/>
              </w:rPr>
            </w:pPr>
            <w:r>
              <w:rPr>
                <w:rFonts w:hAnsi="宋体" w:hint="eastAsia"/>
                <w:color w:val="000000" w:themeColor="text1"/>
                <w:szCs w:val="21"/>
              </w:rPr>
              <w:t>用户：</w:t>
            </w:r>
          </w:p>
          <w:p w:rsidR="007C5622" w:rsidRDefault="008816B1">
            <w:pPr>
              <w:rPr>
                <w:rFonts w:hAnsi="宋体"/>
                <w:color w:val="000000" w:themeColor="text1"/>
                <w:szCs w:val="21"/>
              </w:rPr>
            </w:pPr>
            <w:r>
              <w:rPr>
                <w:rFonts w:hAnsi="宋体" w:hint="eastAsia"/>
                <w:color w:val="000000" w:themeColor="text1"/>
                <w:szCs w:val="21"/>
              </w:rPr>
              <w:t>电话：</w:t>
            </w:r>
          </w:p>
          <w:p w:rsidR="007C5622" w:rsidRDefault="008816B1">
            <w:pPr>
              <w:rPr>
                <w:rFonts w:hAnsi="宋体"/>
                <w:color w:val="000000" w:themeColor="text1"/>
                <w:szCs w:val="21"/>
              </w:rPr>
            </w:pPr>
            <w:r>
              <w:rPr>
                <w:rFonts w:hAnsi="宋体" w:hint="eastAsia"/>
                <w:color w:val="000000" w:themeColor="text1"/>
                <w:szCs w:val="21"/>
              </w:rPr>
              <w:t>联系人：</w:t>
            </w:r>
          </w:p>
        </w:tc>
        <w:tc>
          <w:tcPr>
            <w:tcW w:w="2357" w:type="dxa"/>
            <w:tcBorders>
              <w:right w:val="double" w:sz="4" w:space="0" w:color="auto"/>
            </w:tcBorders>
            <w:vAlign w:val="center"/>
          </w:tcPr>
          <w:p w:rsidR="007C5622" w:rsidRDefault="008816B1">
            <w:pPr>
              <w:rPr>
                <w:rFonts w:hAnsi="宋体"/>
                <w:color w:val="000000" w:themeColor="text1"/>
                <w:szCs w:val="21"/>
              </w:rPr>
            </w:pPr>
            <w:r>
              <w:rPr>
                <w:rFonts w:hAnsi="宋体" w:hint="eastAsia"/>
                <w:color w:val="000000" w:themeColor="text1"/>
                <w:szCs w:val="21"/>
              </w:rPr>
              <w:t>用户：</w:t>
            </w:r>
          </w:p>
          <w:p w:rsidR="007C5622" w:rsidRDefault="008816B1">
            <w:pPr>
              <w:rPr>
                <w:rFonts w:hAnsi="宋体"/>
                <w:color w:val="000000" w:themeColor="text1"/>
                <w:szCs w:val="21"/>
              </w:rPr>
            </w:pPr>
            <w:r>
              <w:rPr>
                <w:rFonts w:hAnsi="宋体" w:hint="eastAsia"/>
                <w:color w:val="000000" w:themeColor="text1"/>
                <w:szCs w:val="21"/>
              </w:rPr>
              <w:t>电话：</w:t>
            </w:r>
          </w:p>
          <w:p w:rsidR="007C5622" w:rsidRDefault="008816B1">
            <w:pPr>
              <w:rPr>
                <w:rFonts w:hAnsi="宋体"/>
                <w:color w:val="000000" w:themeColor="text1"/>
                <w:szCs w:val="21"/>
              </w:rPr>
            </w:pPr>
            <w:r>
              <w:rPr>
                <w:rFonts w:hAnsi="宋体" w:hint="eastAsia"/>
                <w:color w:val="000000" w:themeColor="text1"/>
                <w:szCs w:val="21"/>
              </w:rPr>
              <w:t>联系人：</w:t>
            </w:r>
          </w:p>
        </w:tc>
      </w:tr>
      <w:tr w:rsidR="007C5622">
        <w:trPr>
          <w:cantSplit/>
          <w:trHeight w:val="907"/>
        </w:trPr>
        <w:tc>
          <w:tcPr>
            <w:tcW w:w="1497" w:type="dxa"/>
            <w:vMerge/>
            <w:tcBorders>
              <w:left w:val="double" w:sz="4" w:space="0" w:color="auto"/>
            </w:tcBorders>
            <w:vAlign w:val="center"/>
          </w:tcPr>
          <w:p w:rsidR="007C5622" w:rsidRDefault="007C5622">
            <w:pPr>
              <w:jc w:val="center"/>
              <w:rPr>
                <w:rFonts w:hAnsi="宋体"/>
                <w:color w:val="000000" w:themeColor="text1"/>
                <w:szCs w:val="21"/>
              </w:rPr>
            </w:pPr>
          </w:p>
        </w:tc>
        <w:tc>
          <w:tcPr>
            <w:tcW w:w="2715" w:type="dxa"/>
            <w:vAlign w:val="center"/>
          </w:tcPr>
          <w:p w:rsidR="007C5622" w:rsidRDefault="008816B1">
            <w:pPr>
              <w:rPr>
                <w:rFonts w:hAnsi="宋体"/>
                <w:color w:val="000000" w:themeColor="text1"/>
                <w:szCs w:val="21"/>
              </w:rPr>
            </w:pPr>
            <w:r>
              <w:rPr>
                <w:rFonts w:hAnsi="宋体" w:hint="eastAsia"/>
                <w:color w:val="000000" w:themeColor="text1"/>
                <w:szCs w:val="21"/>
              </w:rPr>
              <w:t>用户：</w:t>
            </w:r>
          </w:p>
          <w:p w:rsidR="007C5622" w:rsidRDefault="008816B1">
            <w:pPr>
              <w:rPr>
                <w:rFonts w:hAnsi="宋体"/>
                <w:color w:val="000000" w:themeColor="text1"/>
                <w:szCs w:val="21"/>
              </w:rPr>
            </w:pPr>
            <w:r>
              <w:rPr>
                <w:rFonts w:hAnsi="宋体" w:hint="eastAsia"/>
                <w:color w:val="000000" w:themeColor="text1"/>
                <w:szCs w:val="21"/>
              </w:rPr>
              <w:t>电话：</w:t>
            </w:r>
          </w:p>
          <w:p w:rsidR="007C5622" w:rsidRDefault="008816B1">
            <w:pPr>
              <w:rPr>
                <w:rFonts w:hAnsi="宋体"/>
                <w:color w:val="000000" w:themeColor="text1"/>
                <w:szCs w:val="21"/>
              </w:rPr>
            </w:pPr>
            <w:r>
              <w:rPr>
                <w:rFonts w:hAnsi="宋体" w:hint="eastAsia"/>
                <w:color w:val="000000" w:themeColor="text1"/>
                <w:szCs w:val="21"/>
              </w:rPr>
              <w:t>联系人：</w:t>
            </w:r>
          </w:p>
        </w:tc>
        <w:tc>
          <w:tcPr>
            <w:tcW w:w="2717" w:type="dxa"/>
            <w:vAlign w:val="center"/>
          </w:tcPr>
          <w:p w:rsidR="007C5622" w:rsidRDefault="008816B1">
            <w:pPr>
              <w:rPr>
                <w:rFonts w:hAnsi="宋体"/>
                <w:color w:val="000000" w:themeColor="text1"/>
                <w:szCs w:val="21"/>
              </w:rPr>
            </w:pPr>
            <w:r>
              <w:rPr>
                <w:rFonts w:hAnsi="宋体" w:hint="eastAsia"/>
                <w:color w:val="000000" w:themeColor="text1"/>
                <w:szCs w:val="21"/>
              </w:rPr>
              <w:t>用户：</w:t>
            </w:r>
          </w:p>
          <w:p w:rsidR="007C5622" w:rsidRDefault="008816B1">
            <w:pPr>
              <w:rPr>
                <w:rFonts w:hAnsi="宋体"/>
                <w:color w:val="000000" w:themeColor="text1"/>
                <w:szCs w:val="21"/>
              </w:rPr>
            </w:pPr>
            <w:r>
              <w:rPr>
                <w:rFonts w:hAnsi="宋体" w:hint="eastAsia"/>
                <w:color w:val="000000" w:themeColor="text1"/>
                <w:szCs w:val="21"/>
              </w:rPr>
              <w:t>电话：</w:t>
            </w:r>
          </w:p>
          <w:p w:rsidR="007C5622" w:rsidRDefault="008816B1">
            <w:pPr>
              <w:rPr>
                <w:rFonts w:hAnsi="宋体"/>
                <w:color w:val="000000" w:themeColor="text1"/>
                <w:szCs w:val="21"/>
              </w:rPr>
            </w:pPr>
            <w:r>
              <w:rPr>
                <w:rFonts w:hAnsi="宋体" w:hint="eastAsia"/>
                <w:color w:val="000000" w:themeColor="text1"/>
                <w:szCs w:val="21"/>
              </w:rPr>
              <w:t>联系人：</w:t>
            </w:r>
          </w:p>
        </w:tc>
        <w:tc>
          <w:tcPr>
            <w:tcW w:w="2357" w:type="dxa"/>
            <w:tcBorders>
              <w:right w:val="double" w:sz="4" w:space="0" w:color="auto"/>
            </w:tcBorders>
            <w:vAlign w:val="center"/>
          </w:tcPr>
          <w:p w:rsidR="007C5622" w:rsidRDefault="008816B1">
            <w:pPr>
              <w:rPr>
                <w:rFonts w:hAnsi="宋体"/>
                <w:color w:val="000000" w:themeColor="text1"/>
                <w:szCs w:val="21"/>
              </w:rPr>
            </w:pPr>
            <w:r>
              <w:rPr>
                <w:rFonts w:hAnsi="宋体" w:hint="eastAsia"/>
                <w:color w:val="000000" w:themeColor="text1"/>
                <w:szCs w:val="21"/>
              </w:rPr>
              <w:t>用户：</w:t>
            </w:r>
          </w:p>
          <w:p w:rsidR="007C5622" w:rsidRDefault="008816B1">
            <w:pPr>
              <w:rPr>
                <w:rFonts w:hAnsi="宋体"/>
                <w:color w:val="000000" w:themeColor="text1"/>
                <w:szCs w:val="21"/>
              </w:rPr>
            </w:pPr>
            <w:r>
              <w:rPr>
                <w:rFonts w:hAnsi="宋体" w:hint="eastAsia"/>
                <w:color w:val="000000" w:themeColor="text1"/>
                <w:szCs w:val="21"/>
              </w:rPr>
              <w:t>电话：</w:t>
            </w:r>
          </w:p>
          <w:p w:rsidR="007C5622" w:rsidRDefault="008816B1">
            <w:pPr>
              <w:rPr>
                <w:rFonts w:hAnsi="宋体"/>
                <w:color w:val="000000" w:themeColor="text1"/>
                <w:szCs w:val="21"/>
              </w:rPr>
            </w:pPr>
            <w:r>
              <w:rPr>
                <w:rFonts w:hAnsi="宋体" w:hint="eastAsia"/>
                <w:color w:val="000000" w:themeColor="text1"/>
                <w:szCs w:val="21"/>
              </w:rPr>
              <w:t>联系人：</w:t>
            </w:r>
          </w:p>
        </w:tc>
      </w:tr>
      <w:tr w:rsidR="007C5622">
        <w:trPr>
          <w:cantSplit/>
          <w:trHeight w:val="907"/>
        </w:trPr>
        <w:tc>
          <w:tcPr>
            <w:tcW w:w="1497" w:type="dxa"/>
            <w:vMerge/>
            <w:tcBorders>
              <w:left w:val="double" w:sz="4" w:space="0" w:color="auto"/>
              <w:bottom w:val="double" w:sz="4" w:space="0" w:color="auto"/>
            </w:tcBorders>
            <w:vAlign w:val="center"/>
          </w:tcPr>
          <w:p w:rsidR="007C5622" w:rsidRDefault="007C5622">
            <w:pPr>
              <w:jc w:val="center"/>
              <w:rPr>
                <w:rFonts w:hAnsi="宋体"/>
                <w:color w:val="000000" w:themeColor="text1"/>
                <w:szCs w:val="21"/>
              </w:rPr>
            </w:pPr>
          </w:p>
        </w:tc>
        <w:tc>
          <w:tcPr>
            <w:tcW w:w="2715" w:type="dxa"/>
            <w:tcBorders>
              <w:bottom w:val="double" w:sz="4" w:space="0" w:color="auto"/>
            </w:tcBorders>
            <w:vAlign w:val="center"/>
          </w:tcPr>
          <w:p w:rsidR="007C5622" w:rsidRDefault="008816B1">
            <w:pPr>
              <w:rPr>
                <w:rFonts w:hAnsi="宋体"/>
                <w:color w:val="000000" w:themeColor="text1"/>
                <w:szCs w:val="21"/>
              </w:rPr>
            </w:pPr>
            <w:r>
              <w:rPr>
                <w:rFonts w:hAnsi="宋体" w:hint="eastAsia"/>
                <w:color w:val="000000" w:themeColor="text1"/>
                <w:szCs w:val="21"/>
              </w:rPr>
              <w:t>用户：</w:t>
            </w:r>
          </w:p>
          <w:p w:rsidR="007C5622" w:rsidRDefault="008816B1">
            <w:pPr>
              <w:rPr>
                <w:rFonts w:hAnsi="宋体"/>
                <w:color w:val="000000" w:themeColor="text1"/>
                <w:szCs w:val="21"/>
              </w:rPr>
            </w:pPr>
            <w:r>
              <w:rPr>
                <w:rFonts w:hAnsi="宋体" w:hint="eastAsia"/>
                <w:color w:val="000000" w:themeColor="text1"/>
                <w:szCs w:val="21"/>
              </w:rPr>
              <w:t>电话：</w:t>
            </w:r>
          </w:p>
          <w:p w:rsidR="007C5622" w:rsidRDefault="008816B1">
            <w:pPr>
              <w:rPr>
                <w:rFonts w:hAnsi="宋体"/>
                <w:color w:val="000000" w:themeColor="text1"/>
                <w:szCs w:val="21"/>
              </w:rPr>
            </w:pPr>
            <w:r>
              <w:rPr>
                <w:rFonts w:hAnsi="宋体" w:hint="eastAsia"/>
                <w:color w:val="000000" w:themeColor="text1"/>
                <w:szCs w:val="21"/>
              </w:rPr>
              <w:t>联系人：</w:t>
            </w:r>
          </w:p>
        </w:tc>
        <w:tc>
          <w:tcPr>
            <w:tcW w:w="2717" w:type="dxa"/>
            <w:tcBorders>
              <w:bottom w:val="double" w:sz="4" w:space="0" w:color="auto"/>
            </w:tcBorders>
            <w:vAlign w:val="center"/>
          </w:tcPr>
          <w:p w:rsidR="007C5622" w:rsidRDefault="008816B1">
            <w:pPr>
              <w:rPr>
                <w:rFonts w:hAnsi="宋体"/>
                <w:color w:val="000000" w:themeColor="text1"/>
                <w:szCs w:val="21"/>
              </w:rPr>
            </w:pPr>
            <w:r>
              <w:rPr>
                <w:rFonts w:hAnsi="宋体" w:hint="eastAsia"/>
                <w:color w:val="000000" w:themeColor="text1"/>
                <w:szCs w:val="21"/>
              </w:rPr>
              <w:t>用户：</w:t>
            </w:r>
          </w:p>
          <w:p w:rsidR="007C5622" w:rsidRDefault="008816B1">
            <w:pPr>
              <w:rPr>
                <w:rFonts w:hAnsi="宋体"/>
                <w:color w:val="000000" w:themeColor="text1"/>
                <w:szCs w:val="21"/>
              </w:rPr>
            </w:pPr>
            <w:r>
              <w:rPr>
                <w:rFonts w:hAnsi="宋体" w:hint="eastAsia"/>
                <w:color w:val="000000" w:themeColor="text1"/>
                <w:szCs w:val="21"/>
              </w:rPr>
              <w:t>电话：</w:t>
            </w:r>
          </w:p>
          <w:p w:rsidR="007C5622" w:rsidRDefault="008816B1">
            <w:pPr>
              <w:rPr>
                <w:rFonts w:hAnsi="宋体"/>
                <w:color w:val="000000" w:themeColor="text1"/>
                <w:szCs w:val="21"/>
              </w:rPr>
            </w:pPr>
            <w:r>
              <w:rPr>
                <w:rFonts w:hAnsi="宋体" w:hint="eastAsia"/>
                <w:color w:val="000000" w:themeColor="text1"/>
                <w:szCs w:val="21"/>
              </w:rPr>
              <w:t>联系人：</w:t>
            </w:r>
          </w:p>
        </w:tc>
        <w:tc>
          <w:tcPr>
            <w:tcW w:w="2357" w:type="dxa"/>
            <w:tcBorders>
              <w:bottom w:val="double" w:sz="4" w:space="0" w:color="auto"/>
              <w:right w:val="double" w:sz="4" w:space="0" w:color="auto"/>
            </w:tcBorders>
            <w:vAlign w:val="center"/>
          </w:tcPr>
          <w:p w:rsidR="007C5622" w:rsidRDefault="008816B1">
            <w:pPr>
              <w:rPr>
                <w:rFonts w:hAnsi="宋体"/>
                <w:color w:val="000000" w:themeColor="text1"/>
                <w:szCs w:val="21"/>
              </w:rPr>
            </w:pPr>
            <w:r>
              <w:rPr>
                <w:rFonts w:hAnsi="宋体" w:hint="eastAsia"/>
                <w:color w:val="000000" w:themeColor="text1"/>
                <w:szCs w:val="21"/>
              </w:rPr>
              <w:t>用户：</w:t>
            </w:r>
          </w:p>
          <w:p w:rsidR="007C5622" w:rsidRDefault="008816B1">
            <w:pPr>
              <w:rPr>
                <w:rFonts w:hAnsi="宋体"/>
                <w:color w:val="000000" w:themeColor="text1"/>
                <w:szCs w:val="21"/>
              </w:rPr>
            </w:pPr>
            <w:r>
              <w:rPr>
                <w:rFonts w:hAnsi="宋体" w:hint="eastAsia"/>
                <w:color w:val="000000" w:themeColor="text1"/>
                <w:szCs w:val="21"/>
              </w:rPr>
              <w:t>电话：</w:t>
            </w:r>
          </w:p>
          <w:p w:rsidR="007C5622" w:rsidRDefault="008816B1">
            <w:pPr>
              <w:rPr>
                <w:rFonts w:hAnsi="宋体"/>
                <w:color w:val="000000" w:themeColor="text1"/>
                <w:szCs w:val="21"/>
              </w:rPr>
            </w:pPr>
            <w:r>
              <w:rPr>
                <w:rFonts w:hAnsi="宋体" w:hint="eastAsia"/>
                <w:color w:val="000000" w:themeColor="text1"/>
                <w:szCs w:val="21"/>
              </w:rPr>
              <w:t>联系人：</w:t>
            </w:r>
          </w:p>
        </w:tc>
      </w:tr>
    </w:tbl>
    <w:p w:rsidR="007C5622" w:rsidRDefault="008816B1">
      <w:pPr>
        <w:pStyle w:val="ae"/>
        <w:spacing w:line="360" w:lineRule="auto"/>
        <w:rPr>
          <w:rFonts w:hAnsi="宋体"/>
          <w:color w:val="000000" w:themeColor="text1"/>
        </w:rPr>
      </w:pPr>
      <w:r>
        <w:rPr>
          <w:rFonts w:hAnsi="宋体" w:hint="eastAsia"/>
          <w:bCs/>
          <w:color w:val="000000" w:themeColor="text1"/>
        </w:rPr>
        <w:t>注</w:t>
      </w:r>
      <w:r>
        <w:rPr>
          <w:rFonts w:hAnsi="宋体" w:hint="eastAsia"/>
          <w:color w:val="000000" w:themeColor="text1"/>
        </w:rPr>
        <w:t>：</w:t>
      </w:r>
      <w:r>
        <w:rPr>
          <w:rFonts w:hAnsi="宋体" w:hint="eastAsia"/>
          <w:color w:val="000000" w:themeColor="text1"/>
          <w:spacing w:val="-4"/>
        </w:rPr>
        <w:t>1.</w:t>
      </w:r>
      <w:r>
        <w:rPr>
          <w:rFonts w:hAnsi="宋体" w:hint="eastAsia"/>
          <w:color w:val="000000" w:themeColor="text1"/>
          <w:szCs w:val="21"/>
        </w:rPr>
        <w:t xml:space="preserve"> 应按《评分标准和细则》提供表列项目相关证明文件（如有）</w:t>
      </w:r>
      <w:r>
        <w:rPr>
          <w:rFonts w:hAnsi="宋体" w:hint="eastAsia"/>
          <w:color w:val="000000" w:themeColor="text1"/>
          <w:spacing w:val="-4"/>
        </w:rPr>
        <w:t>。</w:t>
      </w:r>
    </w:p>
    <w:p w:rsidR="007C5622" w:rsidRDefault="008816B1">
      <w:pPr>
        <w:pStyle w:val="ae"/>
        <w:spacing w:line="360" w:lineRule="auto"/>
        <w:ind w:firstLineChars="200" w:firstLine="420"/>
        <w:rPr>
          <w:rFonts w:hAnsi="宋体"/>
          <w:color w:val="000000" w:themeColor="text1"/>
          <w:sz w:val="28"/>
        </w:rPr>
      </w:pPr>
      <w:r>
        <w:rPr>
          <w:rFonts w:hAnsi="宋体" w:hint="eastAsia"/>
          <w:color w:val="000000" w:themeColor="text1"/>
        </w:rPr>
        <w:t>2.所完成的重大项目须提供合同</w:t>
      </w:r>
      <w:proofErr w:type="gramStart"/>
      <w:r>
        <w:rPr>
          <w:rFonts w:hAnsi="宋体" w:hint="eastAsia"/>
          <w:color w:val="000000" w:themeColor="text1"/>
        </w:rPr>
        <w:t>关键页可证明</w:t>
      </w:r>
      <w:proofErr w:type="gramEnd"/>
      <w:r>
        <w:rPr>
          <w:rFonts w:hAnsi="宋体" w:hint="eastAsia"/>
          <w:color w:val="000000" w:themeColor="text1"/>
        </w:rPr>
        <w:t>已做项目真实性的文件复印件。</w:t>
      </w:r>
    </w:p>
    <w:p w:rsidR="007C5622" w:rsidRDefault="008816B1">
      <w:pPr>
        <w:pStyle w:val="ae"/>
        <w:spacing w:line="360" w:lineRule="auto"/>
        <w:ind w:firstLineChars="200" w:firstLine="404"/>
        <w:rPr>
          <w:rFonts w:hAnsi="宋体"/>
          <w:color w:val="000000" w:themeColor="text1"/>
          <w:spacing w:val="-4"/>
        </w:rPr>
      </w:pPr>
      <w:r>
        <w:rPr>
          <w:rFonts w:hAnsi="宋体" w:hint="eastAsia"/>
          <w:color w:val="000000" w:themeColor="text1"/>
          <w:spacing w:val="-4"/>
        </w:rPr>
        <w:t>3.如本表格式内容不能满足需要，供应商可根据本表格格式</w:t>
      </w:r>
      <w:proofErr w:type="gramStart"/>
      <w:r>
        <w:rPr>
          <w:rFonts w:hAnsi="宋体" w:hint="eastAsia"/>
          <w:color w:val="000000" w:themeColor="text1"/>
          <w:spacing w:val="-4"/>
        </w:rPr>
        <w:t>自行划表填写</w:t>
      </w:r>
      <w:proofErr w:type="gramEnd"/>
      <w:r>
        <w:rPr>
          <w:rFonts w:hAnsi="宋体" w:hint="eastAsia"/>
          <w:color w:val="000000" w:themeColor="text1"/>
          <w:spacing w:val="-4"/>
        </w:rPr>
        <w:t>，但必须体现以上内容。</w:t>
      </w:r>
    </w:p>
    <w:p w:rsidR="007C5622" w:rsidRDefault="007C5622">
      <w:pPr>
        <w:pStyle w:val="ae"/>
        <w:spacing w:line="360" w:lineRule="auto"/>
        <w:rPr>
          <w:rFonts w:hAnsi="宋体"/>
          <w:color w:val="000000" w:themeColor="text1"/>
        </w:rPr>
      </w:pPr>
    </w:p>
    <w:p w:rsidR="007C5622" w:rsidRDefault="008816B1">
      <w:pPr>
        <w:wordWrap w:val="0"/>
        <w:spacing w:line="360" w:lineRule="auto"/>
        <w:ind w:right="210"/>
        <w:jc w:val="right"/>
        <w:rPr>
          <w:rFonts w:ascii="宋体" w:hAnsi="宋体"/>
          <w:color w:val="000000" w:themeColor="text1"/>
          <w:szCs w:val="28"/>
        </w:rPr>
      </w:pPr>
      <w:r>
        <w:rPr>
          <w:rFonts w:ascii="宋体" w:hAnsi="宋体" w:hint="eastAsia"/>
          <w:color w:val="000000" w:themeColor="text1"/>
          <w:szCs w:val="28"/>
        </w:rPr>
        <w:t xml:space="preserve">供应商：（加盖供应商公章）           </w:t>
      </w:r>
    </w:p>
    <w:p w:rsidR="007C5622" w:rsidRDefault="008816B1">
      <w:pPr>
        <w:wordWrap w:val="0"/>
        <w:spacing w:line="360" w:lineRule="auto"/>
        <w:ind w:leftChars="1800" w:left="3780"/>
        <w:jc w:val="right"/>
        <w:rPr>
          <w:rFonts w:ascii="宋体" w:hAnsi="宋体"/>
          <w:color w:val="000000" w:themeColor="text1"/>
          <w:szCs w:val="28"/>
        </w:rPr>
      </w:pPr>
      <w:r>
        <w:rPr>
          <w:rFonts w:ascii="宋体" w:hAnsi="宋体" w:hint="eastAsia"/>
          <w:color w:val="000000" w:themeColor="text1"/>
          <w:szCs w:val="28"/>
        </w:rPr>
        <w:t xml:space="preserve">   法定代表人（或负责人）或其授权代表签名：    </w:t>
      </w:r>
    </w:p>
    <w:p w:rsidR="007C5622" w:rsidRDefault="008816B1">
      <w:pPr>
        <w:spacing w:line="360" w:lineRule="auto"/>
        <w:ind w:right="735"/>
        <w:jc w:val="right"/>
        <w:rPr>
          <w:rFonts w:ascii="宋体" w:hAnsi="宋体"/>
          <w:color w:val="000000" w:themeColor="text1"/>
          <w:szCs w:val="21"/>
        </w:rPr>
      </w:pPr>
      <w:r>
        <w:rPr>
          <w:rFonts w:ascii="宋体" w:hAnsi="宋体" w:hint="eastAsia"/>
          <w:color w:val="000000" w:themeColor="text1"/>
          <w:szCs w:val="28"/>
        </w:rPr>
        <w:t xml:space="preserve">日　　</w:t>
      </w:r>
      <w:proofErr w:type="gramStart"/>
      <w:r>
        <w:rPr>
          <w:rFonts w:ascii="宋体" w:hAnsi="宋体" w:hint="eastAsia"/>
          <w:color w:val="000000" w:themeColor="text1"/>
          <w:szCs w:val="28"/>
        </w:rPr>
        <w:t xml:space="preserve">　</w:t>
      </w:r>
      <w:proofErr w:type="gramEnd"/>
      <w:r>
        <w:rPr>
          <w:rFonts w:ascii="宋体" w:hAnsi="宋体" w:hint="eastAsia"/>
          <w:color w:val="000000" w:themeColor="text1"/>
          <w:szCs w:val="28"/>
        </w:rPr>
        <w:t xml:space="preserve">期：       </w:t>
      </w:r>
      <w:r>
        <w:rPr>
          <w:rFonts w:ascii="宋体" w:hAnsi="宋体" w:hint="eastAsia"/>
          <w:color w:val="000000" w:themeColor="text1"/>
          <w:szCs w:val="21"/>
        </w:rPr>
        <w:t>年   月   日</w:t>
      </w:r>
    </w:p>
    <w:p w:rsidR="007C5622" w:rsidRDefault="008816B1">
      <w:pPr>
        <w:spacing w:line="360" w:lineRule="auto"/>
        <w:ind w:leftChars="-3" w:left="-6"/>
        <w:rPr>
          <w:rFonts w:ascii="宋体" w:hAnsi="宋体"/>
          <w:color w:val="000000" w:themeColor="text1"/>
        </w:rPr>
      </w:pPr>
      <w:r>
        <w:rPr>
          <w:rFonts w:ascii="宋体" w:hAnsi="宋体"/>
          <w:color w:val="000000" w:themeColor="text1"/>
        </w:rPr>
        <w:br w:type="page"/>
      </w:r>
      <w:r>
        <w:rPr>
          <w:rFonts w:ascii="宋体" w:hAnsi="宋体" w:hint="eastAsia"/>
          <w:color w:val="000000" w:themeColor="text1"/>
        </w:rPr>
        <w:lastRenderedPageBreak/>
        <w:t>7.类似业绩良好评价证明复印件（加盖供应商公章）（如有）</w:t>
      </w:r>
    </w:p>
    <w:p w:rsidR="007C5622" w:rsidRDefault="008816B1">
      <w:pPr>
        <w:spacing w:line="360" w:lineRule="auto"/>
        <w:rPr>
          <w:rFonts w:ascii="宋体" w:hAnsi="宋体"/>
          <w:color w:val="000000" w:themeColor="text1"/>
        </w:rPr>
      </w:pPr>
      <w:r>
        <w:rPr>
          <w:rFonts w:ascii="宋体" w:hAnsi="宋体" w:hint="eastAsia"/>
          <w:color w:val="000000" w:themeColor="text1"/>
        </w:rPr>
        <w:t>8.供应商应提供针对本次采购而制定的服务计划及承诺（加盖供应商公章）</w:t>
      </w:r>
    </w:p>
    <w:p w:rsidR="007C5622" w:rsidRDefault="007C5622">
      <w:pPr>
        <w:spacing w:line="360" w:lineRule="auto"/>
        <w:ind w:left="420"/>
        <w:jc w:val="center"/>
        <w:rPr>
          <w:rFonts w:ascii="宋体" w:hAnsi="宋体"/>
          <w:b/>
          <w:color w:val="000000" w:themeColor="text1"/>
          <w:szCs w:val="21"/>
        </w:rPr>
      </w:pPr>
    </w:p>
    <w:p w:rsidR="007C5622" w:rsidRDefault="008816B1">
      <w:pPr>
        <w:spacing w:line="360" w:lineRule="auto"/>
        <w:ind w:left="420"/>
        <w:jc w:val="center"/>
        <w:rPr>
          <w:rFonts w:ascii="宋体" w:hAnsi="宋体"/>
          <w:b/>
          <w:color w:val="000000" w:themeColor="text1"/>
          <w:sz w:val="28"/>
          <w:szCs w:val="28"/>
        </w:rPr>
      </w:pPr>
      <w:r>
        <w:rPr>
          <w:rFonts w:ascii="宋体" w:hAnsi="宋体" w:hint="eastAsia"/>
          <w:b/>
          <w:color w:val="000000" w:themeColor="text1"/>
          <w:sz w:val="28"/>
          <w:szCs w:val="28"/>
        </w:rPr>
        <w:t>服务计划及承诺</w:t>
      </w:r>
    </w:p>
    <w:p w:rsidR="007C5622" w:rsidRDefault="008816B1">
      <w:pPr>
        <w:spacing w:beforeLines="50" w:before="120" w:line="360" w:lineRule="auto"/>
        <w:rPr>
          <w:rFonts w:ascii="宋体" w:hAnsi="宋体"/>
          <w:color w:val="000000" w:themeColor="text1"/>
          <w:szCs w:val="21"/>
        </w:rPr>
      </w:pPr>
      <w:r>
        <w:rPr>
          <w:rFonts w:ascii="宋体" w:hAnsi="宋体"/>
          <w:color w:val="000000" w:themeColor="text1"/>
          <w:szCs w:val="21"/>
        </w:rPr>
        <w:t>项目名称：</w:t>
      </w:r>
      <w:r>
        <w:rPr>
          <w:rFonts w:ascii="宋体" w:hAnsi="宋体" w:hint="eastAsia"/>
          <w:bCs/>
          <w:color w:val="000000" w:themeColor="text1"/>
        </w:rPr>
        <w:t>临床医学专业教学资源</w:t>
      </w:r>
      <w:proofErr w:type="gramStart"/>
      <w:r>
        <w:rPr>
          <w:rFonts w:ascii="宋体" w:hAnsi="宋体" w:hint="eastAsia"/>
          <w:bCs/>
          <w:color w:val="000000" w:themeColor="text1"/>
        </w:rPr>
        <w:t>库网络</w:t>
      </w:r>
      <w:proofErr w:type="gramEnd"/>
      <w:r>
        <w:rPr>
          <w:rFonts w:ascii="宋体" w:hAnsi="宋体" w:hint="eastAsia"/>
          <w:bCs/>
          <w:color w:val="000000" w:themeColor="text1"/>
        </w:rPr>
        <w:t>平台</w:t>
      </w:r>
    </w:p>
    <w:p w:rsidR="007C5622" w:rsidRDefault="008816B1">
      <w:pPr>
        <w:autoSpaceDE w:val="0"/>
        <w:autoSpaceDN w:val="0"/>
        <w:spacing w:line="360" w:lineRule="auto"/>
        <w:ind w:right="893"/>
        <w:textAlignment w:val="bottom"/>
        <w:rPr>
          <w:rFonts w:ascii="宋体" w:hAnsi="宋体"/>
          <w:color w:val="000000" w:themeColor="text1"/>
          <w:szCs w:val="21"/>
        </w:rPr>
      </w:pPr>
      <w:r>
        <w:rPr>
          <w:rFonts w:ascii="宋体" w:hAnsi="宋体"/>
          <w:color w:val="000000" w:themeColor="text1"/>
          <w:szCs w:val="21"/>
        </w:rPr>
        <w:t>项目编号：</w:t>
      </w:r>
      <w:r>
        <w:rPr>
          <w:rFonts w:ascii="宋体" w:hAnsi="宋体" w:hint="eastAsia"/>
          <w:color w:val="000000" w:themeColor="text1"/>
          <w:szCs w:val="21"/>
        </w:rPr>
        <w:t xml:space="preserve">ZQDLZB202200053SH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085"/>
      </w:tblGrid>
      <w:tr w:rsidR="007C5622">
        <w:trPr>
          <w:trHeight w:val="2175"/>
          <w:jc w:val="center"/>
        </w:trPr>
        <w:tc>
          <w:tcPr>
            <w:tcW w:w="1050" w:type="dxa"/>
            <w:tcBorders>
              <w:bottom w:val="single" w:sz="4" w:space="0" w:color="auto"/>
            </w:tcBorders>
            <w:vAlign w:val="center"/>
          </w:tcPr>
          <w:p w:rsidR="007C5622" w:rsidRDefault="007C5622">
            <w:pPr>
              <w:jc w:val="center"/>
              <w:rPr>
                <w:rFonts w:ascii="宋体" w:hAnsi="宋体"/>
                <w:color w:val="000000" w:themeColor="text1"/>
                <w:szCs w:val="21"/>
              </w:rPr>
            </w:pPr>
          </w:p>
          <w:p w:rsidR="007C5622" w:rsidRDefault="008816B1">
            <w:pPr>
              <w:jc w:val="center"/>
              <w:rPr>
                <w:rFonts w:ascii="宋体" w:hAnsi="宋体"/>
                <w:color w:val="000000" w:themeColor="text1"/>
                <w:szCs w:val="21"/>
              </w:rPr>
            </w:pPr>
            <w:r>
              <w:rPr>
                <w:rFonts w:ascii="宋体" w:hAnsi="宋体" w:hint="eastAsia"/>
                <w:color w:val="000000" w:themeColor="text1"/>
                <w:szCs w:val="21"/>
              </w:rPr>
              <w:t>服</w:t>
            </w:r>
          </w:p>
          <w:p w:rsidR="007C5622" w:rsidRDefault="008816B1">
            <w:pPr>
              <w:jc w:val="center"/>
              <w:rPr>
                <w:rFonts w:ascii="宋体" w:hAnsi="宋体"/>
                <w:color w:val="000000" w:themeColor="text1"/>
                <w:szCs w:val="21"/>
              </w:rPr>
            </w:pPr>
            <w:proofErr w:type="gramStart"/>
            <w:r>
              <w:rPr>
                <w:rFonts w:ascii="宋体" w:hAnsi="宋体" w:hint="eastAsia"/>
                <w:color w:val="000000" w:themeColor="text1"/>
                <w:szCs w:val="21"/>
              </w:rPr>
              <w:t>务</w:t>
            </w:r>
            <w:proofErr w:type="gramEnd"/>
          </w:p>
          <w:p w:rsidR="007C5622" w:rsidRDefault="008816B1">
            <w:pPr>
              <w:jc w:val="center"/>
              <w:rPr>
                <w:rFonts w:ascii="宋体" w:hAnsi="宋体"/>
                <w:color w:val="000000" w:themeColor="text1"/>
                <w:szCs w:val="21"/>
              </w:rPr>
            </w:pPr>
            <w:r>
              <w:rPr>
                <w:rFonts w:ascii="宋体" w:hAnsi="宋体" w:hint="eastAsia"/>
                <w:color w:val="000000" w:themeColor="text1"/>
                <w:szCs w:val="21"/>
              </w:rPr>
              <w:t>项</w:t>
            </w:r>
          </w:p>
          <w:p w:rsidR="007C5622" w:rsidRDefault="008816B1">
            <w:pPr>
              <w:jc w:val="center"/>
              <w:rPr>
                <w:rFonts w:ascii="宋体" w:hAnsi="宋体"/>
                <w:color w:val="000000" w:themeColor="text1"/>
                <w:szCs w:val="21"/>
              </w:rPr>
            </w:pPr>
            <w:r>
              <w:rPr>
                <w:rFonts w:ascii="宋体" w:hAnsi="宋体" w:hint="eastAsia"/>
                <w:color w:val="000000" w:themeColor="text1"/>
                <w:szCs w:val="21"/>
              </w:rPr>
              <w:t>目</w:t>
            </w:r>
          </w:p>
          <w:p w:rsidR="007C5622" w:rsidRDefault="007C5622">
            <w:pPr>
              <w:jc w:val="center"/>
              <w:rPr>
                <w:rFonts w:ascii="宋体" w:hAnsi="宋体"/>
                <w:color w:val="000000" w:themeColor="text1"/>
                <w:szCs w:val="21"/>
              </w:rPr>
            </w:pPr>
          </w:p>
        </w:tc>
        <w:tc>
          <w:tcPr>
            <w:tcW w:w="8085" w:type="dxa"/>
            <w:tcBorders>
              <w:bottom w:val="single" w:sz="4" w:space="0" w:color="auto"/>
            </w:tcBorders>
          </w:tcPr>
          <w:p w:rsidR="007C5622" w:rsidRDefault="007C5622">
            <w:pPr>
              <w:pStyle w:val="afff8"/>
              <w:keepNext w:val="0"/>
              <w:spacing w:after="0"/>
              <w:rPr>
                <w:rFonts w:ascii="宋体" w:hAnsi="宋体"/>
                <w:color w:val="000000" w:themeColor="text1"/>
                <w:szCs w:val="21"/>
              </w:rPr>
            </w:pPr>
          </w:p>
        </w:tc>
      </w:tr>
      <w:tr w:rsidR="007C5622">
        <w:trPr>
          <w:trHeight w:val="3879"/>
          <w:jc w:val="center"/>
        </w:trPr>
        <w:tc>
          <w:tcPr>
            <w:tcW w:w="1050" w:type="dxa"/>
            <w:tcBorders>
              <w:bottom w:val="single" w:sz="4" w:space="0" w:color="auto"/>
            </w:tcBorders>
            <w:vAlign w:val="center"/>
          </w:tcPr>
          <w:p w:rsidR="007C5622" w:rsidRDefault="008816B1">
            <w:pPr>
              <w:jc w:val="center"/>
              <w:rPr>
                <w:rFonts w:ascii="宋体" w:hAnsi="宋体"/>
                <w:color w:val="000000" w:themeColor="text1"/>
                <w:szCs w:val="21"/>
              </w:rPr>
            </w:pPr>
            <w:r>
              <w:rPr>
                <w:rFonts w:ascii="宋体" w:hAnsi="宋体" w:hint="eastAsia"/>
                <w:color w:val="000000" w:themeColor="text1"/>
                <w:szCs w:val="21"/>
              </w:rPr>
              <w:t>服</w:t>
            </w:r>
          </w:p>
          <w:p w:rsidR="007C5622" w:rsidRDefault="008816B1">
            <w:pPr>
              <w:jc w:val="center"/>
              <w:rPr>
                <w:rFonts w:ascii="宋体" w:hAnsi="宋体"/>
                <w:color w:val="000000" w:themeColor="text1"/>
                <w:szCs w:val="21"/>
              </w:rPr>
            </w:pPr>
            <w:proofErr w:type="gramStart"/>
            <w:r>
              <w:rPr>
                <w:rFonts w:ascii="宋体" w:hAnsi="宋体" w:hint="eastAsia"/>
                <w:color w:val="000000" w:themeColor="text1"/>
                <w:szCs w:val="21"/>
              </w:rPr>
              <w:t>务</w:t>
            </w:r>
            <w:proofErr w:type="gramEnd"/>
          </w:p>
          <w:p w:rsidR="007C5622" w:rsidRDefault="008816B1">
            <w:pPr>
              <w:jc w:val="center"/>
              <w:rPr>
                <w:rFonts w:ascii="宋体" w:hAnsi="宋体"/>
                <w:color w:val="000000" w:themeColor="text1"/>
                <w:szCs w:val="21"/>
              </w:rPr>
            </w:pPr>
            <w:r>
              <w:rPr>
                <w:rFonts w:ascii="宋体" w:hAnsi="宋体" w:hint="eastAsia"/>
                <w:color w:val="000000" w:themeColor="text1"/>
                <w:szCs w:val="21"/>
              </w:rPr>
              <w:t>计</w:t>
            </w:r>
          </w:p>
          <w:p w:rsidR="007C5622" w:rsidRDefault="008816B1">
            <w:pPr>
              <w:jc w:val="center"/>
              <w:rPr>
                <w:rFonts w:ascii="宋体" w:hAnsi="宋体"/>
                <w:color w:val="000000" w:themeColor="text1"/>
                <w:szCs w:val="21"/>
              </w:rPr>
            </w:pPr>
            <w:r>
              <w:rPr>
                <w:rFonts w:ascii="宋体" w:hAnsi="宋体" w:hint="eastAsia"/>
                <w:color w:val="000000" w:themeColor="text1"/>
                <w:szCs w:val="21"/>
              </w:rPr>
              <w:t>划</w:t>
            </w:r>
          </w:p>
          <w:p w:rsidR="007C5622" w:rsidRDefault="008816B1">
            <w:pPr>
              <w:jc w:val="center"/>
              <w:rPr>
                <w:rFonts w:ascii="宋体" w:hAnsi="宋体"/>
                <w:color w:val="000000" w:themeColor="text1"/>
                <w:szCs w:val="21"/>
              </w:rPr>
            </w:pPr>
            <w:r>
              <w:rPr>
                <w:rFonts w:ascii="宋体" w:hAnsi="宋体" w:hint="eastAsia"/>
                <w:color w:val="000000" w:themeColor="text1"/>
                <w:szCs w:val="21"/>
              </w:rPr>
              <w:t>及</w:t>
            </w:r>
          </w:p>
          <w:p w:rsidR="007C5622" w:rsidRDefault="008816B1">
            <w:pPr>
              <w:jc w:val="center"/>
              <w:rPr>
                <w:rFonts w:ascii="宋体" w:hAnsi="宋体"/>
                <w:color w:val="000000" w:themeColor="text1"/>
                <w:szCs w:val="21"/>
              </w:rPr>
            </w:pPr>
            <w:r>
              <w:rPr>
                <w:rFonts w:ascii="宋体" w:hAnsi="宋体" w:hint="eastAsia"/>
                <w:color w:val="000000" w:themeColor="text1"/>
                <w:szCs w:val="21"/>
              </w:rPr>
              <w:t>承</w:t>
            </w:r>
          </w:p>
          <w:p w:rsidR="007C5622" w:rsidRDefault="008816B1">
            <w:pPr>
              <w:jc w:val="center"/>
              <w:rPr>
                <w:rFonts w:ascii="宋体" w:hAnsi="宋体"/>
                <w:color w:val="000000" w:themeColor="text1"/>
                <w:szCs w:val="21"/>
              </w:rPr>
            </w:pPr>
            <w:r>
              <w:rPr>
                <w:rFonts w:ascii="宋体" w:hAnsi="宋体" w:hint="eastAsia"/>
                <w:color w:val="000000" w:themeColor="text1"/>
                <w:szCs w:val="21"/>
              </w:rPr>
              <w:t>诺</w:t>
            </w:r>
          </w:p>
        </w:tc>
        <w:tc>
          <w:tcPr>
            <w:tcW w:w="8085" w:type="dxa"/>
            <w:tcBorders>
              <w:bottom w:val="single" w:sz="4" w:space="0" w:color="auto"/>
            </w:tcBorders>
          </w:tcPr>
          <w:p w:rsidR="007C5622" w:rsidRDefault="007C5622">
            <w:pPr>
              <w:pStyle w:val="afff8"/>
              <w:keepNext w:val="0"/>
              <w:spacing w:after="0"/>
              <w:rPr>
                <w:rFonts w:ascii="宋体" w:hAnsi="宋体"/>
                <w:color w:val="000000" w:themeColor="text1"/>
                <w:szCs w:val="21"/>
              </w:rPr>
            </w:pPr>
          </w:p>
        </w:tc>
      </w:tr>
      <w:tr w:rsidR="007C5622">
        <w:trPr>
          <w:trHeight w:val="2512"/>
          <w:jc w:val="center"/>
        </w:trPr>
        <w:tc>
          <w:tcPr>
            <w:tcW w:w="1050" w:type="dxa"/>
            <w:tcBorders>
              <w:bottom w:val="single" w:sz="4" w:space="0" w:color="auto"/>
            </w:tcBorders>
            <w:vAlign w:val="center"/>
          </w:tcPr>
          <w:p w:rsidR="007C5622" w:rsidRDefault="008816B1">
            <w:pPr>
              <w:jc w:val="center"/>
              <w:rPr>
                <w:rFonts w:ascii="宋体" w:hAnsi="宋体"/>
                <w:color w:val="000000" w:themeColor="text1"/>
                <w:szCs w:val="21"/>
              </w:rPr>
            </w:pPr>
            <w:r>
              <w:rPr>
                <w:rFonts w:ascii="宋体" w:hAnsi="宋体" w:hint="eastAsia"/>
                <w:color w:val="000000" w:themeColor="text1"/>
                <w:szCs w:val="21"/>
              </w:rPr>
              <w:t>其</w:t>
            </w:r>
          </w:p>
          <w:p w:rsidR="007C5622" w:rsidRDefault="008816B1">
            <w:pPr>
              <w:jc w:val="center"/>
              <w:rPr>
                <w:rFonts w:ascii="宋体" w:hAnsi="宋体"/>
                <w:color w:val="000000" w:themeColor="text1"/>
                <w:szCs w:val="21"/>
              </w:rPr>
            </w:pPr>
            <w:r>
              <w:rPr>
                <w:rFonts w:ascii="宋体" w:hAnsi="宋体" w:hint="eastAsia"/>
                <w:color w:val="000000" w:themeColor="text1"/>
                <w:szCs w:val="21"/>
              </w:rPr>
              <w:t>他</w:t>
            </w:r>
          </w:p>
        </w:tc>
        <w:tc>
          <w:tcPr>
            <w:tcW w:w="8085" w:type="dxa"/>
            <w:tcBorders>
              <w:bottom w:val="single" w:sz="4" w:space="0" w:color="auto"/>
            </w:tcBorders>
          </w:tcPr>
          <w:p w:rsidR="007C5622" w:rsidRDefault="007C5622">
            <w:pPr>
              <w:pStyle w:val="afff8"/>
              <w:keepNext w:val="0"/>
              <w:spacing w:after="0"/>
              <w:rPr>
                <w:rFonts w:ascii="宋体" w:hAnsi="宋体"/>
                <w:color w:val="000000" w:themeColor="text1"/>
                <w:szCs w:val="21"/>
              </w:rPr>
            </w:pPr>
          </w:p>
        </w:tc>
      </w:tr>
    </w:tbl>
    <w:p w:rsidR="007C5622" w:rsidRDefault="008816B1">
      <w:pPr>
        <w:rPr>
          <w:rFonts w:ascii="宋体" w:hAnsi="宋体"/>
          <w:color w:val="000000" w:themeColor="text1"/>
          <w:szCs w:val="21"/>
          <w:lang w:val="zh-CN"/>
        </w:rPr>
      </w:pPr>
      <w:r>
        <w:rPr>
          <w:rFonts w:ascii="宋体" w:hAnsi="宋体" w:hint="eastAsia"/>
          <w:color w:val="000000" w:themeColor="text1"/>
          <w:szCs w:val="21"/>
        </w:rPr>
        <w:t xml:space="preserve">  </w:t>
      </w:r>
    </w:p>
    <w:p w:rsidR="007C5622" w:rsidRDefault="007C5622">
      <w:pPr>
        <w:ind w:left="354" w:firstLine="3"/>
        <w:rPr>
          <w:rFonts w:ascii="宋体" w:hAnsi="宋体"/>
          <w:color w:val="000000" w:themeColor="text1"/>
          <w:szCs w:val="21"/>
        </w:rPr>
      </w:pPr>
    </w:p>
    <w:p w:rsidR="007C5622" w:rsidRDefault="008816B1">
      <w:pPr>
        <w:spacing w:beforeLines="50" w:before="120" w:afterLines="50" w:after="120" w:line="360" w:lineRule="auto"/>
        <w:ind w:left="4860"/>
        <w:rPr>
          <w:rFonts w:ascii="宋体" w:hAnsi="宋体"/>
          <w:color w:val="000000" w:themeColor="text1"/>
          <w:szCs w:val="21"/>
        </w:rPr>
      </w:pPr>
      <w:r>
        <w:rPr>
          <w:rFonts w:ascii="宋体" w:hAnsi="宋体" w:hint="eastAsia"/>
          <w:color w:val="000000" w:themeColor="text1"/>
          <w:szCs w:val="21"/>
        </w:rPr>
        <w:t>供应商（加盖供应商公章）：</w:t>
      </w:r>
    </w:p>
    <w:p w:rsidR="007C5622" w:rsidRDefault="008816B1">
      <w:pPr>
        <w:spacing w:beforeLines="50" w:before="120" w:afterLines="50" w:after="120" w:line="360" w:lineRule="auto"/>
        <w:ind w:left="4860"/>
        <w:rPr>
          <w:rFonts w:ascii="宋体" w:hAnsi="宋体"/>
          <w:color w:val="000000" w:themeColor="text1"/>
          <w:szCs w:val="21"/>
        </w:rPr>
      </w:pPr>
      <w:r>
        <w:rPr>
          <w:rFonts w:ascii="宋体" w:hAnsi="宋体" w:hint="eastAsia"/>
          <w:color w:val="000000" w:themeColor="text1"/>
          <w:szCs w:val="21"/>
        </w:rPr>
        <w:t>法定代表人（或负责人）或其授权代表签字：</w:t>
      </w:r>
    </w:p>
    <w:p w:rsidR="007C5622" w:rsidRDefault="008816B1">
      <w:pPr>
        <w:pStyle w:val="ae"/>
        <w:spacing w:line="300" w:lineRule="auto"/>
        <w:ind w:firstLineChars="2300" w:firstLine="4830"/>
        <w:rPr>
          <w:rFonts w:hAnsi="宋体"/>
          <w:color w:val="000000" w:themeColor="text1"/>
          <w:szCs w:val="21"/>
        </w:rPr>
      </w:pPr>
      <w:r>
        <w:rPr>
          <w:rFonts w:hAnsi="宋体" w:hint="eastAsia"/>
          <w:color w:val="000000" w:themeColor="text1"/>
          <w:szCs w:val="21"/>
        </w:rPr>
        <w:t>日    期：   年   月   日</w:t>
      </w:r>
    </w:p>
    <w:p w:rsidR="007C5622" w:rsidRDefault="007C5622" w:rsidP="0092435D">
      <w:pPr>
        <w:ind w:leftChars="-31" w:left="-6" w:hangingChars="28" w:hanging="59"/>
        <w:rPr>
          <w:rFonts w:ascii="宋体" w:hAnsi="宋体"/>
          <w:color w:val="000000" w:themeColor="text1"/>
        </w:rPr>
      </w:pPr>
    </w:p>
    <w:p w:rsidR="007C5622" w:rsidRDefault="007C5622" w:rsidP="0092435D">
      <w:pPr>
        <w:ind w:leftChars="-31" w:left="-6" w:hangingChars="28" w:hanging="59"/>
        <w:rPr>
          <w:rFonts w:ascii="宋体" w:hAnsi="宋体"/>
          <w:color w:val="000000" w:themeColor="text1"/>
        </w:rPr>
      </w:pPr>
    </w:p>
    <w:p w:rsidR="007C5622" w:rsidRDefault="008816B1">
      <w:pPr>
        <w:spacing w:line="360" w:lineRule="auto"/>
        <w:rPr>
          <w:rFonts w:ascii="宋体" w:hAnsi="宋体"/>
          <w:b/>
          <w:color w:val="000000" w:themeColor="text1"/>
          <w:sz w:val="30"/>
        </w:rPr>
      </w:pPr>
      <w:r>
        <w:rPr>
          <w:rFonts w:ascii="宋体" w:hAnsi="宋体"/>
          <w:color w:val="000000" w:themeColor="text1"/>
          <w:szCs w:val="21"/>
        </w:rPr>
        <w:br w:type="page"/>
      </w:r>
      <w:r>
        <w:rPr>
          <w:rFonts w:ascii="宋体" w:hAnsi="宋体" w:hint="eastAsia"/>
          <w:color w:val="000000" w:themeColor="text1"/>
          <w:szCs w:val="21"/>
        </w:rPr>
        <w:lastRenderedPageBreak/>
        <w:t>9.合同条款偏离表</w:t>
      </w:r>
    </w:p>
    <w:p w:rsidR="007C5622" w:rsidRDefault="007C5622">
      <w:pPr>
        <w:ind w:firstLineChars="50" w:firstLine="105"/>
        <w:rPr>
          <w:rFonts w:ascii="宋体" w:hAnsi="宋体"/>
          <w:bCs/>
          <w:color w:val="000000" w:themeColor="text1"/>
        </w:rPr>
      </w:pPr>
    </w:p>
    <w:p w:rsidR="007C5622" w:rsidRDefault="008816B1">
      <w:pPr>
        <w:spacing w:line="360" w:lineRule="auto"/>
        <w:ind w:left="1105" w:hangingChars="393" w:hanging="1105"/>
        <w:jc w:val="center"/>
        <w:rPr>
          <w:rFonts w:ascii="宋体" w:hAnsi="宋体"/>
          <w:b/>
          <w:color w:val="000000" w:themeColor="text1"/>
          <w:sz w:val="28"/>
        </w:rPr>
      </w:pPr>
      <w:r>
        <w:rPr>
          <w:rFonts w:ascii="宋体" w:hAnsi="宋体" w:hint="eastAsia"/>
          <w:b/>
          <w:color w:val="000000" w:themeColor="text1"/>
          <w:sz w:val="28"/>
        </w:rPr>
        <w:t>合同条款偏离表</w:t>
      </w:r>
    </w:p>
    <w:p w:rsidR="007C5622" w:rsidRDefault="008816B1">
      <w:pPr>
        <w:spacing w:line="360" w:lineRule="auto"/>
        <w:ind w:firstLineChars="50" w:firstLine="105"/>
        <w:rPr>
          <w:rFonts w:ascii="宋体" w:hAnsi="宋体"/>
          <w:bCs/>
          <w:color w:val="000000" w:themeColor="text1"/>
        </w:rPr>
      </w:pPr>
      <w:r>
        <w:rPr>
          <w:rFonts w:ascii="宋体" w:hAnsi="宋体" w:hint="eastAsia"/>
          <w:bCs/>
          <w:color w:val="000000" w:themeColor="text1"/>
        </w:rPr>
        <w:t>项目名称：临床医学专业教学资源</w:t>
      </w:r>
      <w:proofErr w:type="gramStart"/>
      <w:r>
        <w:rPr>
          <w:rFonts w:ascii="宋体" w:hAnsi="宋体" w:hint="eastAsia"/>
          <w:bCs/>
          <w:color w:val="000000" w:themeColor="text1"/>
        </w:rPr>
        <w:t>库网络</w:t>
      </w:r>
      <w:proofErr w:type="gramEnd"/>
      <w:r>
        <w:rPr>
          <w:rFonts w:ascii="宋体" w:hAnsi="宋体" w:hint="eastAsia"/>
          <w:bCs/>
          <w:color w:val="000000" w:themeColor="text1"/>
        </w:rPr>
        <w:t xml:space="preserve">平台                 </w:t>
      </w:r>
    </w:p>
    <w:p w:rsidR="007C5622" w:rsidRDefault="008816B1">
      <w:pPr>
        <w:spacing w:line="360" w:lineRule="auto"/>
        <w:ind w:firstLineChars="50" w:firstLine="105"/>
        <w:rPr>
          <w:rFonts w:ascii="宋体" w:hAnsi="宋体"/>
          <w:bCs/>
          <w:color w:val="000000" w:themeColor="text1"/>
        </w:rPr>
      </w:pPr>
      <w:r>
        <w:rPr>
          <w:rFonts w:ascii="宋体" w:hAnsi="宋体" w:hint="eastAsia"/>
          <w:bCs/>
          <w:color w:val="000000" w:themeColor="text1"/>
        </w:rPr>
        <w:t xml:space="preserve">项目编号：ZQDLZB202200053SH </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410"/>
        <w:gridCol w:w="2835"/>
        <w:gridCol w:w="1112"/>
        <w:gridCol w:w="2169"/>
      </w:tblGrid>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条款号</w:t>
            </w: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磋商文件合同条款题目</w:t>
            </w: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响应文件合同条款</w:t>
            </w: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偏离情况</w:t>
            </w: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说明</w:t>
            </w: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r w:rsidR="007C5622">
        <w:trPr>
          <w:trHeight w:val="517"/>
          <w:jc w:val="center"/>
        </w:trPr>
        <w:tc>
          <w:tcPr>
            <w:tcW w:w="87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7C5622" w:rsidRDefault="007C5622">
            <w:pPr>
              <w:spacing w:line="200" w:lineRule="atLeast"/>
              <w:jc w:val="center"/>
              <w:rPr>
                <w:rFonts w:ascii="宋体" w:hAnsi="宋体"/>
                <w:b/>
                <w:color w:val="000000" w:themeColor="text1"/>
              </w:rPr>
            </w:pPr>
          </w:p>
        </w:tc>
      </w:tr>
    </w:tbl>
    <w:p w:rsidR="007C5622" w:rsidRDefault="008816B1">
      <w:pPr>
        <w:spacing w:beforeLines="50" w:before="120" w:line="360" w:lineRule="auto"/>
        <w:ind w:left="630" w:hangingChars="300" w:hanging="630"/>
        <w:rPr>
          <w:rFonts w:hAnsi="宋体"/>
          <w:color w:val="000000" w:themeColor="text1"/>
          <w:szCs w:val="21"/>
          <w:u w:val="single"/>
        </w:rPr>
      </w:pPr>
      <w:r>
        <w:rPr>
          <w:rFonts w:hAnsi="宋体" w:hint="eastAsia"/>
          <w:color w:val="000000" w:themeColor="text1"/>
          <w:szCs w:val="21"/>
          <w:u w:val="single"/>
        </w:rPr>
        <w:t>注：</w:t>
      </w:r>
      <w:r>
        <w:rPr>
          <w:rFonts w:hAnsi="宋体" w:hint="eastAsia"/>
          <w:color w:val="000000" w:themeColor="text1"/>
          <w:szCs w:val="21"/>
          <w:u w:val="single"/>
        </w:rPr>
        <w:t>1.</w:t>
      </w:r>
      <w:r>
        <w:rPr>
          <w:rFonts w:hAnsi="宋体" w:hint="eastAsia"/>
          <w:color w:val="000000" w:themeColor="text1"/>
          <w:szCs w:val="21"/>
          <w:u w:val="single"/>
        </w:rPr>
        <w:t>本表必须</w:t>
      </w:r>
      <w:proofErr w:type="gramStart"/>
      <w:r>
        <w:rPr>
          <w:rFonts w:hAnsi="宋体" w:hint="eastAsia"/>
          <w:color w:val="000000" w:themeColor="text1"/>
          <w:szCs w:val="21"/>
          <w:u w:val="single"/>
        </w:rPr>
        <w:t>对应磋商</w:t>
      </w:r>
      <w:proofErr w:type="gramEnd"/>
      <w:r>
        <w:rPr>
          <w:rFonts w:hAnsi="宋体" w:hint="eastAsia"/>
          <w:color w:val="000000" w:themeColor="text1"/>
          <w:szCs w:val="21"/>
          <w:u w:val="single"/>
        </w:rPr>
        <w:t>文件《合同书》条目号逐项填写，不得有任何遗漏，否则视为不响应磋商文件要求；或针对与磋商文件《合同书》条目号上有偏离款项填写相应的填写，并注明除填写的款项有偏离以外，其他款项均响应磋商文件的要求。</w:t>
      </w:r>
    </w:p>
    <w:p w:rsidR="007C5622" w:rsidRDefault="008816B1">
      <w:pPr>
        <w:spacing w:beforeLines="50" w:before="120" w:line="360" w:lineRule="auto"/>
        <w:ind w:leftChars="200" w:left="630" w:hangingChars="100" w:hanging="210"/>
        <w:rPr>
          <w:rFonts w:hAnsi="宋体"/>
          <w:color w:val="000000" w:themeColor="text1"/>
          <w:szCs w:val="21"/>
          <w:u w:val="single"/>
        </w:rPr>
      </w:pPr>
      <w:r>
        <w:rPr>
          <w:rFonts w:hAnsi="宋体" w:hint="eastAsia"/>
          <w:color w:val="000000" w:themeColor="text1"/>
          <w:szCs w:val="21"/>
          <w:u w:val="single"/>
        </w:rPr>
        <w:t>2.</w:t>
      </w:r>
      <w:r>
        <w:rPr>
          <w:rFonts w:hAnsi="宋体" w:hint="eastAsia"/>
          <w:color w:val="000000" w:themeColor="text1"/>
          <w:szCs w:val="21"/>
          <w:u w:val="single"/>
        </w:rPr>
        <w:t>如有偏离，应在“偏离情况”栏内注明“有”，并在“说明”栏内予以说明；如无偏离，应在“偏离情况”栏内注明“无”。</w:t>
      </w:r>
    </w:p>
    <w:p w:rsidR="007C5622" w:rsidRDefault="007C5622" w:rsidP="0092435D">
      <w:pPr>
        <w:pStyle w:val="ae"/>
        <w:ind w:firstLineChars="1890" w:firstLine="3969"/>
        <w:rPr>
          <w:rFonts w:hAnsi="宋体"/>
          <w:color w:val="000000" w:themeColor="text1"/>
        </w:rPr>
      </w:pPr>
    </w:p>
    <w:p w:rsidR="007C5622" w:rsidRDefault="007C5622" w:rsidP="0092435D">
      <w:pPr>
        <w:pStyle w:val="ae"/>
        <w:ind w:firstLineChars="1890" w:firstLine="3969"/>
        <w:rPr>
          <w:rFonts w:hAnsi="宋体"/>
          <w:color w:val="000000" w:themeColor="text1"/>
        </w:rPr>
      </w:pPr>
    </w:p>
    <w:p w:rsidR="007C5622" w:rsidRDefault="007C5622" w:rsidP="0092435D">
      <w:pPr>
        <w:pStyle w:val="ae"/>
        <w:ind w:firstLineChars="1890" w:firstLine="3969"/>
        <w:rPr>
          <w:rFonts w:hAnsi="宋体"/>
          <w:color w:val="000000" w:themeColor="text1"/>
        </w:rPr>
      </w:pPr>
    </w:p>
    <w:p w:rsidR="007C5622" w:rsidRDefault="008816B1" w:rsidP="0092435D">
      <w:pPr>
        <w:pStyle w:val="ae"/>
        <w:ind w:firstLineChars="2047" w:firstLine="4299"/>
        <w:rPr>
          <w:rFonts w:hAnsi="宋体"/>
          <w:bCs/>
          <w:color w:val="000000" w:themeColor="text1"/>
        </w:rPr>
      </w:pPr>
      <w:r>
        <w:rPr>
          <w:rFonts w:hAnsi="宋体" w:hint="eastAsia"/>
          <w:bCs/>
          <w:color w:val="000000" w:themeColor="text1"/>
        </w:rPr>
        <w:t>供应商：（加盖供应商公章）</w:t>
      </w:r>
    </w:p>
    <w:p w:rsidR="007C5622" w:rsidRDefault="007C5622" w:rsidP="0092435D">
      <w:pPr>
        <w:pStyle w:val="ae"/>
        <w:ind w:firstLineChars="2269" w:firstLine="4765"/>
        <w:rPr>
          <w:rFonts w:hAnsi="宋体"/>
          <w:bCs/>
          <w:color w:val="000000" w:themeColor="text1"/>
        </w:rPr>
      </w:pPr>
    </w:p>
    <w:p w:rsidR="007C5622" w:rsidRDefault="008816B1" w:rsidP="0092435D">
      <w:pPr>
        <w:pStyle w:val="ae"/>
        <w:ind w:firstLineChars="2047" w:firstLine="4299"/>
        <w:rPr>
          <w:rFonts w:hAnsi="宋体"/>
          <w:bCs/>
          <w:color w:val="000000" w:themeColor="text1"/>
        </w:rPr>
      </w:pPr>
      <w:r>
        <w:rPr>
          <w:rFonts w:hAnsi="宋体" w:hint="eastAsia"/>
          <w:bCs/>
          <w:color w:val="000000" w:themeColor="text1"/>
        </w:rPr>
        <w:t xml:space="preserve">法定代表人（或负责人）或其授权代表签名： </w:t>
      </w:r>
    </w:p>
    <w:p w:rsidR="007C5622" w:rsidRDefault="007C5622" w:rsidP="0092435D">
      <w:pPr>
        <w:pStyle w:val="ae"/>
        <w:tabs>
          <w:tab w:val="left" w:pos="3780"/>
        </w:tabs>
        <w:ind w:firstLineChars="2269" w:firstLine="4765"/>
        <w:rPr>
          <w:rFonts w:hAnsi="宋体"/>
          <w:bCs/>
          <w:color w:val="000000" w:themeColor="text1"/>
        </w:rPr>
      </w:pPr>
    </w:p>
    <w:p w:rsidR="007C5622" w:rsidRDefault="008816B1" w:rsidP="0092435D">
      <w:pPr>
        <w:tabs>
          <w:tab w:val="left" w:pos="4730"/>
          <w:tab w:val="left" w:pos="4945"/>
        </w:tabs>
        <w:spacing w:line="360" w:lineRule="auto"/>
        <w:ind w:leftChars="150" w:left="315" w:firstLineChars="1898" w:firstLine="3986"/>
        <w:rPr>
          <w:rFonts w:ascii="宋体" w:hAnsi="宋体"/>
          <w:color w:val="000000" w:themeColor="text1"/>
        </w:rPr>
      </w:pPr>
      <w:r>
        <w:rPr>
          <w:rFonts w:ascii="宋体" w:hAnsi="宋体" w:hint="eastAsia"/>
          <w:bCs/>
          <w:color w:val="000000" w:themeColor="text1"/>
        </w:rPr>
        <w:t>日  期：  年   月  日</w:t>
      </w:r>
    </w:p>
    <w:p w:rsidR="007C5622" w:rsidRDefault="007C5622">
      <w:pPr>
        <w:spacing w:line="360" w:lineRule="auto"/>
        <w:rPr>
          <w:rFonts w:ascii="宋体" w:hAnsi="宋体"/>
          <w:color w:val="000000" w:themeColor="text1"/>
          <w:szCs w:val="21"/>
        </w:rPr>
      </w:pPr>
    </w:p>
    <w:p w:rsidR="007C5622" w:rsidRDefault="008816B1">
      <w:pPr>
        <w:spacing w:line="360" w:lineRule="auto"/>
        <w:rPr>
          <w:rFonts w:ascii="宋体" w:hAnsi="宋体"/>
          <w:b/>
          <w:color w:val="000000" w:themeColor="text1"/>
          <w:sz w:val="30"/>
        </w:rPr>
      </w:pPr>
      <w:r>
        <w:rPr>
          <w:rFonts w:ascii="宋体" w:hAnsi="宋体" w:hint="eastAsia"/>
          <w:color w:val="000000" w:themeColor="text1"/>
          <w:szCs w:val="21"/>
        </w:rPr>
        <w:lastRenderedPageBreak/>
        <w:t>10.</w:t>
      </w:r>
      <w:r>
        <w:rPr>
          <w:rFonts w:ascii="宋体" w:hAnsi="宋体" w:hint="eastAsia"/>
          <w:color w:val="000000" w:themeColor="text1"/>
        </w:rPr>
        <w:t>实质性响应条款（“★”项）响应表（如有）</w:t>
      </w:r>
    </w:p>
    <w:p w:rsidR="007C5622" w:rsidRDefault="007C5622">
      <w:pPr>
        <w:ind w:firstLineChars="50" w:firstLine="105"/>
        <w:rPr>
          <w:rFonts w:ascii="宋体" w:hAnsi="宋体"/>
          <w:bCs/>
          <w:color w:val="000000" w:themeColor="text1"/>
        </w:rPr>
      </w:pPr>
    </w:p>
    <w:p w:rsidR="007C5622" w:rsidRDefault="008816B1">
      <w:pPr>
        <w:spacing w:line="360" w:lineRule="auto"/>
        <w:ind w:left="1105" w:hangingChars="393" w:hanging="1105"/>
        <w:jc w:val="center"/>
        <w:rPr>
          <w:rFonts w:ascii="宋体" w:hAnsi="宋体"/>
          <w:b/>
          <w:color w:val="000000" w:themeColor="text1"/>
          <w:sz w:val="28"/>
        </w:rPr>
      </w:pPr>
      <w:r>
        <w:rPr>
          <w:rFonts w:ascii="宋体" w:hAnsi="宋体" w:hint="eastAsia"/>
          <w:b/>
          <w:color w:val="000000" w:themeColor="text1"/>
          <w:sz w:val="28"/>
        </w:rPr>
        <w:t>实质性响应条款（“★”项）响应表</w:t>
      </w:r>
    </w:p>
    <w:p w:rsidR="007C5622" w:rsidRDefault="008816B1">
      <w:pPr>
        <w:spacing w:line="360" w:lineRule="auto"/>
        <w:ind w:firstLineChars="50" w:firstLine="105"/>
        <w:rPr>
          <w:rFonts w:ascii="宋体" w:hAnsi="宋体"/>
          <w:bCs/>
          <w:color w:val="000000" w:themeColor="text1"/>
        </w:rPr>
      </w:pPr>
      <w:r>
        <w:rPr>
          <w:rFonts w:ascii="宋体" w:hAnsi="宋体" w:hint="eastAsia"/>
          <w:bCs/>
          <w:color w:val="000000" w:themeColor="text1"/>
        </w:rPr>
        <w:t>项目名称：临床医学专业教学资源</w:t>
      </w:r>
      <w:proofErr w:type="gramStart"/>
      <w:r>
        <w:rPr>
          <w:rFonts w:ascii="宋体" w:hAnsi="宋体" w:hint="eastAsia"/>
          <w:bCs/>
          <w:color w:val="000000" w:themeColor="text1"/>
        </w:rPr>
        <w:t>库网络</w:t>
      </w:r>
      <w:proofErr w:type="gramEnd"/>
      <w:r>
        <w:rPr>
          <w:rFonts w:ascii="宋体" w:hAnsi="宋体" w:hint="eastAsia"/>
          <w:bCs/>
          <w:color w:val="000000" w:themeColor="text1"/>
        </w:rPr>
        <w:t xml:space="preserve">平台                 </w:t>
      </w:r>
    </w:p>
    <w:p w:rsidR="007C5622" w:rsidRDefault="008816B1">
      <w:pPr>
        <w:spacing w:line="360" w:lineRule="auto"/>
        <w:ind w:firstLineChars="50" w:firstLine="105"/>
        <w:rPr>
          <w:rFonts w:ascii="宋体" w:hAnsi="宋体"/>
          <w:bCs/>
          <w:color w:val="000000" w:themeColor="text1"/>
        </w:rPr>
      </w:pPr>
      <w:r>
        <w:rPr>
          <w:rFonts w:ascii="宋体" w:hAnsi="宋体" w:hint="eastAsia"/>
          <w:bCs/>
          <w:color w:val="000000" w:themeColor="text1"/>
        </w:rPr>
        <w:t xml:space="preserve">项目编号：ZQDLZB202200053SH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28"/>
        <w:gridCol w:w="758"/>
        <w:gridCol w:w="2017"/>
      </w:tblGrid>
      <w:tr w:rsidR="007C5622">
        <w:trPr>
          <w:trHeight w:val="736"/>
          <w:jc w:val="center"/>
        </w:trPr>
        <w:tc>
          <w:tcPr>
            <w:tcW w:w="368" w:type="pct"/>
            <w:shd w:val="clear" w:color="auto" w:fill="F3F3F3"/>
            <w:vAlign w:val="center"/>
          </w:tcPr>
          <w:p w:rsidR="007C5622" w:rsidRDefault="008816B1">
            <w:pPr>
              <w:jc w:val="center"/>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序号</w:t>
            </w:r>
          </w:p>
        </w:tc>
        <w:tc>
          <w:tcPr>
            <w:tcW w:w="3138" w:type="pct"/>
            <w:shd w:val="clear" w:color="auto" w:fill="F3F3F3"/>
            <w:vAlign w:val="center"/>
          </w:tcPr>
          <w:p w:rsidR="007C5622" w:rsidRDefault="008816B1">
            <w:pPr>
              <w:jc w:val="center"/>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实质性响应条款要求</w:t>
            </w:r>
          </w:p>
        </w:tc>
        <w:tc>
          <w:tcPr>
            <w:tcW w:w="408" w:type="pct"/>
            <w:shd w:val="clear" w:color="auto" w:fill="F3F3F3"/>
            <w:vAlign w:val="center"/>
          </w:tcPr>
          <w:p w:rsidR="007C5622" w:rsidRDefault="008816B1">
            <w:pPr>
              <w:jc w:val="center"/>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是否响应</w:t>
            </w:r>
          </w:p>
        </w:tc>
        <w:tc>
          <w:tcPr>
            <w:tcW w:w="1086" w:type="pct"/>
            <w:shd w:val="clear" w:color="auto" w:fill="F3F3F3"/>
            <w:vAlign w:val="center"/>
          </w:tcPr>
          <w:p w:rsidR="007C5622" w:rsidRDefault="008816B1">
            <w:pPr>
              <w:jc w:val="center"/>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偏离说明</w:t>
            </w: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8816B1">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★磋商函（报价的有效期）</w:t>
            </w:r>
          </w:p>
        </w:tc>
        <w:tc>
          <w:tcPr>
            <w:tcW w:w="408" w:type="pct"/>
            <w:vAlign w:val="center"/>
          </w:tcPr>
          <w:p w:rsidR="007C5622" w:rsidRDefault="007C5622">
            <w:pPr>
              <w:pStyle w:val="afff1"/>
              <w:keepNext w:val="0"/>
              <w:adjustRightInd/>
              <w:spacing w:before="0" w:after="0" w:line="240" w:lineRule="auto"/>
              <w:textAlignment w:val="auto"/>
              <w:rPr>
                <w:rFonts w:asciiTheme="minorEastAsia" w:eastAsiaTheme="minorEastAsia" w:hAnsiTheme="minorEastAsia"/>
                <w:color w:val="000000" w:themeColor="text1"/>
                <w:spacing w:val="0"/>
                <w:kern w:val="2"/>
                <w:sz w:val="21"/>
                <w:szCs w:val="21"/>
              </w:rPr>
            </w:pPr>
          </w:p>
        </w:tc>
        <w:tc>
          <w:tcPr>
            <w:tcW w:w="1086" w:type="pct"/>
            <w:vAlign w:val="center"/>
          </w:tcPr>
          <w:p w:rsidR="007C5622" w:rsidRDefault="007C5622">
            <w:pPr>
              <w:jc w:val="center"/>
              <w:rPr>
                <w:rFonts w:asciiTheme="minorEastAsia" w:eastAsiaTheme="minorEastAsia" w:hAnsiTheme="minorEastAsia"/>
                <w:color w:val="000000" w:themeColor="text1"/>
                <w:szCs w:val="21"/>
              </w:rPr>
            </w:pP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8816B1">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★服务期限</w:t>
            </w:r>
          </w:p>
        </w:tc>
        <w:tc>
          <w:tcPr>
            <w:tcW w:w="408" w:type="pct"/>
            <w:vAlign w:val="center"/>
          </w:tcPr>
          <w:p w:rsidR="007C5622" w:rsidRDefault="007C5622">
            <w:pPr>
              <w:pStyle w:val="afff1"/>
              <w:keepNext w:val="0"/>
              <w:adjustRightInd/>
              <w:spacing w:before="0" w:after="0" w:line="240" w:lineRule="auto"/>
              <w:textAlignment w:val="auto"/>
              <w:rPr>
                <w:rFonts w:asciiTheme="minorEastAsia" w:eastAsiaTheme="minorEastAsia" w:hAnsiTheme="minorEastAsia"/>
                <w:color w:val="000000" w:themeColor="text1"/>
                <w:spacing w:val="0"/>
                <w:kern w:val="2"/>
                <w:sz w:val="21"/>
                <w:szCs w:val="21"/>
              </w:rPr>
            </w:pPr>
          </w:p>
        </w:tc>
        <w:tc>
          <w:tcPr>
            <w:tcW w:w="1086" w:type="pct"/>
            <w:vAlign w:val="center"/>
          </w:tcPr>
          <w:p w:rsidR="007C5622" w:rsidRDefault="007C5622">
            <w:pPr>
              <w:jc w:val="center"/>
              <w:rPr>
                <w:rFonts w:asciiTheme="minorEastAsia" w:eastAsiaTheme="minorEastAsia" w:hAnsiTheme="minorEastAsia"/>
                <w:color w:val="000000" w:themeColor="text1"/>
                <w:szCs w:val="21"/>
              </w:rPr>
            </w:pPr>
          </w:p>
        </w:tc>
      </w:tr>
      <w:tr w:rsidR="007C5622">
        <w:trPr>
          <w:trHeight w:hRule="exact" w:val="552"/>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7C5622">
            <w:pPr>
              <w:rPr>
                <w:rFonts w:asciiTheme="minorEastAsia" w:eastAsiaTheme="minorEastAsia" w:hAnsiTheme="minorEastAsia"/>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ind w:right="-35"/>
              <w:jc w:val="center"/>
              <w:rPr>
                <w:rFonts w:asciiTheme="minorEastAsia" w:eastAsiaTheme="minorEastAsia" w:hAnsiTheme="minorEastAsia"/>
                <w:color w:val="000000" w:themeColor="text1"/>
                <w:szCs w:val="21"/>
              </w:rPr>
            </w:pP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7C5622">
            <w:pPr>
              <w:rPr>
                <w:rFonts w:asciiTheme="minorEastAsia" w:eastAsiaTheme="minorEastAsia" w:hAnsiTheme="minorEastAsia"/>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ind w:right="-35"/>
              <w:jc w:val="center"/>
              <w:rPr>
                <w:rFonts w:asciiTheme="minorEastAsia" w:eastAsiaTheme="minorEastAsia" w:hAnsiTheme="minorEastAsia"/>
                <w:color w:val="000000" w:themeColor="text1"/>
                <w:szCs w:val="21"/>
              </w:rPr>
            </w:pP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7C5622">
            <w:pPr>
              <w:rPr>
                <w:rFonts w:asciiTheme="minorEastAsia" w:eastAsiaTheme="minorEastAsia" w:hAnsiTheme="minorEastAsia"/>
                <w:i/>
                <w:iCs/>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ind w:right="-35"/>
              <w:jc w:val="center"/>
              <w:rPr>
                <w:rFonts w:asciiTheme="minorEastAsia" w:eastAsiaTheme="minorEastAsia" w:hAnsiTheme="minorEastAsia"/>
                <w:color w:val="000000" w:themeColor="text1"/>
                <w:szCs w:val="21"/>
              </w:rPr>
            </w:pP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7C5622">
            <w:pPr>
              <w:rPr>
                <w:rFonts w:asciiTheme="minorEastAsia" w:eastAsiaTheme="minorEastAsia" w:hAnsiTheme="minorEastAsia"/>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ind w:right="-35"/>
              <w:jc w:val="center"/>
              <w:rPr>
                <w:rFonts w:asciiTheme="minorEastAsia" w:eastAsiaTheme="minorEastAsia" w:hAnsiTheme="minorEastAsia"/>
                <w:color w:val="000000" w:themeColor="text1"/>
                <w:szCs w:val="21"/>
              </w:rPr>
            </w:pP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7C5622">
            <w:pPr>
              <w:rPr>
                <w:rFonts w:asciiTheme="minorEastAsia" w:eastAsiaTheme="minorEastAsia" w:hAnsiTheme="minorEastAsia"/>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ind w:right="-35"/>
              <w:jc w:val="center"/>
              <w:rPr>
                <w:rFonts w:asciiTheme="minorEastAsia" w:eastAsiaTheme="minorEastAsia" w:hAnsiTheme="minorEastAsia"/>
                <w:color w:val="000000" w:themeColor="text1"/>
                <w:szCs w:val="21"/>
              </w:rPr>
            </w:pP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7C5622">
            <w:pPr>
              <w:rPr>
                <w:rFonts w:asciiTheme="minorEastAsia" w:eastAsiaTheme="minorEastAsia" w:hAnsiTheme="minorEastAsia"/>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pStyle w:val="afff1"/>
              <w:keepNext w:val="0"/>
              <w:adjustRightInd/>
              <w:spacing w:before="0" w:after="0" w:line="240" w:lineRule="auto"/>
              <w:textAlignment w:val="auto"/>
              <w:rPr>
                <w:rFonts w:asciiTheme="minorEastAsia" w:eastAsiaTheme="minorEastAsia" w:hAnsiTheme="minorEastAsia"/>
                <w:color w:val="000000" w:themeColor="text1"/>
                <w:spacing w:val="0"/>
                <w:kern w:val="2"/>
                <w:sz w:val="21"/>
                <w:szCs w:val="21"/>
              </w:rPr>
            </w:pP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7C5622">
            <w:pPr>
              <w:rPr>
                <w:rFonts w:asciiTheme="minorEastAsia" w:eastAsiaTheme="minorEastAsia" w:hAnsiTheme="minorEastAsia"/>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jc w:val="center"/>
              <w:rPr>
                <w:rFonts w:asciiTheme="minorEastAsia" w:eastAsiaTheme="minorEastAsia" w:hAnsiTheme="minorEastAsia"/>
                <w:color w:val="000000" w:themeColor="text1"/>
                <w:szCs w:val="21"/>
              </w:rPr>
            </w:pP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7C5622">
            <w:pPr>
              <w:rPr>
                <w:rFonts w:asciiTheme="minorEastAsia" w:eastAsiaTheme="minorEastAsia" w:hAnsiTheme="minorEastAsia"/>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jc w:val="center"/>
              <w:rPr>
                <w:rFonts w:asciiTheme="minorEastAsia" w:eastAsiaTheme="minorEastAsia" w:hAnsiTheme="minorEastAsia"/>
                <w:color w:val="000000" w:themeColor="text1"/>
                <w:szCs w:val="21"/>
              </w:rPr>
            </w:pPr>
          </w:p>
        </w:tc>
      </w:tr>
      <w:tr w:rsidR="007C5622">
        <w:trPr>
          <w:trHeight w:hRule="exact" w:val="510"/>
          <w:jc w:val="center"/>
        </w:trPr>
        <w:tc>
          <w:tcPr>
            <w:tcW w:w="368" w:type="pct"/>
            <w:vAlign w:val="center"/>
          </w:tcPr>
          <w:p w:rsidR="007C5622" w:rsidRDefault="007C5622">
            <w:pPr>
              <w:numPr>
                <w:ilvl w:val="1"/>
                <w:numId w:val="33"/>
              </w:numPr>
              <w:jc w:val="center"/>
              <w:rPr>
                <w:rFonts w:asciiTheme="minorEastAsia" w:eastAsiaTheme="minorEastAsia" w:hAnsiTheme="minorEastAsia"/>
                <w:color w:val="000000" w:themeColor="text1"/>
                <w:szCs w:val="21"/>
              </w:rPr>
            </w:pPr>
          </w:p>
        </w:tc>
        <w:tc>
          <w:tcPr>
            <w:tcW w:w="3138" w:type="pct"/>
            <w:vAlign w:val="center"/>
          </w:tcPr>
          <w:p w:rsidR="007C5622" w:rsidRDefault="007C5622">
            <w:pPr>
              <w:rPr>
                <w:rFonts w:asciiTheme="minorEastAsia" w:eastAsiaTheme="minorEastAsia" w:hAnsiTheme="minorEastAsia"/>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jc w:val="center"/>
              <w:rPr>
                <w:rFonts w:asciiTheme="minorEastAsia" w:eastAsiaTheme="minorEastAsia" w:hAnsiTheme="minorEastAsia"/>
                <w:color w:val="000000" w:themeColor="text1"/>
                <w:szCs w:val="21"/>
              </w:rPr>
            </w:pPr>
          </w:p>
        </w:tc>
      </w:tr>
      <w:tr w:rsidR="007C5622">
        <w:trPr>
          <w:trHeight w:hRule="exact" w:val="510"/>
          <w:jc w:val="center"/>
        </w:trPr>
        <w:tc>
          <w:tcPr>
            <w:tcW w:w="368" w:type="pct"/>
            <w:vAlign w:val="center"/>
          </w:tcPr>
          <w:p w:rsidR="007C5622" w:rsidRDefault="008816B1">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3138" w:type="pct"/>
            <w:vAlign w:val="center"/>
          </w:tcPr>
          <w:p w:rsidR="007C5622" w:rsidRDefault="007C5622">
            <w:pPr>
              <w:rPr>
                <w:rFonts w:asciiTheme="minorEastAsia" w:eastAsiaTheme="minorEastAsia" w:hAnsiTheme="minorEastAsia"/>
                <w:color w:val="000000" w:themeColor="text1"/>
                <w:szCs w:val="21"/>
              </w:rPr>
            </w:pPr>
          </w:p>
        </w:tc>
        <w:tc>
          <w:tcPr>
            <w:tcW w:w="408" w:type="pct"/>
            <w:vAlign w:val="center"/>
          </w:tcPr>
          <w:p w:rsidR="007C5622" w:rsidRDefault="007C5622">
            <w:pPr>
              <w:jc w:val="center"/>
              <w:rPr>
                <w:rFonts w:asciiTheme="minorEastAsia" w:eastAsiaTheme="minorEastAsia" w:hAnsiTheme="minorEastAsia"/>
                <w:color w:val="000000" w:themeColor="text1"/>
                <w:szCs w:val="21"/>
              </w:rPr>
            </w:pPr>
          </w:p>
        </w:tc>
        <w:tc>
          <w:tcPr>
            <w:tcW w:w="1086" w:type="pct"/>
            <w:vAlign w:val="center"/>
          </w:tcPr>
          <w:p w:rsidR="007C5622" w:rsidRDefault="007C5622">
            <w:pPr>
              <w:pStyle w:val="afff1"/>
              <w:keepNext w:val="0"/>
              <w:adjustRightInd/>
              <w:spacing w:before="0" w:after="0" w:line="240" w:lineRule="auto"/>
              <w:textAlignment w:val="auto"/>
              <w:rPr>
                <w:rFonts w:asciiTheme="minorEastAsia" w:eastAsiaTheme="minorEastAsia" w:hAnsiTheme="minorEastAsia"/>
                <w:color w:val="000000" w:themeColor="text1"/>
                <w:spacing w:val="0"/>
                <w:kern w:val="2"/>
                <w:sz w:val="21"/>
                <w:szCs w:val="21"/>
              </w:rPr>
            </w:pPr>
          </w:p>
        </w:tc>
      </w:tr>
    </w:tbl>
    <w:p w:rsidR="007C5622" w:rsidRDefault="008816B1">
      <w:pPr>
        <w:spacing w:line="360" w:lineRule="auto"/>
        <w:ind w:leftChars="50" w:left="105" w:firstLineChars="200" w:firstLine="420"/>
        <w:rPr>
          <w:rFonts w:hAnsi="宋体"/>
          <w:color w:val="000000" w:themeColor="text1"/>
          <w:szCs w:val="21"/>
          <w:lang w:val="en-GB"/>
        </w:rPr>
      </w:pPr>
      <w:r>
        <w:rPr>
          <w:rFonts w:hAnsi="宋体" w:hint="eastAsia"/>
          <w:color w:val="000000" w:themeColor="text1"/>
          <w:szCs w:val="21"/>
          <w:lang w:val="en-GB"/>
        </w:rPr>
        <w:t>注：</w:t>
      </w:r>
      <w:r>
        <w:rPr>
          <w:rFonts w:hAnsi="宋体" w:hint="eastAsia"/>
          <w:color w:val="000000" w:themeColor="text1"/>
          <w:szCs w:val="21"/>
          <w:lang w:val="en-GB"/>
        </w:rPr>
        <w:t>1.</w:t>
      </w:r>
      <w:r>
        <w:rPr>
          <w:rFonts w:hAnsi="宋体" w:hint="eastAsia"/>
          <w:color w:val="000000" w:themeColor="text1"/>
          <w:szCs w:val="21"/>
          <w:lang w:val="en-GB"/>
        </w:rPr>
        <w:t>供应商</w:t>
      </w:r>
      <w:proofErr w:type="gramStart"/>
      <w:r>
        <w:rPr>
          <w:rFonts w:hAnsi="宋体" w:hint="eastAsia"/>
          <w:color w:val="000000" w:themeColor="text1"/>
          <w:szCs w:val="21"/>
          <w:lang w:val="en-GB"/>
        </w:rPr>
        <w:t>应对磋商</w:t>
      </w:r>
      <w:proofErr w:type="gramEnd"/>
      <w:r>
        <w:rPr>
          <w:rFonts w:hAnsi="宋体" w:hint="eastAsia"/>
          <w:color w:val="000000" w:themeColor="text1"/>
          <w:szCs w:val="21"/>
          <w:lang w:val="en-GB"/>
        </w:rPr>
        <w:t>文件中标有“★”项逐项填写，不得有任何遗漏，否则视为不响应服务要求；对于上述要求，如供应</w:t>
      </w:r>
      <w:proofErr w:type="gramStart"/>
      <w:r>
        <w:rPr>
          <w:rFonts w:hAnsi="宋体" w:hint="eastAsia"/>
          <w:color w:val="000000" w:themeColor="text1"/>
          <w:szCs w:val="21"/>
          <w:lang w:val="en-GB"/>
        </w:rPr>
        <w:t>商完全</w:t>
      </w:r>
      <w:proofErr w:type="gramEnd"/>
      <w:r>
        <w:rPr>
          <w:rFonts w:hAnsi="宋体" w:hint="eastAsia"/>
          <w:color w:val="000000" w:themeColor="text1"/>
          <w:szCs w:val="21"/>
          <w:lang w:val="en-GB"/>
        </w:rPr>
        <w:t>响应，则请在“是否响应”栏内打“√”，对空白或打“×”视为偏离，请在“偏离说明”栏内扼要说明偏离情况。</w:t>
      </w:r>
    </w:p>
    <w:p w:rsidR="007C5622" w:rsidRDefault="008816B1">
      <w:pPr>
        <w:spacing w:line="360" w:lineRule="auto"/>
        <w:ind w:leftChars="50" w:left="105" w:firstLineChars="200" w:firstLine="420"/>
        <w:rPr>
          <w:rFonts w:hAnsi="宋体"/>
          <w:color w:val="000000" w:themeColor="text1"/>
          <w:szCs w:val="21"/>
          <w:lang w:val="en-GB"/>
        </w:rPr>
      </w:pPr>
      <w:r>
        <w:rPr>
          <w:rFonts w:hAnsi="宋体" w:hint="eastAsia"/>
          <w:color w:val="000000" w:themeColor="text1"/>
          <w:szCs w:val="21"/>
          <w:lang w:val="en-GB"/>
        </w:rPr>
        <w:t>2.</w:t>
      </w:r>
      <w:r>
        <w:rPr>
          <w:rFonts w:hAnsi="宋体" w:hint="eastAsia"/>
          <w:color w:val="000000" w:themeColor="text1"/>
          <w:szCs w:val="21"/>
          <w:lang w:val="en-GB"/>
        </w:rPr>
        <w:t>此表内容必须与响应文件实施方案中所介绍的内容一致，打“★”项为不可负偏离（劣于）的重要项。如标有“★”项条款要求提供相关证明材料的，供应商应将证明材料</w:t>
      </w:r>
      <w:proofErr w:type="gramStart"/>
      <w:r>
        <w:rPr>
          <w:rFonts w:hAnsi="宋体" w:hint="eastAsia"/>
          <w:color w:val="000000" w:themeColor="text1"/>
          <w:szCs w:val="21"/>
          <w:lang w:val="en-GB"/>
        </w:rPr>
        <w:t>附在此表</w:t>
      </w:r>
      <w:proofErr w:type="gramEnd"/>
      <w:r>
        <w:rPr>
          <w:rFonts w:hAnsi="宋体" w:hint="eastAsia"/>
          <w:color w:val="000000" w:themeColor="text1"/>
          <w:szCs w:val="21"/>
          <w:lang w:val="en-GB"/>
        </w:rPr>
        <w:t>后面。</w:t>
      </w:r>
    </w:p>
    <w:p w:rsidR="007C5622" w:rsidRDefault="008816B1">
      <w:pPr>
        <w:spacing w:line="360" w:lineRule="auto"/>
        <w:ind w:leftChars="50" w:left="105" w:firstLineChars="200" w:firstLine="420"/>
        <w:rPr>
          <w:rFonts w:hAnsi="宋体"/>
          <w:color w:val="000000" w:themeColor="text1"/>
          <w:szCs w:val="21"/>
          <w:lang w:val="en-GB"/>
        </w:rPr>
      </w:pPr>
      <w:r>
        <w:rPr>
          <w:rFonts w:hAnsi="宋体" w:hint="eastAsia"/>
          <w:color w:val="000000" w:themeColor="text1"/>
          <w:szCs w:val="21"/>
          <w:lang w:val="en-GB"/>
        </w:rPr>
        <w:t>3.</w:t>
      </w:r>
      <w:r>
        <w:rPr>
          <w:rFonts w:hAnsi="宋体" w:hint="eastAsia"/>
          <w:color w:val="000000" w:themeColor="text1"/>
          <w:szCs w:val="21"/>
          <w:lang w:val="en-GB"/>
        </w:rPr>
        <w:t>本表格式内容不得擅自修改。</w:t>
      </w:r>
    </w:p>
    <w:p w:rsidR="007C5622" w:rsidRDefault="007C5622" w:rsidP="0092435D">
      <w:pPr>
        <w:pStyle w:val="ae"/>
        <w:ind w:firstLineChars="1890" w:firstLine="3969"/>
        <w:rPr>
          <w:rFonts w:hAnsi="宋体"/>
          <w:color w:val="000000" w:themeColor="text1"/>
        </w:rPr>
      </w:pPr>
    </w:p>
    <w:p w:rsidR="007C5622" w:rsidRDefault="008816B1" w:rsidP="0092435D">
      <w:pPr>
        <w:pStyle w:val="ae"/>
        <w:ind w:firstLineChars="2047" w:firstLine="4299"/>
        <w:rPr>
          <w:rFonts w:hAnsi="宋体"/>
          <w:bCs/>
          <w:color w:val="000000" w:themeColor="text1"/>
        </w:rPr>
      </w:pPr>
      <w:r>
        <w:rPr>
          <w:rFonts w:hAnsi="宋体" w:hint="eastAsia"/>
          <w:bCs/>
          <w:color w:val="000000" w:themeColor="text1"/>
        </w:rPr>
        <w:t>供应商：（加盖供应商公章）</w:t>
      </w:r>
    </w:p>
    <w:p w:rsidR="007C5622" w:rsidRDefault="007C5622" w:rsidP="0092435D">
      <w:pPr>
        <w:pStyle w:val="ae"/>
        <w:ind w:firstLineChars="2269" w:firstLine="4765"/>
        <w:rPr>
          <w:rFonts w:hAnsi="宋体"/>
          <w:bCs/>
          <w:color w:val="000000" w:themeColor="text1"/>
        </w:rPr>
      </w:pPr>
    </w:p>
    <w:p w:rsidR="007C5622" w:rsidRDefault="008816B1" w:rsidP="0092435D">
      <w:pPr>
        <w:pStyle w:val="ae"/>
        <w:ind w:firstLineChars="2047" w:firstLine="4299"/>
        <w:rPr>
          <w:rFonts w:hAnsi="宋体"/>
          <w:bCs/>
          <w:color w:val="000000" w:themeColor="text1"/>
        </w:rPr>
      </w:pPr>
      <w:r>
        <w:rPr>
          <w:rFonts w:hAnsi="宋体" w:hint="eastAsia"/>
          <w:bCs/>
          <w:color w:val="000000" w:themeColor="text1"/>
        </w:rPr>
        <w:t xml:space="preserve">法定代表人（或负责人）或其授权代表签名： </w:t>
      </w:r>
    </w:p>
    <w:p w:rsidR="007C5622" w:rsidRDefault="007C5622" w:rsidP="0092435D">
      <w:pPr>
        <w:pStyle w:val="ae"/>
        <w:tabs>
          <w:tab w:val="left" w:pos="3780"/>
        </w:tabs>
        <w:ind w:firstLineChars="2269" w:firstLine="4765"/>
        <w:rPr>
          <w:rFonts w:hAnsi="宋体"/>
          <w:bCs/>
          <w:color w:val="000000" w:themeColor="text1"/>
        </w:rPr>
      </w:pPr>
    </w:p>
    <w:p w:rsidR="007C5622" w:rsidRDefault="008816B1" w:rsidP="0092435D">
      <w:pPr>
        <w:tabs>
          <w:tab w:val="left" w:pos="4730"/>
          <w:tab w:val="left" w:pos="4945"/>
        </w:tabs>
        <w:spacing w:line="360" w:lineRule="auto"/>
        <w:ind w:leftChars="150" w:left="315" w:firstLineChars="1898" w:firstLine="3986"/>
        <w:rPr>
          <w:rFonts w:ascii="宋体" w:hAnsi="宋体"/>
          <w:color w:val="000000" w:themeColor="text1"/>
        </w:rPr>
      </w:pPr>
      <w:r>
        <w:rPr>
          <w:rFonts w:ascii="宋体" w:hAnsi="宋体" w:hint="eastAsia"/>
          <w:bCs/>
          <w:color w:val="000000" w:themeColor="text1"/>
        </w:rPr>
        <w:t>日  期：  年   月  日</w:t>
      </w:r>
    </w:p>
    <w:p w:rsidR="007C5622" w:rsidRDefault="008816B1">
      <w:pPr>
        <w:spacing w:line="360" w:lineRule="auto"/>
        <w:rPr>
          <w:rFonts w:ascii="宋体" w:hAnsi="宋体"/>
          <w:color w:val="000000" w:themeColor="text1"/>
          <w:szCs w:val="21"/>
        </w:rPr>
      </w:pPr>
      <w:r>
        <w:rPr>
          <w:rFonts w:ascii="宋体" w:hAnsi="宋体"/>
          <w:b/>
          <w:color w:val="000000" w:themeColor="text1"/>
          <w:sz w:val="24"/>
        </w:rPr>
        <w:br w:type="page"/>
      </w:r>
      <w:r>
        <w:rPr>
          <w:rFonts w:ascii="宋体" w:hAnsi="宋体" w:hint="eastAsia"/>
          <w:color w:val="000000" w:themeColor="text1"/>
          <w:szCs w:val="21"/>
        </w:rPr>
        <w:lastRenderedPageBreak/>
        <w:t>11.重要条款（“▲”项）响应表格式（如有）</w:t>
      </w:r>
    </w:p>
    <w:p w:rsidR="007C5622" w:rsidRDefault="007C5622">
      <w:pPr>
        <w:pStyle w:val="afff9"/>
        <w:rPr>
          <w:rFonts w:hAnsi="宋体"/>
          <w:b/>
          <w:szCs w:val="24"/>
        </w:rPr>
      </w:pPr>
    </w:p>
    <w:p w:rsidR="007C5622" w:rsidRDefault="008816B1">
      <w:pPr>
        <w:pStyle w:val="afff9"/>
        <w:spacing w:line="360" w:lineRule="auto"/>
        <w:jc w:val="center"/>
        <w:rPr>
          <w:rFonts w:hAnsi="宋体"/>
          <w:b/>
          <w:szCs w:val="24"/>
        </w:rPr>
      </w:pPr>
      <w:r>
        <w:rPr>
          <w:rFonts w:hAnsi="宋体" w:hint="eastAsia"/>
          <w:b/>
          <w:szCs w:val="24"/>
        </w:rPr>
        <w:t>重要条款（“</w:t>
      </w:r>
      <w:r>
        <w:rPr>
          <w:rFonts w:ascii="宋体" w:hAnsi="宋体" w:hint="eastAsia"/>
          <w:sz w:val="21"/>
          <w:szCs w:val="21"/>
        </w:rPr>
        <w:t>▲</w:t>
      </w:r>
      <w:r>
        <w:rPr>
          <w:rFonts w:hAnsi="宋体" w:hint="eastAsia"/>
          <w:b/>
          <w:szCs w:val="24"/>
        </w:rPr>
        <w:t>”项）响应表</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6185"/>
        <w:gridCol w:w="804"/>
        <w:gridCol w:w="2141"/>
      </w:tblGrid>
      <w:tr w:rsidR="007C5622">
        <w:trPr>
          <w:trHeight w:val="736"/>
          <w:jc w:val="center"/>
        </w:trPr>
        <w:tc>
          <w:tcPr>
            <w:tcW w:w="725" w:type="dxa"/>
            <w:shd w:val="clear" w:color="auto" w:fill="F3F3F3"/>
            <w:vAlign w:val="center"/>
          </w:tcPr>
          <w:p w:rsidR="007C5622" w:rsidRDefault="008816B1">
            <w:pPr>
              <w:jc w:val="center"/>
              <w:rPr>
                <w:rFonts w:hAnsi="宋体"/>
                <w:b/>
                <w:bCs/>
                <w:szCs w:val="21"/>
              </w:rPr>
            </w:pPr>
            <w:r>
              <w:rPr>
                <w:rFonts w:hAnsi="宋体" w:hint="eastAsia"/>
                <w:b/>
                <w:bCs/>
                <w:szCs w:val="21"/>
              </w:rPr>
              <w:t>序号</w:t>
            </w:r>
          </w:p>
        </w:tc>
        <w:tc>
          <w:tcPr>
            <w:tcW w:w="6185" w:type="dxa"/>
            <w:shd w:val="clear" w:color="auto" w:fill="F3F3F3"/>
            <w:vAlign w:val="center"/>
          </w:tcPr>
          <w:p w:rsidR="007C5622" w:rsidRDefault="008816B1">
            <w:pPr>
              <w:jc w:val="center"/>
              <w:rPr>
                <w:rFonts w:hAnsi="宋体"/>
                <w:b/>
                <w:bCs/>
                <w:szCs w:val="21"/>
              </w:rPr>
            </w:pPr>
            <w:r>
              <w:rPr>
                <w:rFonts w:hAnsi="宋体" w:hint="eastAsia"/>
                <w:b/>
                <w:bCs/>
                <w:szCs w:val="21"/>
              </w:rPr>
              <w:t>重要条款要求</w:t>
            </w:r>
          </w:p>
        </w:tc>
        <w:tc>
          <w:tcPr>
            <w:tcW w:w="804" w:type="dxa"/>
            <w:shd w:val="clear" w:color="auto" w:fill="F3F3F3"/>
            <w:vAlign w:val="center"/>
          </w:tcPr>
          <w:p w:rsidR="007C5622" w:rsidRDefault="008816B1">
            <w:pPr>
              <w:jc w:val="center"/>
              <w:rPr>
                <w:rFonts w:hAnsi="宋体"/>
                <w:b/>
                <w:bCs/>
                <w:szCs w:val="21"/>
              </w:rPr>
            </w:pPr>
            <w:r>
              <w:rPr>
                <w:rFonts w:hAnsi="宋体" w:hint="eastAsia"/>
                <w:b/>
                <w:bCs/>
                <w:szCs w:val="21"/>
              </w:rPr>
              <w:t>是否响应</w:t>
            </w:r>
          </w:p>
        </w:tc>
        <w:tc>
          <w:tcPr>
            <w:tcW w:w="2141" w:type="dxa"/>
            <w:shd w:val="clear" w:color="auto" w:fill="F3F3F3"/>
            <w:vAlign w:val="center"/>
          </w:tcPr>
          <w:p w:rsidR="007C5622" w:rsidRDefault="008816B1">
            <w:pPr>
              <w:jc w:val="center"/>
              <w:rPr>
                <w:rFonts w:hAnsi="宋体"/>
                <w:b/>
                <w:bCs/>
                <w:szCs w:val="21"/>
              </w:rPr>
            </w:pPr>
            <w:r>
              <w:rPr>
                <w:rFonts w:hAnsi="宋体" w:hint="eastAsia"/>
                <w:b/>
                <w:bCs/>
                <w:szCs w:val="21"/>
              </w:rPr>
              <w:t>偏离说明</w:t>
            </w: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pStyle w:val="afff1"/>
              <w:keepNext w:val="0"/>
              <w:adjustRightInd/>
              <w:spacing w:before="0" w:after="0" w:line="240" w:lineRule="auto"/>
              <w:textAlignment w:val="auto"/>
              <w:rPr>
                <w:rFonts w:ascii="宋体" w:hAnsi="宋体"/>
                <w:spacing w:val="0"/>
                <w:kern w:val="2"/>
                <w:sz w:val="21"/>
                <w:szCs w:val="21"/>
              </w:rPr>
            </w:pPr>
          </w:p>
        </w:tc>
        <w:tc>
          <w:tcPr>
            <w:tcW w:w="2141" w:type="dxa"/>
            <w:vAlign w:val="center"/>
          </w:tcPr>
          <w:p w:rsidR="007C5622" w:rsidRDefault="007C5622">
            <w:pPr>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pStyle w:val="afff1"/>
              <w:keepNext w:val="0"/>
              <w:adjustRightInd/>
              <w:spacing w:before="0" w:after="0" w:line="240" w:lineRule="auto"/>
              <w:textAlignment w:val="auto"/>
              <w:rPr>
                <w:rFonts w:ascii="宋体" w:hAnsi="宋体"/>
                <w:spacing w:val="0"/>
                <w:kern w:val="2"/>
                <w:sz w:val="21"/>
                <w:szCs w:val="21"/>
              </w:rPr>
            </w:pPr>
          </w:p>
        </w:tc>
        <w:tc>
          <w:tcPr>
            <w:tcW w:w="2141" w:type="dxa"/>
            <w:vAlign w:val="center"/>
          </w:tcPr>
          <w:p w:rsidR="007C5622" w:rsidRDefault="007C5622">
            <w:pPr>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ind w:right="-35"/>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ind w:right="-35"/>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i/>
                <w:iCs/>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ind w:right="-35"/>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ind w:right="-35"/>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ind w:right="-35"/>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pStyle w:val="afff1"/>
              <w:keepNext w:val="0"/>
              <w:adjustRightInd/>
              <w:spacing w:before="0" w:after="0" w:line="240" w:lineRule="auto"/>
              <w:textAlignment w:val="auto"/>
              <w:rPr>
                <w:rFonts w:ascii="宋体" w:hAnsi="宋体"/>
                <w:spacing w:val="0"/>
                <w:kern w:val="2"/>
                <w:sz w:val="21"/>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jc w:val="center"/>
              <w:rPr>
                <w:rFonts w:hAnsi="宋体"/>
                <w:szCs w:val="21"/>
              </w:rPr>
            </w:pPr>
          </w:p>
        </w:tc>
      </w:tr>
      <w:tr w:rsidR="007C5622">
        <w:trPr>
          <w:trHeight w:hRule="exact" w:val="510"/>
          <w:jc w:val="center"/>
        </w:trPr>
        <w:tc>
          <w:tcPr>
            <w:tcW w:w="725" w:type="dxa"/>
            <w:vAlign w:val="center"/>
          </w:tcPr>
          <w:p w:rsidR="007C5622" w:rsidRDefault="007C5622">
            <w:pPr>
              <w:numPr>
                <w:ilvl w:val="1"/>
                <w:numId w:val="34"/>
              </w:numPr>
              <w:jc w:val="center"/>
              <w:rPr>
                <w:rFonts w:hAnsi="宋体"/>
                <w:szCs w:val="21"/>
              </w:rPr>
            </w:pP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lang w:val="en-GB"/>
              </w:rPr>
            </w:pPr>
          </w:p>
        </w:tc>
        <w:tc>
          <w:tcPr>
            <w:tcW w:w="2141" w:type="dxa"/>
            <w:vAlign w:val="center"/>
          </w:tcPr>
          <w:p w:rsidR="007C5622" w:rsidRDefault="007C5622">
            <w:pPr>
              <w:jc w:val="center"/>
              <w:rPr>
                <w:rFonts w:hAnsi="宋体"/>
                <w:szCs w:val="21"/>
              </w:rPr>
            </w:pPr>
          </w:p>
        </w:tc>
      </w:tr>
      <w:tr w:rsidR="007C5622">
        <w:trPr>
          <w:trHeight w:hRule="exact" w:val="510"/>
          <w:jc w:val="center"/>
        </w:trPr>
        <w:tc>
          <w:tcPr>
            <w:tcW w:w="725" w:type="dxa"/>
            <w:vAlign w:val="center"/>
          </w:tcPr>
          <w:p w:rsidR="007C5622" w:rsidRDefault="008816B1">
            <w:pPr>
              <w:rPr>
                <w:rFonts w:hAnsi="宋体"/>
                <w:szCs w:val="21"/>
              </w:rPr>
            </w:pPr>
            <w:r>
              <w:rPr>
                <w:rFonts w:hAnsi="宋体"/>
                <w:szCs w:val="21"/>
              </w:rPr>
              <w:t>……</w:t>
            </w:r>
          </w:p>
        </w:tc>
        <w:tc>
          <w:tcPr>
            <w:tcW w:w="6185" w:type="dxa"/>
            <w:vAlign w:val="center"/>
          </w:tcPr>
          <w:p w:rsidR="007C5622" w:rsidRDefault="007C5622">
            <w:pPr>
              <w:rPr>
                <w:rFonts w:hAnsi="宋体"/>
                <w:szCs w:val="21"/>
              </w:rPr>
            </w:pPr>
          </w:p>
        </w:tc>
        <w:tc>
          <w:tcPr>
            <w:tcW w:w="804" w:type="dxa"/>
            <w:vAlign w:val="center"/>
          </w:tcPr>
          <w:p w:rsidR="007C5622" w:rsidRDefault="007C5622">
            <w:pPr>
              <w:jc w:val="center"/>
              <w:rPr>
                <w:rFonts w:hAnsi="宋体"/>
                <w:szCs w:val="21"/>
              </w:rPr>
            </w:pPr>
          </w:p>
        </w:tc>
        <w:tc>
          <w:tcPr>
            <w:tcW w:w="2141" w:type="dxa"/>
            <w:vAlign w:val="center"/>
          </w:tcPr>
          <w:p w:rsidR="007C5622" w:rsidRDefault="007C5622">
            <w:pPr>
              <w:pStyle w:val="afff1"/>
              <w:keepNext w:val="0"/>
              <w:adjustRightInd/>
              <w:spacing w:before="0" w:after="0" w:line="240" w:lineRule="auto"/>
              <w:textAlignment w:val="auto"/>
              <w:rPr>
                <w:rFonts w:ascii="宋体" w:hAnsi="宋体"/>
                <w:spacing w:val="0"/>
                <w:kern w:val="2"/>
                <w:sz w:val="21"/>
                <w:szCs w:val="21"/>
              </w:rPr>
            </w:pPr>
          </w:p>
        </w:tc>
      </w:tr>
    </w:tbl>
    <w:p w:rsidR="007C5622" w:rsidRDefault="008816B1">
      <w:pPr>
        <w:spacing w:line="360" w:lineRule="auto"/>
        <w:ind w:firstLineChars="100" w:firstLine="210"/>
        <w:rPr>
          <w:rFonts w:hAnsi="宋体"/>
          <w:szCs w:val="21"/>
          <w:lang w:val="en-GB"/>
        </w:rPr>
      </w:pPr>
      <w:r>
        <w:rPr>
          <w:rFonts w:hAnsi="宋体" w:hint="eastAsia"/>
          <w:szCs w:val="21"/>
          <w:lang w:val="en-GB"/>
        </w:rPr>
        <w:t>注：</w:t>
      </w:r>
      <w:r>
        <w:rPr>
          <w:rFonts w:hAnsi="宋体" w:hint="eastAsia"/>
          <w:szCs w:val="21"/>
          <w:lang w:val="en-GB"/>
        </w:rPr>
        <w:t>1.</w:t>
      </w:r>
      <w:r>
        <w:rPr>
          <w:rFonts w:hAnsi="宋体" w:hint="eastAsia"/>
          <w:szCs w:val="21"/>
        </w:rPr>
        <w:t>对</w:t>
      </w:r>
      <w:r>
        <w:rPr>
          <w:rFonts w:hAnsi="宋体" w:hint="eastAsia"/>
          <w:szCs w:val="21"/>
          <w:lang w:val="en-GB"/>
        </w:rPr>
        <w:t>于上述要求，如投标人完全响应，则请在“是否响应”栏内打“√”，对空白或打“×”视为偏离，请在“偏离说明”栏内扼要说明偏离情况。</w:t>
      </w:r>
    </w:p>
    <w:p w:rsidR="007C5622" w:rsidRDefault="008816B1">
      <w:pPr>
        <w:spacing w:line="360" w:lineRule="auto"/>
        <w:ind w:firstLineChars="200" w:firstLine="420"/>
        <w:rPr>
          <w:rFonts w:hAnsi="宋体"/>
          <w:szCs w:val="21"/>
          <w:lang w:val="en-GB"/>
        </w:rPr>
      </w:pPr>
      <w:r>
        <w:rPr>
          <w:rFonts w:hAnsi="宋体" w:hint="eastAsia"/>
          <w:szCs w:val="21"/>
          <w:lang w:val="en-GB"/>
        </w:rPr>
        <w:t>2.</w:t>
      </w:r>
      <w:r>
        <w:rPr>
          <w:rFonts w:hAnsi="宋体" w:hint="eastAsia"/>
          <w:szCs w:val="21"/>
          <w:lang w:val="en-GB"/>
        </w:rPr>
        <w:t>此表内容必须与实施方案中所介绍的内容一致，标有“▲”的条款均为评审的重要评分指标。如标有“▲”项条款要求提供相关证明材料的，供应商应将证明材料</w:t>
      </w:r>
      <w:proofErr w:type="gramStart"/>
      <w:r>
        <w:rPr>
          <w:rFonts w:hAnsi="宋体" w:hint="eastAsia"/>
          <w:szCs w:val="21"/>
          <w:lang w:val="en-GB"/>
        </w:rPr>
        <w:t>附在此表</w:t>
      </w:r>
      <w:proofErr w:type="gramEnd"/>
      <w:r>
        <w:rPr>
          <w:rFonts w:hAnsi="宋体" w:hint="eastAsia"/>
          <w:szCs w:val="21"/>
          <w:lang w:val="en-GB"/>
        </w:rPr>
        <w:t>后面。</w:t>
      </w:r>
    </w:p>
    <w:p w:rsidR="007C5622" w:rsidRDefault="008816B1">
      <w:pPr>
        <w:spacing w:line="360" w:lineRule="auto"/>
        <w:ind w:firstLineChars="200" w:firstLine="420"/>
        <w:rPr>
          <w:rFonts w:hAnsi="宋体"/>
          <w:szCs w:val="21"/>
          <w:lang w:val="en-GB"/>
        </w:rPr>
      </w:pPr>
      <w:r>
        <w:rPr>
          <w:rFonts w:hAnsi="宋体" w:hint="eastAsia"/>
          <w:szCs w:val="21"/>
          <w:lang w:val="en-GB"/>
        </w:rPr>
        <w:t>3.</w:t>
      </w:r>
      <w:r>
        <w:rPr>
          <w:rFonts w:hAnsi="宋体" w:hint="eastAsia"/>
          <w:szCs w:val="21"/>
          <w:lang w:val="en-GB"/>
        </w:rPr>
        <w:t>本表格式不得擅自修改。</w:t>
      </w:r>
    </w:p>
    <w:p w:rsidR="007C5622" w:rsidRDefault="008816B1" w:rsidP="0092435D">
      <w:pPr>
        <w:pStyle w:val="ae"/>
        <w:ind w:firstLineChars="2047" w:firstLine="4299"/>
        <w:rPr>
          <w:rFonts w:hAnsi="宋体"/>
          <w:bCs/>
          <w:color w:val="000000" w:themeColor="text1"/>
        </w:rPr>
      </w:pPr>
      <w:r>
        <w:rPr>
          <w:rFonts w:hAnsi="宋体" w:hint="eastAsia"/>
          <w:bCs/>
          <w:color w:val="000000" w:themeColor="text1"/>
        </w:rPr>
        <w:t>供应商：（加盖供应商公章）</w:t>
      </w:r>
    </w:p>
    <w:p w:rsidR="007C5622" w:rsidRDefault="007C5622" w:rsidP="0092435D">
      <w:pPr>
        <w:pStyle w:val="ae"/>
        <w:ind w:firstLineChars="2269" w:firstLine="4765"/>
        <w:rPr>
          <w:rFonts w:hAnsi="宋体"/>
          <w:bCs/>
          <w:color w:val="000000" w:themeColor="text1"/>
        </w:rPr>
      </w:pPr>
    </w:p>
    <w:p w:rsidR="007C5622" w:rsidRDefault="008816B1" w:rsidP="0092435D">
      <w:pPr>
        <w:pStyle w:val="ae"/>
        <w:ind w:firstLineChars="2047" w:firstLine="4299"/>
        <w:rPr>
          <w:rFonts w:hAnsi="宋体"/>
          <w:bCs/>
          <w:color w:val="000000" w:themeColor="text1"/>
        </w:rPr>
      </w:pPr>
      <w:r>
        <w:rPr>
          <w:rFonts w:hAnsi="宋体" w:hint="eastAsia"/>
          <w:bCs/>
          <w:color w:val="000000" w:themeColor="text1"/>
        </w:rPr>
        <w:t xml:space="preserve">法定代表人（或负责人）或其授权代表签名： </w:t>
      </w:r>
    </w:p>
    <w:p w:rsidR="007C5622" w:rsidRDefault="007C5622" w:rsidP="0092435D">
      <w:pPr>
        <w:pStyle w:val="ae"/>
        <w:tabs>
          <w:tab w:val="left" w:pos="3780"/>
        </w:tabs>
        <w:ind w:firstLineChars="2269" w:firstLine="4765"/>
        <w:rPr>
          <w:rFonts w:hAnsi="宋体"/>
          <w:bCs/>
          <w:color w:val="000000" w:themeColor="text1"/>
        </w:rPr>
      </w:pPr>
    </w:p>
    <w:p w:rsidR="007C5622" w:rsidRDefault="008816B1" w:rsidP="0092435D">
      <w:pPr>
        <w:tabs>
          <w:tab w:val="left" w:pos="4730"/>
          <w:tab w:val="left" w:pos="4945"/>
        </w:tabs>
        <w:spacing w:line="360" w:lineRule="auto"/>
        <w:ind w:leftChars="150" w:left="315" w:firstLineChars="1898" w:firstLine="3986"/>
        <w:rPr>
          <w:rFonts w:ascii="宋体" w:hAnsi="宋体"/>
          <w:color w:val="000000" w:themeColor="text1"/>
        </w:rPr>
      </w:pPr>
      <w:r>
        <w:rPr>
          <w:rFonts w:ascii="宋体" w:hAnsi="宋体" w:hint="eastAsia"/>
          <w:bCs/>
          <w:color w:val="000000" w:themeColor="text1"/>
        </w:rPr>
        <w:t>日  期：  年   月  日</w:t>
      </w:r>
    </w:p>
    <w:p w:rsidR="007C5622" w:rsidRDefault="007C5622">
      <w:pPr>
        <w:widowControl/>
        <w:jc w:val="left"/>
        <w:rPr>
          <w:rFonts w:ascii="宋体" w:hAnsi="宋体"/>
          <w:b/>
          <w:color w:val="000000" w:themeColor="text1"/>
          <w:sz w:val="24"/>
        </w:rPr>
      </w:pPr>
    </w:p>
    <w:p w:rsidR="007C5622" w:rsidRDefault="008816B1">
      <w:pPr>
        <w:widowControl/>
        <w:jc w:val="left"/>
        <w:rPr>
          <w:rFonts w:ascii="宋体" w:hAnsi="宋体"/>
          <w:color w:val="000000" w:themeColor="text1"/>
          <w:szCs w:val="21"/>
        </w:rPr>
      </w:pPr>
      <w:r>
        <w:rPr>
          <w:rFonts w:ascii="宋体" w:hAnsi="宋体"/>
          <w:color w:val="000000" w:themeColor="text1"/>
          <w:szCs w:val="21"/>
        </w:rPr>
        <w:br w:type="page"/>
      </w:r>
    </w:p>
    <w:p w:rsidR="007C5622" w:rsidRDefault="008816B1">
      <w:pPr>
        <w:spacing w:line="360" w:lineRule="auto"/>
        <w:rPr>
          <w:rFonts w:ascii="宋体" w:hAnsi="宋体"/>
          <w:color w:val="000000" w:themeColor="text1"/>
          <w:szCs w:val="21"/>
        </w:rPr>
      </w:pPr>
      <w:r>
        <w:rPr>
          <w:rFonts w:ascii="宋体" w:hAnsi="宋体" w:hint="eastAsia"/>
          <w:color w:val="000000" w:themeColor="text1"/>
          <w:szCs w:val="21"/>
        </w:rPr>
        <w:lastRenderedPageBreak/>
        <w:t>12.供应商简介</w:t>
      </w:r>
    </w:p>
    <w:p w:rsidR="007C5622" w:rsidRDefault="008816B1">
      <w:pPr>
        <w:pStyle w:val="ae"/>
        <w:spacing w:line="288" w:lineRule="auto"/>
        <w:ind w:left="527" w:hanging="527"/>
        <w:jc w:val="center"/>
        <w:rPr>
          <w:rFonts w:hAnsi="宋体"/>
          <w:b/>
          <w:bCs/>
          <w:color w:val="000000" w:themeColor="text1"/>
          <w:sz w:val="28"/>
          <w:szCs w:val="28"/>
        </w:rPr>
      </w:pPr>
      <w:r>
        <w:rPr>
          <w:rFonts w:hAnsi="宋体" w:hint="eastAsia"/>
          <w:b/>
          <w:bCs/>
          <w:color w:val="000000" w:themeColor="text1"/>
          <w:sz w:val="28"/>
          <w:szCs w:val="28"/>
        </w:rPr>
        <w:t>供应商基本情况一览表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778"/>
        <w:gridCol w:w="394"/>
        <w:gridCol w:w="819"/>
        <w:gridCol w:w="1426"/>
        <w:gridCol w:w="1222"/>
        <w:gridCol w:w="882"/>
        <w:gridCol w:w="1874"/>
      </w:tblGrid>
      <w:tr w:rsidR="007C5622">
        <w:trPr>
          <w:cantSplit/>
          <w:trHeight w:val="621"/>
        </w:trPr>
        <w:tc>
          <w:tcPr>
            <w:tcW w:w="1891"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供应商名称</w:t>
            </w:r>
          </w:p>
        </w:tc>
        <w:tc>
          <w:tcPr>
            <w:tcW w:w="7395" w:type="dxa"/>
            <w:gridSpan w:val="7"/>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621"/>
        </w:trPr>
        <w:tc>
          <w:tcPr>
            <w:tcW w:w="1891"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注册地址</w:t>
            </w:r>
          </w:p>
        </w:tc>
        <w:tc>
          <w:tcPr>
            <w:tcW w:w="3417" w:type="dxa"/>
            <w:gridSpan w:val="4"/>
            <w:vAlign w:val="center"/>
          </w:tcPr>
          <w:p w:rsidR="007C5622" w:rsidRDefault="007C5622">
            <w:pPr>
              <w:spacing w:line="360" w:lineRule="auto"/>
              <w:jc w:val="center"/>
              <w:rPr>
                <w:rFonts w:asciiTheme="minorEastAsia" w:eastAsiaTheme="minorEastAsia" w:hAnsiTheme="minorEastAsia"/>
                <w:color w:val="000000" w:themeColor="text1"/>
                <w:szCs w:val="21"/>
              </w:rPr>
            </w:pPr>
          </w:p>
        </w:tc>
        <w:tc>
          <w:tcPr>
            <w:tcW w:w="2104"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邮政编码</w:t>
            </w:r>
          </w:p>
        </w:tc>
        <w:tc>
          <w:tcPr>
            <w:tcW w:w="1874" w:type="dxa"/>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621"/>
        </w:trPr>
        <w:tc>
          <w:tcPr>
            <w:tcW w:w="1891" w:type="dxa"/>
            <w:vMerge w:val="restart"/>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联系方式</w:t>
            </w:r>
          </w:p>
        </w:tc>
        <w:tc>
          <w:tcPr>
            <w:tcW w:w="1172"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联系人</w:t>
            </w:r>
          </w:p>
        </w:tc>
        <w:tc>
          <w:tcPr>
            <w:tcW w:w="2245" w:type="dxa"/>
            <w:gridSpan w:val="2"/>
            <w:vAlign w:val="center"/>
          </w:tcPr>
          <w:p w:rsidR="007C5622" w:rsidRDefault="007C5622">
            <w:pPr>
              <w:spacing w:line="360" w:lineRule="auto"/>
              <w:jc w:val="center"/>
              <w:rPr>
                <w:rFonts w:asciiTheme="minorEastAsia" w:eastAsiaTheme="minorEastAsia" w:hAnsiTheme="minorEastAsia"/>
                <w:color w:val="000000" w:themeColor="text1"/>
                <w:szCs w:val="21"/>
              </w:rPr>
            </w:pPr>
          </w:p>
        </w:tc>
        <w:tc>
          <w:tcPr>
            <w:tcW w:w="2104"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电话</w:t>
            </w:r>
          </w:p>
        </w:tc>
        <w:tc>
          <w:tcPr>
            <w:tcW w:w="1874" w:type="dxa"/>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220"/>
        </w:trPr>
        <w:tc>
          <w:tcPr>
            <w:tcW w:w="1891" w:type="dxa"/>
            <w:vMerge/>
            <w:vAlign w:val="center"/>
          </w:tcPr>
          <w:p w:rsidR="007C5622" w:rsidRDefault="007C5622">
            <w:pPr>
              <w:spacing w:line="360" w:lineRule="auto"/>
              <w:jc w:val="center"/>
              <w:rPr>
                <w:rFonts w:asciiTheme="minorEastAsia" w:eastAsiaTheme="minorEastAsia" w:hAnsiTheme="minorEastAsia"/>
                <w:color w:val="000000" w:themeColor="text1"/>
                <w:szCs w:val="21"/>
              </w:rPr>
            </w:pPr>
          </w:p>
        </w:tc>
        <w:tc>
          <w:tcPr>
            <w:tcW w:w="1172"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传真</w:t>
            </w:r>
          </w:p>
        </w:tc>
        <w:tc>
          <w:tcPr>
            <w:tcW w:w="2245" w:type="dxa"/>
            <w:gridSpan w:val="2"/>
            <w:vAlign w:val="center"/>
          </w:tcPr>
          <w:p w:rsidR="007C5622" w:rsidRDefault="007C5622">
            <w:pPr>
              <w:spacing w:line="360" w:lineRule="auto"/>
              <w:jc w:val="center"/>
              <w:rPr>
                <w:rFonts w:asciiTheme="minorEastAsia" w:eastAsiaTheme="minorEastAsia" w:hAnsiTheme="minorEastAsia"/>
                <w:color w:val="000000" w:themeColor="text1"/>
                <w:szCs w:val="21"/>
              </w:rPr>
            </w:pPr>
          </w:p>
        </w:tc>
        <w:tc>
          <w:tcPr>
            <w:tcW w:w="2104"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网址</w:t>
            </w:r>
          </w:p>
        </w:tc>
        <w:tc>
          <w:tcPr>
            <w:tcW w:w="1874" w:type="dxa"/>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trHeight w:val="621"/>
        </w:trPr>
        <w:tc>
          <w:tcPr>
            <w:tcW w:w="1891"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法定代表人</w:t>
            </w:r>
          </w:p>
        </w:tc>
        <w:tc>
          <w:tcPr>
            <w:tcW w:w="778"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姓名</w:t>
            </w:r>
          </w:p>
        </w:tc>
        <w:tc>
          <w:tcPr>
            <w:tcW w:w="1213" w:type="dxa"/>
            <w:gridSpan w:val="2"/>
            <w:vAlign w:val="center"/>
          </w:tcPr>
          <w:p w:rsidR="007C5622" w:rsidRDefault="007C5622">
            <w:pPr>
              <w:spacing w:line="360" w:lineRule="auto"/>
              <w:jc w:val="center"/>
              <w:rPr>
                <w:rFonts w:asciiTheme="minorEastAsia" w:eastAsiaTheme="minorEastAsia" w:hAnsiTheme="minorEastAsia"/>
                <w:color w:val="000000" w:themeColor="text1"/>
                <w:szCs w:val="21"/>
              </w:rPr>
            </w:pPr>
          </w:p>
        </w:tc>
        <w:tc>
          <w:tcPr>
            <w:tcW w:w="1426"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职称</w:t>
            </w:r>
          </w:p>
        </w:tc>
        <w:tc>
          <w:tcPr>
            <w:tcW w:w="1222" w:type="dxa"/>
            <w:vAlign w:val="center"/>
          </w:tcPr>
          <w:p w:rsidR="007C5622" w:rsidRDefault="007C5622">
            <w:pPr>
              <w:spacing w:line="360" w:lineRule="auto"/>
              <w:jc w:val="center"/>
              <w:rPr>
                <w:rFonts w:asciiTheme="minorEastAsia" w:eastAsiaTheme="minorEastAsia" w:hAnsiTheme="minorEastAsia"/>
                <w:color w:val="000000" w:themeColor="text1"/>
                <w:szCs w:val="21"/>
              </w:rPr>
            </w:pPr>
          </w:p>
        </w:tc>
        <w:tc>
          <w:tcPr>
            <w:tcW w:w="882"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电话</w:t>
            </w:r>
          </w:p>
        </w:tc>
        <w:tc>
          <w:tcPr>
            <w:tcW w:w="1874" w:type="dxa"/>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trHeight w:val="621"/>
        </w:trPr>
        <w:tc>
          <w:tcPr>
            <w:tcW w:w="1891"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w:t>
            </w:r>
            <w:r>
              <w:rPr>
                <w:rFonts w:asciiTheme="minorEastAsia" w:eastAsiaTheme="minorEastAsia" w:hAnsiTheme="minorEastAsia"/>
                <w:color w:val="000000" w:themeColor="text1"/>
                <w:szCs w:val="21"/>
              </w:rPr>
              <w:t>负责人</w:t>
            </w:r>
          </w:p>
        </w:tc>
        <w:tc>
          <w:tcPr>
            <w:tcW w:w="778"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姓名</w:t>
            </w:r>
          </w:p>
        </w:tc>
        <w:tc>
          <w:tcPr>
            <w:tcW w:w="1213" w:type="dxa"/>
            <w:gridSpan w:val="2"/>
            <w:vAlign w:val="center"/>
          </w:tcPr>
          <w:p w:rsidR="007C5622" w:rsidRDefault="007C5622">
            <w:pPr>
              <w:spacing w:line="360" w:lineRule="auto"/>
              <w:jc w:val="center"/>
              <w:rPr>
                <w:rFonts w:asciiTheme="minorEastAsia" w:eastAsiaTheme="minorEastAsia" w:hAnsiTheme="minorEastAsia"/>
                <w:color w:val="000000" w:themeColor="text1"/>
                <w:szCs w:val="21"/>
              </w:rPr>
            </w:pPr>
          </w:p>
        </w:tc>
        <w:tc>
          <w:tcPr>
            <w:tcW w:w="1426"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职称</w:t>
            </w:r>
          </w:p>
        </w:tc>
        <w:tc>
          <w:tcPr>
            <w:tcW w:w="1222" w:type="dxa"/>
            <w:vAlign w:val="center"/>
          </w:tcPr>
          <w:p w:rsidR="007C5622" w:rsidRDefault="007C5622">
            <w:pPr>
              <w:spacing w:line="360" w:lineRule="auto"/>
              <w:jc w:val="center"/>
              <w:rPr>
                <w:rFonts w:asciiTheme="minorEastAsia" w:eastAsiaTheme="minorEastAsia" w:hAnsiTheme="minorEastAsia"/>
                <w:color w:val="000000" w:themeColor="text1"/>
                <w:szCs w:val="21"/>
              </w:rPr>
            </w:pPr>
          </w:p>
        </w:tc>
        <w:tc>
          <w:tcPr>
            <w:tcW w:w="882" w:type="dxa"/>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电话</w:t>
            </w:r>
          </w:p>
        </w:tc>
        <w:tc>
          <w:tcPr>
            <w:tcW w:w="1874" w:type="dxa"/>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621"/>
        </w:trPr>
        <w:tc>
          <w:tcPr>
            <w:tcW w:w="2669"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成立时间</w:t>
            </w:r>
          </w:p>
        </w:tc>
        <w:tc>
          <w:tcPr>
            <w:tcW w:w="2639" w:type="dxa"/>
            <w:gridSpan w:val="3"/>
            <w:vAlign w:val="center"/>
          </w:tcPr>
          <w:p w:rsidR="007C5622" w:rsidRDefault="007C5622">
            <w:pPr>
              <w:spacing w:line="360" w:lineRule="auto"/>
              <w:jc w:val="center"/>
              <w:rPr>
                <w:rFonts w:asciiTheme="minorEastAsia" w:eastAsiaTheme="minorEastAsia" w:hAnsiTheme="minorEastAsia"/>
                <w:color w:val="000000" w:themeColor="text1"/>
                <w:szCs w:val="21"/>
              </w:rPr>
            </w:pPr>
          </w:p>
        </w:tc>
        <w:tc>
          <w:tcPr>
            <w:tcW w:w="2104"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员工总人数：</w:t>
            </w:r>
          </w:p>
        </w:tc>
        <w:tc>
          <w:tcPr>
            <w:tcW w:w="1874" w:type="dxa"/>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621"/>
        </w:trPr>
        <w:tc>
          <w:tcPr>
            <w:tcW w:w="2669"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营业执照号</w:t>
            </w:r>
          </w:p>
        </w:tc>
        <w:tc>
          <w:tcPr>
            <w:tcW w:w="6617" w:type="dxa"/>
            <w:gridSpan w:val="6"/>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621"/>
        </w:trPr>
        <w:tc>
          <w:tcPr>
            <w:tcW w:w="2669"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注册资金</w:t>
            </w:r>
          </w:p>
        </w:tc>
        <w:tc>
          <w:tcPr>
            <w:tcW w:w="6617" w:type="dxa"/>
            <w:gridSpan w:val="6"/>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621"/>
        </w:trPr>
        <w:tc>
          <w:tcPr>
            <w:tcW w:w="2669"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开户行名称</w:t>
            </w:r>
          </w:p>
        </w:tc>
        <w:tc>
          <w:tcPr>
            <w:tcW w:w="6617" w:type="dxa"/>
            <w:gridSpan w:val="6"/>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621"/>
        </w:trPr>
        <w:tc>
          <w:tcPr>
            <w:tcW w:w="2669"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开户银行</w:t>
            </w:r>
          </w:p>
        </w:tc>
        <w:tc>
          <w:tcPr>
            <w:tcW w:w="6617" w:type="dxa"/>
            <w:gridSpan w:val="6"/>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621"/>
        </w:trPr>
        <w:tc>
          <w:tcPr>
            <w:tcW w:w="2669"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账号</w:t>
            </w:r>
          </w:p>
        </w:tc>
        <w:tc>
          <w:tcPr>
            <w:tcW w:w="6617" w:type="dxa"/>
            <w:gridSpan w:val="6"/>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599"/>
        </w:trPr>
        <w:tc>
          <w:tcPr>
            <w:tcW w:w="2669"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经营范围</w:t>
            </w:r>
          </w:p>
        </w:tc>
        <w:tc>
          <w:tcPr>
            <w:tcW w:w="6617" w:type="dxa"/>
            <w:gridSpan w:val="6"/>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r w:rsidR="007C5622">
        <w:trPr>
          <w:cantSplit/>
          <w:trHeight w:val="644"/>
        </w:trPr>
        <w:tc>
          <w:tcPr>
            <w:tcW w:w="2669" w:type="dxa"/>
            <w:gridSpan w:val="2"/>
            <w:vAlign w:val="center"/>
          </w:tcPr>
          <w:p w:rsidR="007C5622" w:rsidRDefault="008816B1">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备注</w:t>
            </w:r>
          </w:p>
        </w:tc>
        <w:tc>
          <w:tcPr>
            <w:tcW w:w="6617" w:type="dxa"/>
            <w:gridSpan w:val="6"/>
            <w:vAlign w:val="center"/>
          </w:tcPr>
          <w:p w:rsidR="007C5622" w:rsidRDefault="007C5622">
            <w:pPr>
              <w:spacing w:line="360" w:lineRule="auto"/>
              <w:jc w:val="center"/>
              <w:rPr>
                <w:rFonts w:asciiTheme="minorEastAsia" w:eastAsiaTheme="minorEastAsia" w:hAnsiTheme="minorEastAsia"/>
                <w:color w:val="000000" w:themeColor="text1"/>
                <w:szCs w:val="21"/>
              </w:rPr>
            </w:pPr>
          </w:p>
        </w:tc>
      </w:tr>
    </w:tbl>
    <w:p w:rsidR="007C5622" w:rsidRDefault="007C5622">
      <w:pPr>
        <w:pStyle w:val="ae"/>
        <w:spacing w:line="360" w:lineRule="auto"/>
        <w:ind w:firstLineChars="200" w:firstLine="420"/>
        <w:rPr>
          <w:rFonts w:hAnsi="宋体"/>
          <w:color w:val="000000" w:themeColor="text1"/>
          <w:szCs w:val="21"/>
        </w:rPr>
      </w:pPr>
    </w:p>
    <w:p w:rsidR="007C5622" w:rsidRDefault="007C5622">
      <w:pPr>
        <w:pStyle w:val="ae"/>
        <w:spacing w:line="480" w:lineRule="auto"/>
        <w:ind w:right="420" w:firstLineChars="2150" w:firstLine="4515"/>
        <w:rPr>
          <w:rFonts w:hAnsi="宋体"/>
          <w:color w:val="000000" w:themeColor="text1"/>
          <w:szCs w:val="21"/>
        </w:rPr>
      </w:pPr>
    </w:p>
    <w:p w:rsidR="007C5622" w:rsidRDefault="008816B1">
      <w:pPr>
        <w:wordWrap w:val="0"/>
        <w:spacing w:line="360" w:lineRule="auto"/>
        <w:ind w:right="210"/>
        <w:jc w:val="right"/>
        <w:rPr>
          <w:rFonts w:ascii="宋体" w:hAnsi="宋体"/>
          <w:color w:val="000000" w:themeColor="text1"/>
          <w:szCs w:val="28"/>
        </w:rPr>
      </w:pPr>
      <w:r>
        <w:rPr>
          <w:rFonts w:ascii="宋体" w:hAnsi="宋体" w:hint="eastAsia"/>
          <w:color w:val="000000" w:themeColor="text1"/>
          <w:szCs w:val="28"/>
        </w:rPr>
        <w:t xml:space="preserve">供应商：（加盖供应商公章）           </w:t>
      </w:r>
    </w:p>
    <w:p w:rsidR="007C5622" w:rsidRDefault="008816B1">
      <w:pPr>
        <w:wordWrap w:val="0"/>
        <w:spacing w:line="360" w:lineRule="auto"/>
        <w:ind w:leftChars="1800" w:left="3780"/>
        <w:jc w:val="right"/>
        <w:rPr>
          <w:rFonts w:ascii="宋体" w:hAnsi="宋体"/>
          <w:color w:val="000000" w:themeColor="text1"/>
          <w:szCs w:val="28"/>
        </w:rPr>
      </w:pPr>
      <w:r>
        <w:rPr>
          <w:rFonts w:ascii="宋体" w:hAnsi="宋体" w:hint="eastAsia"/>
          <w:color w:val="000000" w:themeColor="text1"/>
          <w:szCs w:val="28"/>
        </w:rPr>
        <w:t xml:space="preserve">   法定代表人（或负责人）或其授权代表签名：    </w:t>
      </w:r>
    </w:p>
    <w:p w:rsidR="007C5622" w:rsidRDefault="008816B1">
      <w:pPr>
        <w:spacing w:line="360" w:lineRule="auto"/>
        <w:ind w:right="735"/>
        <w:jc w:val="right"/>
        <w:rPr>
          <w:rFonts w:ascii="宋体" w:hAnsi="宋体"/>
          <w:color w:val="000000" w:themeColor="text1"/>
          <w:szCs w:val="21"/>
        </w:rPr>
      </w:pPr>
      <w:r>
        <w:rPr>
          <w:rFonts w:ascii="宋体" w:hAnsi="宋体" w:hint="eastAsia"/>
          <w:color w:val="000000" w:themeColor="text1"/>
          <w:szCs w:val="28"/>
        </w:rPr>
        <w:t xml:space="preserve">日　　</w:t>
      </w:r>
      <w:proofErr w:type="gramStart"/>
      <w:r>
        <w:rPr>
          <w:rFonts w:ascii="宋体" w:hAnsi="宋体" w:hint="eastAsia"/>
          <w:color w:val="000000" w:themeColor="text1"/>
          <w:szCs w:val="28"/>
        </w:rPr>
        <w:t xml:space="preserve">　</w:t>
      </w:r>
      <w:proofErr w:type="gramEnd"/>
      <w:r>
        <w:rPr>
          <w:rFonts w:ascii="宋体" w:hAnsi="宋体" w:hint="eastAsia"/>
          <w:color w:val="000000" w:themeColor="text1"/>
          <w:szCs w:val="28"/>
        </w:rPr>
        <w:t xml:space="preserve">期：       </w:t>
      </w:r>
      <w:r>
        <w:rPr>
          <w:rFonts w:ascii="宋体" w:hAnsi="宋体" w:hint="eastAsia"/>
          <w:color w:val="000000" w:themeColor="text1"/>
          <w:szCs w:val="21"/>
        </w:rPr>
        <w:t>年   月   日</w:t>
      </w:r>
    </w:p>
    <w:p w:rsidR="007C5622" w:rsidRDefault="008816B1">
      <w:pPr>
        <w:spacing w:line="480" w:lineRule="auto"/>
        <w:ind w:firstLineChars="2150" w:firstLine="4515"/>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b/>
          <w:color w:val="000000" w:themeColor="text1"/>
          <w:szCs w:val="21"/>
        </w:rPr>
        <w:t xml:space="preserve"> </w:t>
      </w:r>
      <w:r>
        <w:rPr>
          <w:rFonts w:ascii="宋体" w:hAnsi="宋体" w:hint="eastAsia"/>
          <w:color w:val="000000" w:themeColor="text1"/>
          <w:szCs w:val="21"/>
        </w:rPr>
        <w:t xml:space="preserve">                     </w:t>
      </w:r>
    </w:p>
    <w:p w:rsidR="007C5622" w:rsidRDefault="007C5622">
      <w:pPr>
        <w:spacing w:line="480" w:lineRule="auto"/>
        <w:ind w:firstLineChars="2150" w:firstLine="4515"/>
        <w:rPr>
          <w:rFonts w:ascii="宋体" w:hAnsi="宋体"/>
          <w:color w:val="000000" w:themeColor="text1"/>
          <w:szCs w:val="21"/>
        </w:rPr>
      </w:pPr>
    </w:p>
    <w:p w:rsidR="007C5622" w:rsidRDefault="007C5622">
      <w:pPr>
        <w:spacing w:line="480" w:lineRule="auto"/>
        <w:ind w:firstLineChars="2150" w:firstLine="4515"/>
        <w:rPr>
          <w:rFonts w:ascii="宋体" w:hAnsi="宋体"/>
          <w:color w:val="000000" w:themeColor="text1"/>
          <w:szCs w:val="21"/>
        </w:rPr>
      </w:pPr>
    </w:p>
    <w:p w:rsidR="007C5622" w:rsidRDefault="007C5622">
      <w:pPr>
        <w:spacing w:line="480" w:lineRule="auto"/>
        <w:ind w:firstLineChars="2150" w:firstLine="4515"/>
        <w:rPr>
          <w:rFonts w:ascii="宋体" w:hAnsi="宋体"/>
          <w:color w:val="000000" w:themeColor="text1"/>
          <w:szCs w:val="21"/>
        </w:rPr>
      </w:pPr>
    </w:p>
    <w:p w:rsidR="007C5622" w:rsidRDefault="008816B1">
      <w:pPr>
        <w:spacing w:line="360" w:lineRule="auto"/>
        <w:rPr>
          <w:rFonts w:ascii="宋体" w:hAnsi="宋体"/>
          <w:b/>
          <w:color w:val="000000" w:themeColor="text1"/>
          <w:sz w:val="30"/>
        </w:rPr>
      </w:pPr>
      <w:r>
        <w:rPr>
          <w:rFonts w:ascii="宋体" w:hAnsi="宋体"/>
          <w:color w:val="000000" w:themeColor="text1"/>
          <w:szCs w:val="21"/>
        </w:rPr>
        <w:br w:type="page"/>
      </w:r>
      <w:r>
        <w:rPr>
          <w:rFonts w:ascii="宋体" w:hAnsi="宋体" w:hint="eastAsia"/>
          <w:color w:val="000000" w:themeColor="text1"/>
          <w:szCs w:val="21"/>
        </w:rPr>
        <w:lastRenderedPageBreak/>
        <w:t>13.</w:t>
      </w:r>
      <w:r>
        <w:rPr>
          <w:rFonts w:ascii="宋体" w:hAnsi="宋体" w:hint="eastAsia"/>
          <w:color w:val="000000" w:themeColor="text1"/>
        </w:rPr>
        <w:t>供应</w:t>
      </w:r>
      <w:proofErr w:type="gramStart"/>
      <w:r>
        <w:rPr>
          <w:rFonts w:ascii="宋体" w:hAnsi="宋体" w:hint="eastAsia"/>
          <w:color w:val="000000" w:themeColor="text1"/>
        </w:rPr>
        <w:t>商主管</w:t>
      </w:r>
      <w:proofErr w:type="gramEnd"/>
      <w:r>
        <w:rPr>
          <w:rFonts w:ascii="宋体" w:hAnsi="宋体" w:hint="eastAsia"/>
          <w:color w:val="000000" w:themeColor="text1"/>
        </w:rPr>
        <w:t>人员概况，本项目管理人员（含售后服务人员）的资历、工作履历、业绩等文件（加盖供应商公章）</w:t>
      </w:r>
    </w:p>
    <w:p w:rsidR="007C5622" w:rsidRDefault="008816B1">
      <w:pPr>
        <w:jc w:val="center"/>
        <w:rPr>
          <w:rFonts w:ascii="宋体" w:hAnsi="宋体"/>
          <w:b/>
          <w:color w:val="000000" w:themeColor="text1"/>
          <w:sz w:val="28"/>
          <w:szCs w:val="28"/>
        </w:rPr>
      </w:pPr>
      <w:r>
        <w:rPr>
          <w:rFonts w:ascii="宋体" w:hAnsi="宋体" w:hint="eastAsia"/>
          <w:b/>
          <w:color w:val="000000" w:themeColor="text1"/>
          <w:sz w:val="28"/>
          <w:szCs w:val="28"/>
        </w:rPr>
        <w:t>供应</w:t>
      </w:r>
      <w:proofErr w:type="gramStart"/>
      <w:r>
        <w:rPr>
          <w:rFonts w:ascii="宋体" w:hAnsi="宋体" w:hint="eastAsia"/>
          <w:b/>
          <w:color w:val="000000" w:themeColor="text1"/>
          <w:sz w:val="28"/>
          <w:szCs w:val="28"/>
        </w:rPr>
        <w:t>商管理</w:t>
      </w:r>
      <w:proofErr w:type="gramEnd"/>
      <w:r>
        <w:rPr>
          <w:rFonts w:ascii="宋体" w:hAnsi="宋体" w:hint="eastAsia"/>
          <w:b/>
          <w:color w:val="000000" w:themeColor="text1"/>
          <w:sz w:val="28"/>
          <w:szCs w:val="28"/>
        </w:rPr>
        <w:t>人员一览表</w:t>
      </w:r>
    </w:p>
    <w:p w:rsidR="007C5622" w:rsidRDefault="007C5622">
      <w:pPr>
        <w:spacing w:line="360" w:lineRule="auto"/>
        <w:rPr>
          <w:rFonts w:ascii="宋体" w:hAnsi="宋体"/>
          <w:color w:val="000000" w:themeColor="text1"/>
          <w:sz w:val="24"/>
        </w:rPr>
      </w:pPr>
    </w:p>
    <w:p w:rsidR="007C5622" w:rsidRDefault="008816B1">
      <w:pPr>
        <w:spacing w:line="360" w:lineRule="auto"/>
        <w:rPr>
          <w:rFonts w:ascii="宋体" w:hAnsi="宋体"/>
          <w:bCs/>
          <w:color w:val="000000" w:themeColor="text1"/>
        </w:rPr>
      </w:pPr>
      <w:r>
        <w:rPr>
          <w:rFonts w:ascii="宋体" w:hAnsi="宋体" w:hint="eastAsia"/>
          <w:bCs/>
          <w:color w:val="000000" w:themeColor="text1"/>
        </w:rPr>
        <w:t>项目编号：</w:t>
      </w:r>
      <w:r>
        <w:rPr>
          <w:rFonts w:ascii="宋体" w:hAnsi="宋体" w:hint="eastAsia"/>
          <w:color w:val="000000" w:themeColor="text1"/>
        </w:rPr>
        <w:t xml:space="preserve">ZQDLZB202200053SH </w:t>
      </w:r>
      <w:r>
        <w:rPr>
          <w:rFonts w:ascii="宋体" w:hAnsi="宋体" w:hint="eastAsia"/>
          <w:bCs/>
          <w:color w:val="000000" w:themeColor="text1"/>
        </w:rPr>
        <w:t xml:space="preserve">                                                             </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567"/>
        <w:gridCol w:w="906"/>
        <w:gridCol w:w="906"/>
        <w:gridCol w:w="906"/>
        <w:gridCol w:w="1523"/>
        <w:gridCol w:w="1683"/>
        <w:gridCol w:w="927"/>
      </w:tblGrid>
      <w:tr w:rsidR="007C5622">
        <w:trPr>
          <w:trHeight w:val="649"/>
          <w:jc w:val="center"/>
        </w:trPr>
        <w:tc>
          <w:tcPr>
            <w:tcW w:w="868" w:type="dxa"/>
            <w:vAlign w:val="center"/>
          </w:tcPr>
          <w:p w:rsidR="007C5622" w:rsidRDefault="008816B1">
            <w:pPr>
              <w:jc w:val="center"/>
              <w:rPr>
                <w:rFonts w:ascii="宋体" w:hAnsi="宋体"/>
                <w:color w:val="000000" w:themeColor="text1"/>
              </w:rPr>
            </w:pPr>
            <w:r>
              <w:rPr>
                <w:rFonts w:ascii="宋体" w:hAnsi="宋体" w:hint="eastAsia"/>
                <w:color w:val="000000" w:themeColor="text1"/>
              </w:rPr>
              <w:t>序号</w:t>
            </w:r>
          </w:p>
        </w:tc>
        <w:tc>
          <w:tcPr>
            <w:tcW w:w="1567" w:type="dxa"/>
            <w:vAlign w:val="center"/>
          </w:tcPr>
          <w:p w:rsidR="007C5622" w:rsidRDefault="008816B1">
            <w:pPr>
              <w:jc w:val="center"/>
              <w:rPr>
                <w:rFonts w:ascii="宋体" w:hAnsi="宋体"/>
                <w:color w:val="000000" w:themeColor="text1"/>
              </w:rPr>
            </w:pPr>
            <w:r>
              <w:rPr>
                <w:rFonts w:ascii="宋体" w:hAnsi="宋体" w:hint="eastAsia"/>
                <w:color w:val="000000" w:themeColor="text1"/>
              </w:rPr>
              <w:t>姓名</w:t>
            </w:r>
          </w:p>
        </w:tc>
        <w:tc>
          <w:tcPr>
            <w:tcW w:w="906" w:type="dxa"/>
            <w:vAlign w:val="center"/>
          </w:tcPr>
          <w:p w:rsidR="007C5622" w:rsidRDefault="008816B1">
            <w:pPr>
              <w:jc w:val="center"/>
              <w:rPr>
                <w:rFonts w:ascii="宋体" w:hAnsi="宋体"/>
                <w:color w:val="000000" w:themeColor="text1"/>
              </w:rPr>
            </w:pPr>
            <w:r>
              <w:rPr>
                <w:rFonts w:ascii="宋体" w:hAnsi="宋体" w:hint="eastAsia"/>
                <w:color w:val="000000" w:themeColor="text1"/>
              </w:rPr>
              <w:t>性别</w:t>
            </w:r>
          </w:p>
        </w:tc>
        <w:tc>
          <w:tcPr>
            <w:tcW w:w="906" w:type="dxa"/>
            <w:vAlign w:val="center"/>
          </w:tcPr>
          <w:p w:rsidR="007C5622" w:rsidRDefault="008816B1">
            <w:pPr>
              <w:jc w:val="center"/>
              <w:rPr>
                <w:rFonts w:ascii="宋体" w:hAnsi="宋体"/>
                <w:color w:val="000000" w:themeColor="text1"/>
              </w:rPr>
            </w:pPr>
            <w:r>
              <w:rPr>
                <w:rFonts w:ascii="宋体" w:hAnsi="宋体" w:hint="eastAsia"/>
                <w:color w:val="000000" w:themeColor="text1"/>
              </w:rPr>
              <w:t>年龄</w:t>
            </w:r>
          </w:p>
        </w:tc>
        <w:tc>
          <w:tcPr>
            <w:tcW w:w="906" w:type="dxa"/>
            <w:vAlign w:val="center"/>
          </w:tcPr>
          <w:p w:rsidR="007C5622" w:rsidRDefault="008816B1">
            <w:pPr>
              <w:jc w:val="center"/>
              <w:rPr>
                <w:rFonts w:ascii="宋体" w:hAnsi="宋体"/>
                <w:color w:val="000000" w:themeColor="text1"/>
              </w:rPr>
            </w:pPr>
            <w:r>
              <w:rPr>
                <w:rFonts w:ascii="宋体" w:hAnsi="宋体" w:hint="eastAsia"/>
                <w:color w:val="000000" w:themeColor="text1"/>
              </w:rPr>
              <w:t>学历</w:t>
            </w:r>
          </w:p>
        </w:tc>
        <w:tc>
          <w:tcPr>
            <w:tcW w:w="1523" w:type="dxa"/>
            <w:vAlign w:val="center"/>
          </w:tcPr>
          <w:p w:rsidR="007C5622" w:rsidRDefault="008816B1">
            <w:pPr>
              <w:jc w:val="center"/>
              <w:rPr>
                <w:rFonts w:ascii="宋体" w:hAnsi="宋体"/>
                <w:color w:val="000000" w:themeColor="text1"/>
              </w:rPr>
            </w:pPr>
            <w:r>
              <w:rPr>
                <w:rFonts w:ascii="宋体" w:hAnsi="宋体" w:hint="eastAsia"/>
                <w:color w:val="000000" w:themeColor="text1"/>
              </w:rPr>
              <w:t>资格证书</w:t>
            </w:r>
          </w:p>
        </w:tc>
        <w:tc>
          <w:tcPr>
            <w:tcW w:w="1683" w:type="dxa"/>
            <w:vAlign w:val="center"/>
          </w:tcPr>
          <w:p w:rsidR="007C5622" w:rsidRDefault="008816B1">
            <w:pPr>
              <w:jc w:val="center"/>
              <w:rPr>
                <w:rFonts w:ascii="宋体" w:hAnsi="宋体"/>
                <w:color w:val="000000" w:themeColor="text1"/>
              </w:rPr>
            </w:pPr>
            <w:r>
              <w:rPr>
                <w:rFonts w:ascii="宋体" w:hAnsi="宋体" w:hint="eastAsia"/>
                <w:color w:val="000000" w:themeColor="text1"/>
              </w:rPr>
              <w:t>拟任职务</w:t>
            </w:r>
          </w:p>
        </w:tc>
        <w:tc>
          <w:tcPr>
            <w:tcW w:w="927" w:type="dxa"/>
            <w:vAlign w:val="center"/>
          </w:tcPr>
          <w:p w:rsidR="007C5622" w:rsidRDefault="008816B1">
            <w:pPr>
              <w:rPr>
                <w:rFonts w:ascii="宋体" w:hAnsi="宋体"/>
                <w:color w:val="000000" w:themeColor="text1"/>
              </w:rPr>
            </w:pPr>
            <w:r>
              <w:rPr>
                <w:rFonts w:ascii="宋体" w:hAnsi="宋体" w:hint="eastAsia"/>
                <w:color w:val="000000" w:themeColor="text1"/>
              </w:rPr>
              <w:t>备注</w:t>
            </w:r>
          </w:p>
        </w:tc>
      </w:tr>
      <w:tr w:rsidR="007C5622">
        <w:trPr>
          <w:trHeight w:val="613"/>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08"/>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r w:rsidR="007C5622">
        <w:trPr>
          <w:trHeight w:val="616"/>
          <w:jc w:val="center"/>
        </w:trPr>
        <w:tc>
          <w:tcPr>
            <w:tcW w:w="868" w:type="dxa"/>
            <w:vAlign w:val="center"/>
          </w:tcPr>
          <w:p w:rsidR="007C5622" w:rsidRDefault="007C5622">
            <w:pPr>
              <w:spacing w:line="360" w:lineRule="auto"/>
              <w:jc w:val="center"/>
              <w:rPr>
                <w:rFonts w:ascii="宋体" w:hAnsi="宋体"/>
                <w:color w:val="000000" w:themeColor="text1"/>
              </w:rPr>
            </w:pPr>
          </w:p>
        </w:tc>
        <w:tc>
          <w:tcPr>
            <w:tcW w:w="1567"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906" w:type="dxa"/>
            <w:vAlign w:val="center"/>
          </w:tcPr>
          <w:p w:rsidR="007C5622" w:rsidRDefault="007C5622">
            <w:pPr>
              <w:spacing w:line="360" w:lineRule="auto"/>
              <w:jc w:val="center"/>
              <w:rPr>
                <w:rFonts w:ascii="宋体" w:hAnsi="宋体"/>
                <w:color w:val="000000" w:themeColor="text1"/>
              </w:rPr>
            </w:pPr>
          </w:p>
        </w:tc>
        <w:tc>
          <w:tcPr>
            <w:tcW w:w="1523" w:type="dxa"/>
            <w:vAlign w:val="center"/>
          </w:tcPr>
          <w:p w:rsidR="007C5622" w:rsidRDefault="007C5622">
            <w:pPr>
              <w:spacing w:line="360" w:lineRule="auto"/>
              <w:jc w:val="center"/>
              <w:rPr>
                <w:rFonts w:ascii="宋体" w:hAnsi="宋体"/>
                <w:color w:val="000000" w:themeColor="text1"/>
              </w:rPr>
            </w:pPr>
          </w:p>
        </w:tc>
        <w:tc>
          <w:tcPr>
            <w:tcW w:w="1683" w:type="dxa"/>
            <w:vAlign w:val="center"/>
          </w:tcPr>
          <w:p w:rsidR="007C5622" w:rsidRDefault="007C5622">
            <w:pPr>
              <w:spacing w:line="360" w:lineRule="auto"/>
              <w:jc w:val="center"/>
              <w:rPr>
                <w:rFonts w:ascii="宋体" w:hAnsi="宋体"/>
                <w:color w:val="000000" w:themeColor="text1"/>
              </w:rPr>
            </w:pPr>
          </w:p>
        </w:tc>
        <w:tc>
          <w:tcPr>
            <w:tcW w:w="927" w:type="dxa"/>
            <w:vAlign w:val="center"/>
          </w:tcPr>
          <w:p w:rsidR="007C5622" w:rsidRDefault="007C5622">
            <w:pPr>
              <w:spacing w:line="360" w:lineRule="auto"/>
              <w:jc w:val="center"/>
              <w:rPr>
                <w:rFonts w:ascii="宋体" w:hAnsi="宋体"/>
                <w:color w:val="000000" w:themeColor="text1"/>
              </w:rPr>
            </w:pPr>
          </w:p>
        </w:tc>
      </w:tr>
    </w:tbl>
    <w:p w:rsidR="007C5622" w:rsidRDefault="008816B1">
      <w:pPr>
        <w:spacing w:beforeLines="50" w:before="120" w:line="360" w:lineRule="auto"/>
        <w:ind w:firstLineChars="200" w:firstLine="420"/>
        <w:rPr>
          <w:rFonts w:ascii="宋体" w:hAnsi="宋体"/>
          <w:color w:val="000000" w:themeColor="text1"/>
        </w:rPr>
      </w:pPr>
      <w:r>
        <w:rPr>
          <w:rFonts w:ascii="宋体" w:hAnsi="宋体" w:hint="eastAsia"/>
          <w:color w:val="000000" w:themeColor="text1"/>
        </w:rPr>
        <w:t>注：此表格式供参照，供应商可以根据本表格式内容</w:t>
      </w:r>
      <w:proofErr w:type="gramStart"/>
      <w:r>
        <w:rPr>
          <w:rFonts w:ascii="宋体" w:hAnsi="宋体" w:hint="eastAsia"/>
          <w:color w:val="000000" w:themeColor="text1"/>
        </w:rPr>
        <w:t>自行划表填写</w:t>
      </w:r>
      <w:proofErr w:type="gramEnd"/>
      <w:r>
        <w:rPr>
          <w:rFonts w:ascii="宋体" w:hAnsi="宋体" w:hint="eastAsia"/>
          <w:color w:val="000000" w:themeColor="text1"/>
        </w:rPr>
        <w:t>。供应商应提供主要人员的学历或职称等证明文件的复印件。</w:t>
      </w:r>
    </w:p>
    <w:p w:rsidR="007C5622" w:rsidRDefault="007C5622">
      <w:pPr>
        <w:spacing w:line="360" w:lineRule="auto"/>
        <w:ind w:firstLine="435"/>
        <w:rPr>
          <w:rFonts w:ascii="宋体" w:hAnsi="宋体"/>
          <w:color w:val="000000" w:themeColor="text1"/>
        </w:rPr>
      </w:pPr>
    </w:p>
    <w:p w:rsidR="007C5622" w:rsidRDefault="008816B1" w:rsidP="0092435D">
      <w:pPr>
        <w:pStyle w:val="ae"/>
        <w:spacing w:line="480" w:lineRule="auto"/>
        <w:ind w:firstLineChars="2047" w:firstLine="4299"/>
        <w:rPr>
          <w:rFonts w:hAnsi="宋体"/>
          <w:bCs/>
          <w:color w:val="000000" w:themeColor="text1"/>
        </w:rPr>
      </w:pPr>
      <w:r>
        <w:rPr>
          <w:rFonts w:hAnsi="宋体" w:hint="eastAsia"/>
          <w:bCs/>
          <w:color w:val="000000" w:themeColor="text1"/>
        </w:rPr>
        <w:t>供应商：（加盖供应商公章）</w:t>
      </w:r>
    </w:p>
    <w:p w:rsidR="007C5622" w:rsidRDefault="008816B1" w:rsidP="0092435D">
      <w:pPr>
        <w:pStyle w:val="ae"/>
        <w:spacing w:line="480" w:lineRule="auto"/>
        <w:ind w:firstLineChars="2047" w:firstLine="4299"/>
        <w:rPr>
          <w:rFonts w:hAnsi="宋体"/>
          <w:bCs/>
          <w:color w:val="000000" w:themeColor="text1"/>
        </w:rPr>
      </w:pPr>
      <w:r>
        <w:rPr>
          <w:rFonts w:hAnsi="宋体" w:hint="eastAsia"/>
          <w:bCs/>
          <w:color w:val="000000" w:themeColor="text1"/>
        </w:rPr>
        <w:t xml:space="preserve">法定代表人（或负责人）或其授权代表签名： </w:t>
      </w:r>
    </w:p>
    <w:p w:rsidR="007C5622" w:rsidRDefault="008816B1">
      <w:pPr>
        <w:spacing w:line="480" w:lineRule="auto"/>
        <w:jc w:val="center"/>
        <w:rPr>
          <w:rFonts w:ascii="宋体" w:hAnsi="宋体"/>
          <w:bCs/>
          <w:color w:val="000000" w:themeColor="text1"/>
        </w:rPr>
      </w:pPr>
      <w:r>
        <w:rPr>
          <w:rFonts w:ascii="宋体" w:hAnsi="宋体" w:hint="eastAsia"/>
          <w:bCs/>
          <w:color w:val="000000" w:themeColor="text1"/>
        </w:rPr>
        <w:t xml:space="preserve">                 日   期：  年   月  日</w:t>
      </w:r>
    </w:p>
    <w:p w:rsidR="007C5622" w:rsidRDefault="008816B1">
      <w:pPr>
        <w:spacing w:line="360" w:lineRule="auto"/>
        <w:rPr>
          <w:rFonts w:ascii="宋体" w:hAnsi="宋体"/>
          <w:color w:val="000000" w:themeColor="text1"/>
          <w:szCs w:val="21"/>
        </w:rPr>
      </w:pPr>
      <w:r>
        <w:rPr>
          <w:rFonts w:ascii="宋体" w:hAnsi="宋体" w:hint="eastAsia"/>
          <w:color w:val="000000" w:themeColor="text1"/>
          <w:szCs w:val="21"/>
        </w:rPr>
        <w:t xml:space="preserve"> </w:t>
      </w:r>
    </w:p>
    <w:p w:rsidR="007C5622" w:rsidRDefault="008816B1">
      <w:pPr>
        <w:pStyle w:val="ae"/>
        <w:spacing w:line="288" w:lineRule="auto"/>
        <w:ind w:firstLineChars="150" w:firstLine="315"/>
        <w:rPr>
          <w:rFonts w:hAnsi="宋体"/>
          <w:color w:val="000000" w:themeColor="text1"/>
          <w:szCs w:val="21"/>
        </w:rPr>
      </w:pPr>
      <w:r>
        <w:rPr>
          <w:rFonts w:hAnsi="宋体"/>
          <w:color w:val="000000" w:themeColor="text1"/>
          <w:szCs w:val="21"/>
        </w:rPr>
        <w:br w:type="page"/>
      </w:r>
    </w:p>
    <w:p w:rsidR="007C5622" w:rsidRDefault="008816B1">
      <w:pPr>
        <w:spacing w:line="360" w:lineRule="auto"/>
        <w:rPr>
          <w:rFonts w:ascii="宋体" w:hAnsi="宋体"/>
          <w:color w:val="000000" w:themeColor="text1"/>
        </w:rPr>
      </w:pPr>
      <w:r>
        <w:rPr>
          <w:rFonts w:ascii="宋体" w:hAnsi="宋体" w:hint="eastAsia"/>
          <w:color w:val="000000" w:themeColor="text1"/>
          <w:szCs w:val="21"/>
        </w:rPr>
        <w:lastRenderedPageBreak/>
        <w:t>14.</w:t>
      </w:r>
      <w:r>
        <w:rPr>
          <w:rFonts w:ascii="宋体" w:hAnsi="宋体" w:hint="eastAsia"/>
          <w:color w:val="000000" w:themeColor="text1"/>
        </w:rPr>
        <w:t>最近3年企业牵涉的主要诉讼案件（如有）</w:t>
      </w:r>
    </w:p>
    <w:p w:rsidR="007C5622" w:rsidRDefault="008816B1">
      <w:pPr>
        <w:spacing w:line="360" w:lineRule="auto"/>
        <w:rPr>
          <w:rFonts w:ascii="宋体" w:hAnsi="宋体"/>
          <w:color w:val="000000" w:themeColor="text1"/>
          <w:szCs w:val="21"/>
        </w:rPr>
      </w:pPr>
      <w:r>
        <w:rPr>
          <w:rFonts w:ascii="宋体" w:hAnsi="宋体" w:hint="eastAsia"/>
          <w:color w:val="000000" w:themeColor="text1"/>
          <w:szCs w:val="21"/>
        </w:rPr>
        <w:t>15.成交服务费承诺书</w:t>
      </w:r>
    </w:p>
    <w:p w:rsidR="007C5622" w:rsidRDefault="007C5622">
      <w:pPr>
        <w:spacing w:line="360" w:lineRule="auto"/>
        <w:ind w:firstLineChars="2073" w:firstLine="4995"/>
        <w:rPr>
          <w:rFonts w:ascii="宋体" w:hAnsi="宋体"/>
          <w:b/>
          <w:color w:val="000000" w:themeColor="text1"/>
          <w:sz w:val="24"/>
        </w:rPr>
      </w:pPr>
    </w:p>
    <w:p w:rsidR="007C5622" w:rsidRDefault="008816B1">
      <w:pPr>
        <w:spacing w:line="360" w:lineRule="auto"/>
        <w:jc w:val="center"/>
        <w:rPr>
          <w:rFonts w:ascii="宋体" w:hAnsi="宋体"/>
          <w:b/>
          <w:color w:val="000000" w:themeColor="text1"/>
          <w:sz w:val="28"/>
        </w:rPr>
      </w:pPr>
      <w:r>
        <w:rPr>
          <w:rFonts w:ascii="宋体" w:hAnsi="宋体" w:hint="eastAsia"/>
          <w:b/>
          <w:color w:val="000000" w:themeColor="text1"/>
          <w:sz w:val="28"/>
        </w:rPr>
        <w:t>成交服务费承诺书</w:t>
      </w:r>
    </w:p>
    <w:p w:rsidR="007C5622" w:rsidRDefault="007C5622">
      <w:pPr>
        <w:spacing w:line="360" w:lineRule="auto"/>
        <w:rPr>
          <w:rFonts w:ascii="宋体" w:hAnsi="宋体"/>
          <w:b/>
          <w:color w:val="000000" w:themeColor="text1"/>
          <w:szCs w:val="21"/>
        </w:rPr>
      </w:pPr>
    </w:p>
    <w:p w:rsidR="007C5622" w:rsidRDefault="008816B1">
      <w:pPr>
        <w:spacing w:line="360" w:lineRule="auto"/>
        <w:rPr>
          <w:rFonts w:ascii="宋体" w:hAnsi="宋体"/>
          <w:b/>
          <w:color w:val="000000" w:themeColor="text1"/>
          <w:szCs w:val="21"/>
        </w:rPr>
      </w:pPr>
      <w:r>
        <w:rPr>
          <w:rFonts w:ascii="宋体" w:hAnsi="宋体" w:hint="eastAsia"/>
          <w:b/>
          <w:color w:val="000000" w:themeColor="text1"/>
          <w:szCs w:val="21"/>
        </w:rPr>
        <w:t>致：肇庆德力招标代理有限公司</w:t>
      </w:r>
    </w:p>
    <w:p w:rsidR="007C5622" w:rsidRDefault="008816B1">
      <w:pPr>
        <w:widowControl/>
        <w:autoSpaceDE w:val="0"/>
        <w:autoSpaceDN w:val="0"/>
        <w:spacing w:line="360" w:lineRule="auto"/>
        <w:ind w:right="17" w:firstLineChars="200" w:firstLine="420"/>
        <w:textAlignment w:val="bottom"/>
        <w:rPr>
          <w:rFonts w:ascii="宋体" w:hAnsi="宋体"/>
          <w:color w:val="000000" w:themeColor="text1"/>
        </w:rPr>
      </w:pPr>
      <w:r>
        <w:rPr>
          <w:rFonts w:ascii="宋体" w:hAnsi="宋体" w:hint="eastAsia"/>
          <w:color w:val="000000" w:themeColor="text1"/>
        </w:rPr>
        <w:t>我方在贵司代理的</w:t>
      </w:r>
      <w:r>
        <w:rPr>
          <w:rFonts w:ascii="宋体" w:hAnsi="宋体" w:hint="eastAsia"/>
          <w:color w:val="000000" w:themeColor="text1"/>
          <w:u w:val="single"/>
        </w:rPr>
        <w:t>临床医学专业教学资源</w:t>
      </w:r>
      <w:proofErr w:type="gramStart"/>
      <w:r>
        <w:rPr>
          <w:rFonts w:ascii="宋体" w:hAnsi="宋体" w:hint="eastAsia"/>
          <w:color w:val="000000" w:themeColor="text1"/>
          <w:u w:val="single"/>
        </w:rPr>
        <w:t>库网络</w:t>
      </w:r>
      <w:proofErr w:type="gramEnd"/>
      <w:r>
        <w:rPr>
          <w:rFonts w:ascii="宋体" w:hAnsi="宋体" w:hint="eastAsia"/>
          <w:color w:val="000000" w:themeColor="text1"/>
          <w:u w:val="single"/>
        </w:rPr>
        <w:t>平台</w:t>
      </w:r>
      <w:r>
        <w:rPr>
          <w:rFonts w:ascii="宋体" w:hAnsi="宋体" w:hint="eastAsia"/>
          <w:color w:val="000000" w:themeColor="text1"/>
        </w:rPr>
        <w:t>（项目编号：</w:t>
      </w:r>
      <w:r>
        <w:rPr>
          <w:rFonts w:ascii="宋体" w:hAnsi="宋体" w:hint="eastAsia"/>
          <w:color w:val="000000" w:themeColor="text1"/>
          <w:u w:val="single"/>
        </w:rPr>
        <w:t xml:space="preserve">ZQDLZB202200053SH </w:t>
      </w:r>
      <w:r>
        <w:rPr>
          <w:rFonts w:ascii="宋体" w:hAnsi="宋体" w:hint="eastAsia"/>
          <w:color w:val="000000" w:themeColor="text1"/>
        </w:rPr>
        <w:t>）竞争性磋商中若获</w:t>
      </w:r>
      <w:r>
        <w:rPr>
          <w:rFonts w:ascii="宋体" w:hAnsi="宋体" w:hint="eastAsia"/>
          <w:color w:val="000000" w:themeColor="text1"/>
          <w:szCs w:val="28"/>
        </w:rPr>
        <w:t>资格</w:t>
      </w:r>
      <w:r>
        <w:rPr>
          <w:rFonts w:ascii="宋体" w:hAnsi="宋体" w:hint="eastAsia"/>
          <w:color w:val="000000" w:themeColor="text1"/>
        </w:rPr>
        <w:t>成交，我方保证在收到贵司发出的《成交通知书》的同时按磋商文件的规定，以支票、汇票、电汇、现金或经贵公司认可的一种方式，向贵公司即肇庆德力招标代理有限公司指定的银行帐号，支付成交服务费。</w:t>
      </w:r>
    </w:p>
    <w:p w:rsidR="007C5622" w:rsidRDefault="007C5622">
      <w:pPr>
        <w:widowControl/>
        <w:autoSpaceDE w:val="0"/>
        <w:autoSpaceDN w:val="0"/>
        <w:spacing w:line="360" w:lineRule="auto"/>
        <w:ind w:right="893"/>
        <w:textAlignment w:val="bottom"/>
        <w:rPr>
          <w:rFonts w:ascii="宋体" w:hAnsi="宋体"/>
          <w:color w:val="000000" w:themeColor="text1"/>
        </w:rPr>
      </w:pPr>
    </w:p>
    <w:p w:rsidR="007C5622" w:rsidRDefault="007C5622">
      <w:pPr>
        <w:widowControl/>
        <w:autoSpaceDE w:val="0"/>
        <w:autoSpaceDN w:val="0"/>
        <w:spacing w:line="360" w:lineRule="auto"/>
        <w:ind w:right="893"/>
        <w:textAlignment w:val="bottom"/>
        <w:rPr>
          <w:rFonts w:ascii="宋体" w:hAnsi="宋体"/>
          <w:color w:val="000000" w:themeColor="text1"/>
        </w:rPr>
      </w:pPr>
    </w:p>
    <w:p w:rsidR="007C5622" w:rsidRDefault="008816B1">
      <w:pPr>
        <w:widowControl/>
        <w:autoSpaceDE w:val="0"/>
        <w:autoSpaceDN w:val="0"/>
        <w:spacing w:line="360" w:lineRule="auto"/>
        <w:ind w:right="893" w:firstLineChars="200" w:firstLine="420"/>
        <w:textAlignment w:val="bottom"/>
        <w:rPr>
          <w:rFonts w:ascii="宋体" w:hAnsi="宋体"/>
          <w:color w:val="000000" w:themeColor="text1"/>
        </w:rPr>
      </w:pPr>
      <w:r>
        <w:rPr>
          <w:rFonts w:ascii="宋体" w:hAnsi="宋体" w:hint="eastAsia"/>
          <w:color w:val="000000" w:themeColor="text1"/>
        </w:rPr>
        <w:t>特此承诺。</w:t>
      </w:r>
    </w:p>
    <w:p w:rsidR="007C5622" w:rsidRDefault="007C5622">
      <w:pPr>
        <w:widowControl/>
        <w:autoSpaceDE w:val="0"/>
        <w:autoSpaceDN w:val="0"/>
        <w:spacing w:line="360" w:lineRule="auto"/>
        <w:ind w:right="893"/>
        <w:textAlignment w:val="bottom"/>
        <w:rPr>
          <w:rFonts w:ascii="宋体" w:hAnsi="宋体"/>
          <w:color w:val="000000" w:themeColor="text1"/>
        </w:rPr>
      </w:pPr>
    </w:p>
    <w:p w:rsidR="007C5622" w:rsidRDefault="007C5622">
      <w:pPr>
        <w:widowControl/>
        <w:autoSpaceDE w:val="0"/>
        <w:autoSpaceDN w:val="0"/>
        <w:spacing w:line="360" w:lineRule="auto"/>
        <w:ind w:right="893"/>
        <w:textAlignment w:val="bottom"/>
        <w:rPr>
          <w:rFonts w:ascii="宋体" w:hAnsi="宋体"/>
          <w:color w:val="000000" w:themeColor="text1"/>
        </w:rPr>
      </w:pPr>
    </w:p>
    <w:p w:rsidR="007C5622" w:rsidRDefault="008816B1">
      <w:pPr>
        <w:widowControl/>
        <w:autoSpaceDE w:val="0"/>
        <w:autoSpaceDN w:val="0"/>
        <w:spacing w:line="360" w:lineRule="auto"/>
        <w:ind w:right="893"/>
        <w:textAlignment w:val="bottom"/>
        <w:rPr>
          <w:rFonts w:ascii="宋体" w:hAnsi="宋体"/>
          <w:color w:val="000000" w:themeColor="text1"/>
        </w:rPr>
      </w:pPr>
      <w:r>
        <w:rPr>
          <w:rFonts w:ascii="宋体" w:hAnsi="宋体" w:hint="eastAsia"/>
          <w:color w:val="000000" w:themeColor="text1"/>
        </w:rPr>
        <w:t>承诺方法定名称：</w:t>
      </w:r>
      <w:r>
        <w:rPr>
          <w:rFonts w:ascii="宋体" w:hAnsi="宋体" w:hint="eastAsia"/>
          <w:color w:val="000000" w:themeColor="text1"/>
          <w:u w:val="single"/>
        </w:rPr>
        <w:t xml:space="preserve">          </w:t>
      </w:r>
      <w:r>
        <w:rPr>
          <w:rFonts w:ascii="宋体" w:hAnsi="宋体" w:hint="eastAsia"/>
          <w:color w:val="000000" w:themeColor="text1"/>
        </w:rPr>
        <w:t xml:space="preserve"> </w:t>
      </w:r>
    </w:p>
    <w:p w:rsidR="007C5622" w:rsidRDefault="008816B1">
      <w:pPr>
        <w:widowControl/>
        <w:autoSpaceDE w:val="0"/>
        <w:autoSpaceDN w:val="0"/>
        <w:spacing w:line="360" w:lineRule="auto"/>
        <w:ind w:right="893"/>
        <w:textAlignment w:val="bottom"/>
        <w:rPr>
          <w:rFonts w:ascii="宋体" w:hAnsi="宋体"/>
          <w:color w:val="000000" w:themeColor="text1"/>
        </w:rPr>
      </w:pPr>
      <w:r>
        <w:rPr>
          <w:rFonts w:ascii="宋体" w:hAnsi="宋体" w:hint="eastAsia"/>
          <w:color w:val="000000" w:themeColor="text1"/>
        </w:rPr>
        <w:t>地址：</w:t>
      </w:r>
      <w:r>
        <w:rPr>
          <w:rFonts w:ascii="宋体" w:hAnsi="宋体" w:hint="eastAsia"/>
          <w:color w:val="000000" w:themeColor="text1"/>
          <w:u w:val="single"/>
        </w:rPr>
        <w:t xml:space="preserve">                    </w:t>
      </w:r>
      <w:r>
        <w:rPr>
          <w:rFonts w:ascii="宋体" w:hAnsi="宋体" w:hint="eastAsia"/>
          <w:color w:val="000000" w:themeColor="text1"/>
        </w:rPr>
        <w:t xml:space="preserve">  </w:t>
      </w:r>
    </w:p>
    <w:p w:rsidR="007C5622" w:rsidRDefault="008816B1">
      <w:pPr>
        <w:widowControl/>
        <w:autoSpaceDE w:val="0"/>
        <w:autoSpaceDN w:val="0"/>
        <w:spacing w:line="360" w:lineRule="auto"/>
        <w:ind w:right="893"/>
        <w:textAlignment w:val="bottom"/>
        <w:rPr>
          <w:rFonts w:ascii="宋体" w:hAnsi="宋体"/>
          <w:color w:val="000000" w:themeColor="text1"/>
        </w:rPr>
      </w:pPr>
      <w:r>
        <w:rPr>
          <w:rFonts w:ascii="宋体" w:hAnsi="宋体" w:hint="eastAsia"/>
          <w:color w:val="000000" w:themeColor="text1"/>
        </w:rPr>
        <w:t>电话：</w:t>
      </w:r>
      <w:r>
        <w:rPr>
          <w:rFonts w:ascii="宋体" w:hAnsi="宋体" w:hint="eastAsia"/>
          <w:color w:val="000000" w:themeColor="text1"/>
          <w:u w:val="single"/>
        </w:rPr>
        <w:t xml:space="preserve">                    </w:t>
      </w:r>
      <w:r>
        <w:rPr>
          <w:rFonts w:ascii="宋体" w:hAnsi="宋体" w:hint="eastAsia"/>
          <w:color w:val="000000" w:themeColor="text1"/>
        </w:rPr>
        <w:t xml:space="preserve">                传真：</w:t>
      </w:r>
      <w:r>
        <w:rPr>
          <w:rFonts w:ascii="宋体" w:hAnsi="宋体" w:hint="eastAsia"/>
          <w:color w:val="000000" w:themeColor="text1"/>
          <w:u w:val="single"/>
        </w:rPr>
        <w:t xml:space="preserve">                    </w:t>
      </w:r>
      <w:r>
        <w:rPr>
          <w:rFonts w:ascii="宋体" w:hAnsi="宋体" w:hint="eastAsia"/>
          <w:color w:val="000000" w:themeColor="text1"/>
        </w:rPr>
        <w:t xml:space="preserve"> </w:t>
      </w:r>
    </w:p>
    <w:p w:rsidR="007C5622" w:rsidRDefault="008816B1">
      <w:pPr>
        <w:widowControl/>
        <w:autoSpaceDE w:val="0"/>
        <w:autoSpaceDN w:val="0"/>
        <w:spacing w:line="360" w:lineRule="auto"/>
        <w:ind w:right="893"/>
        <w:textAlignment w:val="bottom"/>
        <w:rPr>
          <w:rFonts w:ascii="宋体" w:hAnsi="宋体"/>
          <w:color w:val="000000" w:themeColor="text1"/>
        </w:rPr>
      </w:pPr>
      <w:r>
        <w:rPr>
          <w:rFonts w:ascii="宋体" w:hAnsi="宋体" w:hint="eastAsia"/>
          <w:color w:val="000000" w:themeColor="text1"/>
        </w:rPr>
        <w:t>邮箱：</w:t>
      </w:r>
      <w:r>
        <w:rPr>
          <w:rFonts w:ascii="宋体" w:hAnsi="宋体" w:hint="eastAsia"/>
          <w:color w:val="000000" w:themeColor="text1"/>
          <w:u w:val="single"/>
        </w:rPr>
        <w:t xml:space="preserve">                    </w:t>
      </w:r>
      <w:r>
        <w:rPr>
          <w:rFonts w:ascii="宋体" w:hAnsi="宋体" w:hint="eastAsia"/>
          <w:color w:val="000000" w:themeColor="text1"/>
        </w:rPr>
        <w:t xml:space="preserve">                邮编：</w:t>
      </w:r>
      <w:r>
        <w:rPr>
          <w:rFonts w:ascii="宋体" w:hAnsi="宋体" w:hint="eastAsia"/>
          <w:color w:val="000000" w:themeColor="text1"/>
          <w:u w:val="single"/>
        </w:rPr>
        <w:t xml:space="preserve">                    </w:t>
      </w:r>
    </w:p>
    <w:p w:rsidR="007C5622" w:rsidRDefault="008816B1">
      <w:pPr>
        <w:widowControl/>
        <w:autoSpaceDE w:val="0"/>
        <w:autoSpaceDN w:val="0"/>
        <w:spacing w:line="360" w:lineRule="auto"/>
        <w:ind w:right="893"/>
        <w:textAlignment w:val="bottom"/>
        <w:rPr>
          <w:rFonts w:ascii="宋体" w:hAnsi="宋体"/>
          <w:color w:val="000000" w:themeColor="text1"/>
        </w:rPr>
      </w:pPr>
      <w:r>
        <w:rPr>
          <w:rFonts w:ascii="宋体" w:hAnsi="宋体" w:hint="eastAsia"/>
          <w:color w:val="000000" w:themeColor="text1"/>
        </w:rPr>
        <w:t>承诺方授权代表签字：</w:t>
      </w:r>
      <w:r>
        <w:rPr>
          <w:rFonts w:ascii="宋体" w:hAnsi="宋体" w:hint="eastAsia"/>
          <w:color w:val="000000" w:themeColor="text1"/>
          <w:u w:val="single"/>
        </w:rPr>
        <w:t xml:space="preserve">      </w:t>
      </w:r>
      <w:r>
        <w:rPr>
          <w:rFonts w:ascii="宋体" w:hAnsi="宋体" w:hint="eastAsia"/>
          <w:color w:val="000000" w:themeColor="text1"/>
        </w:rPr>
        <w:t xml:space="preserve"> （承诺方盖章）</w:t>
      </w:r>
    </w:p>
    <w:p w:rsidR="007C5622" w:rsidRDefault="008816B1">
      <w:pPr>
        <w:widowControl/>
        <w:autoSpaceDE w:val="0"/>
        <w:autoSpaceDN w:val="0"/>
        <w:spacing w:line="360" w:lineRule="auto"/>
        <w:ind w:right="893"/>
        <w:textAlignment w:val="bottom"/>
        <w:rPr>
          <w:rFonts w:ascii="宋体" w:hAnsi="宋体"/>
          <w:color w:val="000000" w:themeColor="text1"/>
        </w:rPr>
      </w:pPr>
      <w:r>
        <w:rPr>
          <w:rFonts w:ascii="宋体" w:hAnsi="宋体" w:hint="eastAsia"/>
          <w:color w:val="000000" w:themeColor="text1"/>
        </w:rPr>
        <w:t>承诺日期：</w:t>
      </w:r>
      <w:r>
        <w:rPr>
          <w:rFonts w:ascii="宋体" w:hAnsi="宋体" w:hint="eastAsia"/>
          <w:color w:val="000000" w:themeColor="text1"/>
          <w:u w:val="single"/>
        </w:rPr>
        <w:t xml:space="preserve">                </w:t>
      </w:r>
      <w:r>
        <w:rPr>
          <w:rFonts w:ascii="宋体" w:hAnsi="宋体" w:hint="eastAsia"/>
          <w:color w:val="000000" w:themeColor="text1"/>
        </w:rPr>
        <w:t xml:space="preserve">               </w:t>
      </w:r>
    </w:p>
    <w:p w:rsidR="007C5622" w:rsidRDefault="008816B1">
      <w:pPr>
        <w:spacing w:line="360" w:lineRule="auto"/>
        <w:ind w:left="-1" w:firstLine="1"/>
        <w:rPr>
          <w:rFonts w:ascii="宋体" w:hAnsi="宋体"/>
          <w:color w:val="000000" w:themeColor="text1"/>
          <w:szCs w:val="21"/>
        </w:rPr>
      </w:pPr>
      <w:bookmarkStart w:id="28" w:name="_Toc3968342"/>
      <w:bookmarkStart w:id="29" w:name="_Toc523221408"/>
      <w:r>
        <w:rPr>
          <w:rFonts w:ascii="宋体" w:hAnsi="宋体"/>
          <w:color w:val="000000" w:themeColor="text1"/>
          <w:sz w:val="28"/>
        </w:rPr>
        <w:br w:type="page"/>
      </w:r>
      <w:bookmarkEnd w:id="28"/>
      <w:bookmarkEnd w:id="29"/>
    </w:p>
    <w:p w:rsidR="007C5622" w:rsidRDefault="008816B1">
      <w:pPr>
        <w:spacing w:line="360" w:lineRule="auto"/>
        <w:rPr>
          <w:rFonts w:ascii="宋体" w:hAnsi="宋体"/>
          <w:color w:val="000000" w:themeColor="text1"/>
        </w:rPr>
      </w:pPr>
      <w:r>
        <w:rPr>
          <w:rFonts w:ascii="宋体" w:hAnsi="宋体" w:hint="eastAsia"/>
          <w:color w:val="000000" w:themeColor="text1"/>
        </w:rPr>
        <w:lastRenderedPageBreak/>
        <w:t>16.其它文件</w:t>
      </w:r>
    </w:p>
    <w:p w:rsidR="007C5622" w:rsidRDefault="008816B1">
      <w:pPr>
        <w:snapToGrid w:val="0"/>
        <w:spacing w:line="360" w:lineRule="auto"/>
        <w:ind w:firstLineChars="200" w:firstLine="420"/>
        <w:rPr>
          <w:rFonts w:ascii="宋体" w:hAnsi="宋体"/>
          <w:color w:val="000000" w:themeColor="text1"/>
        </w:rPr>
      </w:pPr>
      <w:r>
        <w:rPr>
          <w:rFonts w:ascii="宋体" w:hAnsi="宋体" w:hint="eastAsia"/>
          <w:color w:val="000000" w:themeColor="text1"/>
        </w:rPr>
        <w:t>A.资信证明（重合同守信誉）（如有）；</w:t>
      </w:r>
    </w:p>
    <w:p w:rsidR="007C5622" w:rsidRDefault="008816B1">
      <w:pPr>
        <w:snapToGrid w:val="0"/>
        <w:spacing w:line="360" w:lineRule="auto"/>
        <w:ind w:firstLineChars="200" w:firstLine="420"/>
        <w:rPr>
          <w:rFonts w:ascii="宋体" w:hAnsi="宋体"/>
          <w:color w:val="000000" w:themeColor="text1"/>
        </w:rPr>
      </w:pPr>
      <w:r>
        <w:rPr>
          <w:rFonts w:ascii="宋体" w:hAnsi="宋体" w:hint="eastAsia"/>
          <w:color w:val="000000" w:themeColor="text1"/>
        </w:rPr>
        <w:t>B.</w:t>
      </w:r>
      <w:r>
        <w:rPr>
          <w:rFonts w:hAnsi="宋体" w:hint="eastAsia"/>
          <w:color w:val="000000" w:themeColor="text1"/>
          <w:szCs w:val="21"/>
        </w:rPr>
        <w:t>其他证明资料（不限于《用户需求书》，或《评分标准和细则》“评分因素”中评分内容）（如有）</w:t>
      </w:r>
      <w:r>
        <w:rPr>
          <w:rFonts w:ascii="宋体" w:hAnsi="宋体" w:hint="eastAsia"/>
          <w:color w:val="000000" w:themeColor="text1"/>
        </w:rPr>
        <w:t>。</w:t>
      </w:r>
    </w:p>
    <w:p w:rsidR="007C5622" w:rsidRDefault="008816B1">
      <w:pPr>
        <w:widowControl/>
        <w:jc w:val="left"/>
        <w:rPr>
          <w:rFonts w:ascii="宋体" w:hAnsi="宋体"/>
        </w:rPr>
      </w:pPr>
      <w:r>
        <w:rPr>
          <w:rFonts w:ascii="宋体" w:hAnsi="宋体"/>
        </w:rPr>
        <w:br w:type="page"/>
      </w:r>
    </w:p>
    <w:p w:rsidR="007C5622" w:rsidRDefault="008816B1">
      <w:pPr>
        <w:spacing w:line="360" w:lineRule="auto"/>
        <w:ind w:left="-1" w:firstLine="1"/>
        <w:rPr>
          <w:rFonts w:ascii="宋体" w:hAnsi="宋体"/>
          <w:b/>
          <w:color w:val="000000" w:themeColor="text1"/>
        </w:rPr>
      </w:pPr>
      <w:bookmarkStart w:id="30" w:name="_Toc523221405"/>
      <w:r>
        <w:rPr>
          <w:rFonts w:ascii="宋体" w:hAnsi="宋体" w:hint="eastAsia"/>
          <w:b/>
          <w:color w:val="000000" w:themeColor="text1"/>
        </w:rPr>
        <w:lastRenderedPageBreak/>
        <w:t>（四）技术部分：</w:t>
      </w:r>
    </w:p>
    <w:p w:rsidR="007C5622" w:rsidRDefault="008816B1">
      <w:pPr>
        <w:spacing w:line="360" w:lineRule="auto"/>
        <w:ind w:left="-1" w:firstLineChars="100" w:firstLine="210"/>
        <w:rPr>
          <w:rFonts w:ascii="宋体" w:hAnsi="宋体"/>
          <w:color w:val="000000" w:themeColor="text1"/>
          <w:szCs w:val="21"/>
        </w:rPr>
      </w:pPr>
      <w:r>
        <w:rPr>
          <w:rFonts w:ascii="宋体" w:hAnsi="宋体" w:hint="eastAsia"/>
          <w:color w:val="000000" w:themeColor="text1"/>
          <w:szCs w:val="21"/>
        </w:rPr>
        <w:t xml:space="preserve"> 1.</w:t>
      </w:r>
      <w:r>
        <w:rPr>
          <w:rFonts w:ascii="宋体" w:hAnsi="宋体" w:hint="eastAsia"/>
          <w:color w:val="000000" w:themeColor="text1"/>
        </w:rPr>
        <w:t>需求响应表</w:t>
      </w:r>
    </w:p>
    <w:p w:rsidR="007C5622" w:rsidRDefault="007C5622">
      <w:pPr>
        <w:pStyle w:val="10"/>
        <w:rPr>
          <w:rFonts w:ascii="宋体" w:hAnsi="宋体"/>
          <w:color w:val="000000" w:themeColor="text1"/>
        </w:rPr>
      </w:pPr>
    </w:p>
    <w:p w:rsidR="007C5622" w:rsidRDefault="008816B1">
      <w:pPr>
        <w:pStyle w:val="10"/>
        <w:rPr>
          <w:rFonts w:ascii="宋体" w:hAnsi="宋体"/>
          <w:color w:val="000000" w:themeColor="text1"/>
        </w:rPr>
      </w:pPr>
      <w:r>
        <w:rPr>
          <w:rFonts w:ascii="宋体" w:hAnsi="宋体" w:hint="eastAsia"/>
          <w:color w:val="000000" w:themeColor="text1"/>
        </w:rPr>
        <w:t>需求响应表</w:t>
      </w:r>
    </w:p>
    <w:p w:rsidR="007C5622" w:rsidRDefault="008816B1">
      <w:pPr>
        <w:spacing w:line="360" w:lineRule="auto"/>
        <w:rPr>
          <w:rFonts w:ascii="宋体" w:hAnsi="宋体"/>
          <w:color w:val="000000" w:themeColor="text1"/>
        </w:rPr>
      </w:pPr>
      <w:r>
        <w:rPr>
          <w:rFonts w:ascii="宋体" w:hAnsi="宋体" w:hint="eastAsia"/>
          <w:bCs/>
          <w:color w:val="000000" w:themeColor="text1"/>
        </w:rPr>
        <w:t>项目编号：</w:t>
      </w:r>
      <w:r>
        <w:rPr>
          <w:rFonts w:ascii="宋体" w:hAnsi="宋体" w:hint="eastAsia"/>
          <w:color w:val="000000" w:themeColor="text1"/>
        </w:rPr>
        <w:t xml:space="preserve">ZQDLZB202200053SH </w:t>
      </w:r>
      <w:r>
        <w:rPr>
          <w:rFonts w:ascii="宋体" w:hAnsi="宋体" w:hint="eastAsia"/>
          <w:bCs/>
          <w:color w:val="000000" w:themeColor="text1"/>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3686"/>
        <w:gridCol w:w="2976"/>
        <w:gridCol w:w="796"/>
        <w:gridCol w:w="1260"/>
      </w:tblGrid>
      <w:tr w:rsidR="007C5622">
        <w:trPr>
          <w:jc w:val="center"/>
        </w:trPr>
        <w:tc>
          <w:tcPr>
            <w:tcW w:w="1206" w:type="dxa"/>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磋商文件条目号</w:t>
            </w:r>
          </w:p>
        </w:tc>
        <w:tc>
          <w:tcPr>
            <w:tcW w:w="3686" w:type="dxa"/>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用户需求书要求</w:t>
            </w:r>
          </w:p>
        </w:tc>
        <w:tc>
          <w:tcPr>
            <w:tcW w:w="2976" w:type="dxa"/>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响应情况</w:t>
            </w:r>
          </w:p>
        </w:tc>
        <w:tc>
          <w:tcPr>
            <w:tcW w:w="796" w:type="dxa"/>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偏离情况</w:t>
            </w:r>
          </w:p>
        </w:tc>
        <w:tc>
          <w:tcPr>
            <w:tcW w:w="1260" w:type="dxa"/>
            <w:vAlign w:val="center"/>
          </w:tcPr>
          <w:p w:rsidR="007C5622" w:rsidRDefault="008816B1">
            <w:pPr>
              <w:spacing w:line="200" w:lineRule="atLeast"/>
              <w:jc w:val="center"/>
              <w:rPr>
                <w:rFonts w:ascii="宋体" w:hAnsi="宋体"/>
                <w:b/>
                <w:color w:val="000000" w:themeColor="text1"/>
              </w:rPr>
            </w:pPr>
            <w:r>
              <w:rPr>
                <w:rFonts w:ascii="宋体" w:hAnsi="宋体" w:hint="eastAsia"/>
                <w:b/>
                <w:color w:val="000000" w:themeColor="text1"/>
              </w:rPr>
              <w:t>说明</w:t>
            </w: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vAlign w:val="center"/>
          </w:tcPr>
          <w:p w:rsidR="007C5622" w:rsidRDefault="007C5622">
            <w:pPr>
              <w:rPr>
                <w:rFonts w:hAnsi="宋体" w:cs="宋体"/>
                <w:color w:val="000000" w:themeColor="text1"/>
                <w:szCs w:val="21"/>
              </w:rPr>
            </w:pPr>
          </w:p>
        </w:tc>
        <w:tc>
          <w:tcPr>
            <w:tcW w:w="3686" w:type="dxa"/>
            <w:vAlign w:val="center"/>
          </w:tcPr>
          <w:p w:rsidR="007C5622" w:rsidRDefault="007C5622">
            <w:pPr>
              <w:rPr>
                <w:rFonts w:hAnsi="宋体" w:cs="宋体"/>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r w:rsidR="007C5622">
        <w:trPr>
          <w:cantSplit/>
          <w:jc w:val="center"/>
        </w:trPr>
        <w:tc>
          <w:tcPr>
            <w:tcW w:w="1206" w:type="dxa"/>
          </w:tcPr>
          <w:p w:rsidR="007C5622" w:rsidRDefault="007C5622">
            <w:pPr>
              <w:spacing w:line="360" w:lineRule="auto"/>
              <w:rPr>
                <w:rFonts w:hAnsi="宋体"/>
                <w:b/>
                <w:color w:val="000000" w:themeColor="text1"/>
                <w:szCs w:val="21"/>
              </w:rPr>
            </w:pPr>
          </w:p>
        </w:tc>
        <w:tc>
          <w:tcPr>
            <w:tcW w:w="3686" w:type="dxa"/>
          </w:tcPr>
          <w:p w:rsidR="007C5622" w:rsidRDefault="007C5622">
            <w:pPr>
              <w:spacing w:line="360" w:lineRule="auto"/>
              <w:rPr>
                <w:rFonts w:hAnsi="宋体"/>
                <w:b/>
                <w:color w:val="000000" w:themeColor="text1"/>
                <w:szCs w:val="21"/>
              </w:rPr>
            </w:pPr>
          </w:p>
        </w:tc>
        <w:tc>
          <w:tcPr>
            <w:tcW w:w="2976" w:type="dxa"/>
          </w:tcPr>
          <w:p w:rsidR="007C5622" w:rsidRDefault="007C5622">
            <w:pPr>
              <w:spacing w:line="360" w:lineRule="auto"/>
              <w:rPr>
                <w:rFonts w:hAnsi="宋体"/>
                <w:b/>
                <w:color w:val="000000" w:themeColor="text1"/>
                <w:szCs w:val="21"/>
              </w:rPr>
            </w:pPr>
          </w:p>
        </w:tc>
        <w:tc>
          <w:tcPr>
            <w:tcW w:w="796" w:type="dxa"/>
          </w:tcPr>
          <w:p w:rsidR="007C5622" w:rsidRDefault="007C5622">
            <w:pPr>
              <w:spacing w:line="360" w:lineRule="auto"/>
              <w:rPr>
                <w:rFonts w:hAnsi="宋体"/>
                <w:b/>
                <w:color w:val="000000" w:themeColor="text1"/>
                <w:szCs w:val="21"/>
              </w:rPr>
            </w:pPr>
          </w:p>
        </w:tc>
        <w:tc>
          <w:tcPr>
            <w:tcW w:w="1260" w:type="dxa"/>
          </w:tcPr>
          <w:p w:rsidR="007C5622" w:rsidRDefault="007C5622">
            <w:pPr>
              <w:spacing w:line="360" w:lineRule="auto"/>
              <w:rPr>
                <w:rFonts w:hAnsi="宋体"/>
                <w:b/>
                <w:color w:val="000000" w:themeColor="text1"/>
                <w:szCs w:val="21"/>
              </w:rPr>
            </w:pPr>
          </w:p>
        </w:tc>
      </w:tr>
    </w:tbl>
    <w:p w:rsidR="007C5622" w:rsidRDefault="008816B1" w:rsidP="0092435D">
      <w:pPr>
        <w:spacing w:line="360" w:lineRule="exact"/>
        <w:ind w:left="708" w:hangingChars="337" w:hanging="708"/>
        <w:rPr>
          <w:rFonts w:hAnsi="宋体"/>
          <w:color w:val="000000" w:themeColor="text1"/>
          <w:szCs w:val="21"/>
        </w:rPr>
      </w:pPr>
      <w:r>
        <w:rPr>
          <w:rFonts w:hAnsi="宋体" w:hint="eastAsia"/>
          <w:color w:val="000000" w:themeColor="text1"/>
          <w:szCs w:val="21"/>
        </w:rPr>
        <w:t>注：</w:t>
      </w:r>
      <w:r>
        <w:rPr>
          <w:rFonts w:hAnsi="宋体" w:hint="eastAsia"/>
          <w:color w:val="000000" w:themeColor="text1"/>
          <w:szCs w:val="21"/>
        </w:rPr>
        <w:t xml:space="preserve"> 1.</w:t>
      </w:r>
      <w:r>
        <w:rPr>
          <w:rFonts w:hAnsi="宋体" w:hint="eastAsia"/>
          <w:color w:val="000000" w:themeColor="text1"/>
          <w:szCs w:val="21"/>
          <w:u w:val="single"/>
        </w:rPr>
        <w:t>本表可</w:t>
      </w:r>
      <w:proofErr w:type="gramStart"/>
      <w:r>
        <w:rPr>
          <w:rFonts w:hAnsi="宋体" w:hint="eastAsia"/>
          <w:color w:val="000000" w:themeColor="text1"/>
          <w:szCs w:val="21"/>
          <w:u w:val="single"/>
        </w:rPr>
        <w:t>对应磋商</w:t>
      </w:r>
      <w:proofErr w:type="gramEnd"/>
      <w:r>
        <w:rPr>
          <w:rFonts w:hAnsi="宋体" w:hint="eastAsia"/>
          <w:color w:val="000000" w:themeColor="text1"/>
          <w:szCs w:val="21"/>
          <w:u w:val="single"/>
        </w:rPr>
        <w:t>文件《用户需求书》条目号逐项填写，不得有任何遗漏，否则视为不响应招标服务要求；或针对与磋商文件《用户需求书》条目号上有偏离款项填写相应的填写，并注明除填写的款项有偏离以外，其他款项均响应磋商文件的要求。</w:t>
      </w:r>
    </w:p>
    <w:p w:rsidR="007C5622" w:rsidRDefault="008816B1" w:rsidP="0092435D">
      <w:pPr>
        <w:spacing w:line="360" w:lineRule="exact"/>
        <w:ind w:leftChars="219" w:left="641" w:hangingChars="86" w:hanging="181"/>
        <w:rPr>
          <w:rFonts w:hAnsi="宋体"/>
          <w:color w:val="000000" w:themeColor="text1"/>
          <w:szCs w:val="21"/>
        </w:rPr>
      </w:pPr>
      <w:r>
        <w:rPr>
          <w:rFonts w:hAnsi="宋体" w:hint="eastAsia"/>
          <w:color w:val="000000" w:themeColor="text1"/>
          <w:szCs w:val="21"/>
        </w:rPr>
        <w:t>2</w:t>
      </w:r>
      <w:r>
        <w:rPr>
          <w:rFonts w:hAnsi="宋体" w:hint="eastAsia"/>
          <w:color w:val="000000" w:themeColor="text1"/>
          <w:szCs w:val="21"/>
        </w:rPr>
        <w:t>．如有偏离，应在“偏离情况”栏内注明“有”，并在“说明”栏内予以说明；如无偏离，应在“偏离情况”栏内注明“无”。</w:t>
      </w:r>
    </w:p>
    <w:p w:rsidR="007C5622" w:rsidRDefault="007C5622">
      <w:pPr>
        <w:spacing w:line="360" w:lineRule="auto"/>
        <w:ind w:left="618" w:hanging="618"/>
        <w:rPr>
          <w:rFonts w:ascii="宋体" w:hAnsi="宋体"/>
          <w:color w:val="000000" w:themeColor="text1"/>
        </w:rPr>
      </w:pPr>
    </w:p>
    <w:p w:rsidR="007C5622" w:rsidRDefault="007C5622">
      <w:pPr>
        <w:ind w:left="840" w:hangingChars="400" w:hanging="840"/>
        <w:rPr>
          <w:rFonts w:ascii="宋体" w:hAnsi="宋体"/>
          <w:color w:val="000000" w:themeColor="text1"/>
        </w:rPr>
      </w:pPr>
    </w:p>
    <w:p w:rsidR="007C5622" w:rsidRDefault="007C5622">
      <w:pPr>
        <w:rPr>
          <w:rFonts w:ascii="宋体" w:hAnsi="宋体"/>
          <w:color w:val="000000" w:themeColor="text1"/>
        </w:rPr>
      </w:pPr>
    </w:p>
    <w:p w:rsidR="007C5622" w:rsidRDefault="007C5622">
      <w:pPr>
        <w:rPr>
          <w:rFonts w:ascii="宋体" w:hAnsi="宋体"/>
          <w:color w:val="000000" w:themeColor="text1"/>
        </w:rPr>
      </w:pPr>
    </w:p>
    <w:p w:rsidR="007C5622" w:rsidRDefault="007C5622">
      <w:pPr>
        <w:rPr>
          <w:rFonts w:ascii="宋体" w:hAnsi="宋体"/>
          <w:color w:val="000000" w:themeColor="text1"/>
        </w:rPr>
      </w:pPr>
    </w:p>
    <w:p w:rsidR="007C5622" w:rsidRDefault="008816B1" w:rsidP="0092435D">
      <w:pPr>
        <w:pStyle w:val="ae"/>
        <w:ind w:firstLineChars="1890" w:firstLine="3969"/>
        <w:rPr>
          <w:rFonts w:hAnsi="宋体"/>
          <w:bCs/>
          <w:color w:val="000000" w:themeColor="text1"/>
        </w:rPr>
      </w:pPr>
      <w:r>
        <w:rPr>
          <w:rFonts w:hAnsi="宋体" w:hint="eastAsia"/>
          <w:color w:val="000000" w:themeColor="text1"/>
        </w:rPr>
        <w:t xml:space="preserve">    </w:t>
      </w:r>
      <w:r>
        <w:rPr>
          <w:rFonts w:hAnsi="宋体" w:hint="eastAsia"/>
          <w:bCs/>
          <w:color w:val="000000" w:themeColor="text1"/>
        </w:rPr>
        <w:t>供应商：（加盖供应商公章）</w:t>
      </w:r>
    </w:p>
    <w:p w:rsidR="007C5622" w:rsidRDefault="007C5622" w:rsidP="0092435D">
      <w:pPr>
        <w:pStyle w:val="ae"/>
        <w:ind w:firstLineChars="2269" w:firstLine="4765"/>
        <w:rPr>
          <w:rFonts w:hAnsi="宋体"/>
          <w:bCs/>
          <w:color w:val="000000" w:themeColor="text1"/>
        </w:rPr>
      </w:pPr>
    </w:p>
    <w:p w:rsidR="007C5622" w:rsidRDefault="008816B1">
      <w:pPr>
        <w:pStyle w:val="ae"/>
        <w:ind w:firstLineChars="2081" w:firstLine="4370"/>
        <w:rPr>
          <w:rFonts w:hAnsi="宋体"/>
          <w:bCs/>
          <w:color w:val="000000" w:themeColor="text1"/>
        </w:rPr>
      </w:pPr>
      <w:r>
        <w:rPr>
          <w:rFonts w:hAnsi="宋体" w:hint="eastAsia"/>
          <w:bCs/>
          <w:color w:val="000000" w:themeColor="text1"/>
        </w:rPr>
        <w:t xml:space="preserve">法定代表人（或负责人）或其授权代表签名： </w:t>
      </w:r>
    </w:p>
    <w:p w:rsidR="007C5622" w:rsidRDefault="007C5622" w:rsidP="0092435D">
      <w:pPr>
        <w:pStyle w:val="ae"/>
        <w:tabs>
          <w:tab w:val="left" w:pos="3780"/>
        </w:tabs>
        <w:ind w:firstLineChars="2269" w:firstLine="4765"/>
        <w:rPr>
          <w:rFonts w:hAnsi="宋体"/>
          <w:bCs/>
          <w:color w:val="000000" w:themeColor="text1"/>
        </w:rPr>
      </w:pPr>
    </w:p>
    <w:p w:rsidR="007C5622" w:rsidRDefault="008816B1">
      <w:pPr>
        <w:spacing w:line="360" w:lineRule="auto"/>
        <w:ind w:firstLineChars="2090" w:firstLine="4389"/>
        <w:rPr>
          <w:rFonts w:ascii="宋体" w:hAnsi="宋体"/>
          <w:color w:val="000000" w:themeColor="text1"/>
        </w:rPr>
      </w:pPr>
      <w:r>
        <w:rPr>
          <w:rFonts w:ascii="宋体" w:hAnsi="宋体" w:hint="eastAsia"/>
          <w:bCs/>
          <w:color w:val="000000" w:themeColor="text1"/>
        </w:rPr>
        <w:t>日 期：  年   月  日</w:t>
      </w:r>
    </w:p>
    <w:p w:rsidR="007C5622" w:rsidRDefault="007C5622">
      <w:pPr>
        <w:spacing w:line="360" w:lineRule="auto"/>
        <w:ind w:firstLine="3045"/>
        <w:rPr>
          <w:rFonts w:ascii="宋体" w:hAnsi="宋体"/>
          <w:color w:val="000000" w:themeColor="text1"/>
        </w:rPr>
      </w:pPr>
    </w:p>
    <w:p w:rsidR="007C5622" w:rsidRDefault="007C5622">
      <w:pPr>
        <w:spacing w:line="360" w:lineRule="auto"/>
        <w:ind w:firstLine="3045"/>
        <w:rPr>
          <w:rFonts w:ascii="宋体" w:hAnsi="宋体"/>
          <w:color w:val="000000" w:themeColor="text1"/>
        </w:rPr>
      </w:pPr>
    </w:p>
    <w:p w:rsidR="007C5622" w:rsidRDefault="007C5622">
      <w:pPr>
        <w:spacing w:line="360" w:lineRule="auto"/>
        <w:ind w:firstLine="3045"/>
        <w:rPr>
          <w:rFonts w:ascii="宋体" w:hAnsi="宋体"/>
          <w:color w:val="000000" w:themeColor="text1"/>
        </w:rPr>
      </w:pPr>
    </w:p>
    <w:p w:rsidR="007C5622" w:rsidRDefault="007C5622">
      <w:pPr>
        <w:spacing w:line="360" w:lineRule="auto"/>
        <w:ind w:firstLine="3045"/>
        <w:rPr>
          <w:rFonts w:ascii="宋体" w:hAnsi="宋体"/>
          <w:color w:val="000000" w:themeColor="text1"/>
        </w:rPr>
      </w:pPr>
    </w:p>
    <w:p w:rsidR="007C5622" w:rsidRDefault="007C5622">
      <w:pPr>
        <w:spacing w:line="360" w:lineRule="auto"/>
        <w:ind w:firstLine="3045"/>
        <w:rPr>
          <w:rFonts w:ascii="宋体" w:hAnsi="宋体"/>
          <w:color w:val="000000" w:themeColor="text1"/>
        </w:rPr>
      </w:pPr>
    </w:p>
    <w:p w:rsidR="007C5622" w:rsidRDefault="007C5622">
      <w:pPr>
        <w:rPr>
          <w:rFonts w:ascii="宋体" w:hAnsi="宋体"/>
          <w:color w:val="000000" w:themeColor="text1"/>
        </w:rPr>
      </w:pPr>
    </w:p>
    <w:p w:rsidR="007C5622" w:rsidRDefault="008816B1">
      <w:pPr>
        <w:spacing w:line="360" w:lineRule="auto"/>
        <w:ind w:left="-1" w:firstLine="1"/>
        <w:rPr>
          <w:rFonts w:ascii="宋体" w:hAnsi="宋体"/>
          <w:color w:val="000000" w:themeColor="text1"/>
          <w:szCs w:val="21"/>
        </w:rPr>
      </w:pPr>
      <w:r>
        <w:rPr>
          <w:rFonts w:ascii="宋体" w:hAnsi="宋体"/>
          <w:color w:val="000000" w:themeColor="text1"/>
          <w:szCs w:val="21"/>
        </w:rPr>
        <w:br w:type="page"/>
      </w:r>
      <w:r>
        <w:rPr>
          <w:rFonts w:ascii="宋体" w:hAnsi="宋体" w:hint="eastAsia"/>
          <w:color w:val="000000" w:themeColor="text1"/>
          <w:szCs w:val="21"/>
        </w:rPr>
        <w:lastRenderedPageBreak/>
        <w:t>2．需求差异表</w:t>
      </w:r>
    </w:p>
    <w:p w:rsidR="007C5622" w:rsidRDefault="008816B1">
      <w:pPr>
        <w:spacing w:line="480" w:lineRule="exact"/>
        <w:jc w:val="center"/>
        <w:rPr>
          <w:rFonts w:ascii="宋体" w:hAnsi="宋体"/>
          <w:b/>
          <w:color w:val="000000" w:themeColor="text1"/>
          <w:sz w:val="28"/>
          <w:szCs w:val="28"/>
        </w:rPr>
      </w:pPr>
      <w:r>
        <w:rPr>
          <w:rFonts w:ascii="宋体" w:hAnsi="宋体" w:hint="eastAsia"/>
          <w:b/>
          <w:color w:val="000000" w:themeColor="text1"/>
          <w:sz w:val="28"/>
          <w:szCs w:val="28"/>
        </w:rPr>
        <w:t>需求差异表</w:t>
      </w:r>
    </w:p>
    <w:p w:rsidR="007C5622" w:rsidRDefault="007C5622">
      <w:pPr>
        <w:spacing w:line="360" w:lineRule="auto"/>
        <w:rPr>
          <w:rFonts w:ascii="宋体" w:hAnsi="宋体"/>
          <w:bCs/>
          <w:color w:val="000000" w:themeColor="text1"/>
        </w:rPr>
      </w:pPr>
    </w:p>
    <w:p w:rsidR="007C5622" w:rsidRDefault="008816B1">
      <w:pPr>
        <w:spacing w:line="360" w:lineRule="auto"/>
        <w:rPr>
          <w:rFonts w:ascii="宋体" w:hAnsi="宋体"/>
          <w:b/>
          <w:color w:val="000000" w:themeColor="text1"/>
          <w:sz w:val="32"/>
        </w:rPr>
      </w:pPr>
      <w:r>
        <w:rPr>
          <w:rFonts w:ascii="宋体" w:hAnsi="宋体" w:hint="eastAsia"/>
          <w:bCs/>
          <w:color w:val="000000" w:themeColor="text1"/>
        </w:rPr>
        <w:t>项目编号：</w:t>
      </w:r>
      <w:r>
        <w:rPr>
          <w:rFonts w:ascii="宋体" w:hAnsi="宋体" w:hint="eastAsia"/>
          <w:color w:val="000000" w:themeColor="text1"/>
        </w:rPr>
        <w:t xml:space="preserve">ZQDLZB202200053SH         </w:t>
      </w:r>
      <w:r>
        <w:rPr>
          <w:rFonts w:ascii="宋体" w:hAnsi="宋体" w:hint="eastAsia"/>
          <w:bCs/>
          <w:color w:val="000000" w:themeColor="text1"/>
        </w:rPr>
        <w:t xml:space="preserve">                                                               </w:t>
      </w:r>
    </w:p>
    <w:p w:rsidR="007C5622" w:rsidRDefault="008816B1">
      <w:pPr>
        <w:spacing w:line="360" w:lineRule="auto"/>
        <w:ind w:left="618" w:hanging="618"/>
        <w:rPr>
          <w:rFonts w:ascii="宋体" w:hAnsi="宋体"/>
          <w:color w:val="000000" w:themeColor="text1"/>
        </w:rPr>
      </w:pPr>
      <w:r>
        <w:rPr>
          <w:rFonts w:ascii="宋体" w:hAnsi="宋体" w:hint="eastAsia"/>
          <w:color w:val="000000" w:themeColor="text1"/>
        </w:rPr>
        <w:t>[说明]供应</w:t>
      </w:r>
      <w:proofErr w:type="gramStart"/>
      <w:r>
        <w:rPr>
          <w:rFonts w:ascii="宋体" w:hAnsi="宋体" w:hint="eastAsia"/>
          <w:color w:val="000000" w:themeColor="text1"/>
        </w:rPr>
        <w:t>商按照</w:t>
      </w:r>
      <w:proofErr w:type="gramEnd"/>
      <w:r>
        <w:rPr>
          <w:rFonts w:ascii="宋体" w:hAnsi="宋体" w:hint="eastAsia"/>
          <w:bCs/>
          <w:color w:val="000000" w:themeColor="text1"/>
        </w:rPr>
        <w:t>磋商</w:t>
      </w:r>
      <w:r>
        <w:rPr>
          <w:rFonts w:ascii="宋体" w:hAnsi="宋体" w:hint="eastAsia"/>
          <w:color w:val="000000" w:themeColor="text1"/>
        </w:rPr>
        <w:t>文件要求，根据“用户需求书”内容</w:t>
      </w:r>
      <w:proofErr w:type="gramStart"/>
      <w:r>
        <w:rPr>
          <w:rFonts w:ascii="宋体" w:hAnsi="宋体" w:hint="eastAsia"/>
          <w:color w:val="000000" w:themeColor="text1"/>
        </w:rPr>
        <w:t>作出</w:t>
      </w:r>
      <w:proofErr w:type="gramEnd"/>
      <w:r>
        <w:rPr>
          <w:rFonts w:ascii="宋体" w:hAnsi="宋体" w:hint="eastAsia"/>
          <w:color w:val="000000" w:themeColor="text1"/>
        </w:rPr>
        <w:t>响应有差异的，则说明差异的内容。无差异的，在“实际响应的具体内容”中必须填写“无差异”。</w:t>
      </w:r>
    </w:p>
    <w:tbl>
      <w:tblPr>
        <w:tblW w:w="5000" w:type="pct"/>
        <w:jc w:val="center"/>
        <w:tblCellMar>
          <w:left w:w="30" w:type="dxa"/>
          <w:right w:w="30" w:type="dxa"/>
        </w:tblCellMar>
        <w:tblLook w:val="04A0" w:firstRow="1" w:lastRow="0" w:firstColumn="1" w:lastColumn="0" w:noHBand="0" w:noVBand="1"/>
      </w:tblPr>
      <w:tblGrid>
        <w:gridCol w:w="966"/>
        <w:gridCol w:w="889"/>
        <w:gridCol w:w="2978"/>
        <w:gridCol w:w="966"/>
        <w:gridCol w:w="3331"/>
      </w:tblGrid>
      <w:tr w:rsidR="007C5622">
        <w:trPr>
          <w:cantSplit/>
          <w:trHeight w:val="584"/>
          <w:jc w:val="center"/>
        </w:trPr>
        <w:tc>
          <w:tcPr>
            <w:tcW w:w="529" w:type="pct"/>
            <w:vMerge w:val="restart"/>
            <w:tcBorders>
              <w:top w:val="single" w:sz="12" w:space="0" w:color="auto"/>
              <w:left w:val="single" w:sz="12" w:space="0" w:color="auto"/>
              <w:right w:val="single" w:sz="6" w:space="0" w:color="auto"/>
            </w:tcBorders>
            <w:vAlign w:val="center"/>
          </w:tcPr>
          <w:p w:rsidR="007C5622" w:rsidRDefault="008816B1">
            <w:pPr>
              <w:autoSpaceDE w:val="0"/>
              <w:autoSpaceDN w:val="0"/>
              <w:adjustRightInd w:val="0"/>
              <w:jc w:val="center"/>
              <w:rPr>
                <w:rFonts w:ascii="宋体" w:hAnsi="宋体"/>
                <w:color w:val="000000" w:themeColor="text1"/>
              </w:rPr>
            </w:pPr>
            <w:r>
              <w:rPr>
                <w:rFonts w:ascii="宋体" w:hAnsi="宋体" w:hint="eastAsia"/>
                <w:color w:val="000000" w:themeColor="text1"/>
              </w:rPr>
              <w:t>序号</w:t>
            </w:r>
          </w:p>
        </w:tc>
        <w:tc>
          <w:tcPr>
            <w:tcW w:w="2118" w:type="pct"/>
            <w:gridSpan w:val="2"/>
            <w:tcBorders>
              <w:top w:val="single" w:sz="12" w:space="0" w:color="auto"/>
              <w:left w:val="single" w:sz="6" w:space="0" w:color="auto"/>
              <w:bottom w:val="single" w:sz="6" w:space="0" w:color="auto"/>
            </w:tcBorders>
            <w:vAlign w:val="center"/>
          </w:tcPr>
          <w:p w:rsidR="007C5622" w:rsidRDefault="008816B1">
            <w:pPr>
              <w:autoSpaceDE w:val="0"/>
              <w:autoSpaceDN w:val="0"/>
              <w:adjustRightInd w:val="0"/>
              <w:jc w:val="center"/>
              <w:rPr>
                <w:rFonts w:ascii="宋体" w:hAnsi="宋体"/>
                <w:color w:val="000000" w:themeColor="text1"/>
              </w:rPr>
            </w:pPr>
            <w:r>
              <w:rPr>
                <w:rFonts w:ascii="宋体" w:hAnsi="宋体" w:hint="eastAsia"/>
                <w:color w:val="000000" w:themeColor="text1"/>
              </w:rPr>
              <w:t>用户需求书要求</w:t>
            </w:r>
          </w:p>
        </w:tc>
        <w:tc>
          <w:tcPr>
            <w:tcW w:w="2353" w:type="pct"/>
            <w:gridSpan w:val="2"/>
            <w:tcBorders>
              <w:top w:val="single" w:sz="12" w:space="0" w:color="auto"/>
              <w:left w:val="single" w:sz="6" w:space="0" w:color="auto"/>
              <w:bottom w:val="single" w:sz="6" w:space="0" w:color="auto"/>
              <w:right w:val="single" w:sz="12" w:space="0" w:color="auto"/>
            </w:tcBorders>
            <w:vAlign w:val="center"/>
          </w:tcPr>
          <w:p w:rsidR="007C5622" w:rsidRDefault="008816B1">
            <w:pPr>
              <w:autoSpaceDE w:val="0"/>
              <w:autoSpaceDN w:val="0"/>
              <w:adjustRightInd w:val="0"/>
              <w:jc w:val="center"/>
              <w:rPr>
                <w:rFonts w:ascii="宋体" w:hAnsi="宋体"/>
                <w:color w:val="000000" w:themeColor="text1"/>
              </w:rPr>
            </w:pPr>
            <w:r>
              <w:rPr>
                <w:rFonts w:ascii="宋体" w:hAnsi="宋体" w:hint="eastAsia"/>
                <w:color w:val="000000" w:themeColor="text1"/>
              </w:rPr>
              <w:t>响应文件内容</w:t>
            </w:r>
          </w:p>
        </w:tc>
      </w:tr>
      <w:tr w:rsidR="007C5622">
        <w:trPr>
          <w:cantSplit/>
          <w:trHeight w:val="607"/>
          <w:jc w:val="center"/>
        </w:trPr>
        <w:tc>
          <w:tcPr>
            <w:tcW w:w="529" w:type="pct"/>
            <w:vMerge/>
            <w:tcBorders>
              <w:left w:val="single" w:sz="12" w:space="0" w:color="auto"/>
              <w:bottom w:val="single" w:sz="6" w:space="0" w:color="auto"/>
              <w:right w:val="single" w:sz="6" w:space="0" w:color="auto"/>
            </w:tcBorders>
          </w:tcPr>
          <w:p w:rsidR="007C5622" w:rsidRDefault="007C5622">
            <w:pPr>
              <w:autoSpaceDE w:val="0"/>
              <w:autoSpaceDN w:val="0"/>
              <w:adjustRightInd w:val="0"/>
              <w:jc w:val="center"/>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vAlign w:val="center"/>
          </w:tcPr>
          <w:p w:rsidR="007C5622" w:rsidRDefault="008816B1">
            <w:pPr>
              <w:autoSpaceDE w:val="0"/>
              <w:autoSpaceDN w:val="0"/>
              <w:adjustRightInd w:val="0"/>
              <w:jc w:val="center"/>
              <w:rPr>
                <w:rFonts w:ascii="宋体" w:hAnsi="宋体"/>
                <w:color w:val="000000" w:themeColor="text1"/>
              </w:rPr>
            </w:pPr>
            <w:r>
              <w:rPr>
                <w:rFonts w:ascii="宋体" w:hAnsi="宋体" w:hint="eastAsia"/>
                <w:b/>
                <w:color w:val="000000" w:themeColor="text1"/>
              </w:rPr>
              <w:t>条款号</w:t>
            </w:r>
          </w:p>
        </w:tc>
        <w:tc>
          <w:tcPr>
            <w:tcW w:w="1631" w:type="pct"/>
            <w:tcBorders>
              <w:top w:val="single" w:sz="6" w:space="0" w:color="auto"/>
              <w:left w:val="single" w:sz="6" w:space="0" w:color="auto"/>
              <w:bottom w:val="single" w:sz="6" w:space="0" w:color="auto"/>
              <w:right w:val="single" w:sz="6" w:space="0" w:color="auto"/>
            </w:tcBorders>
            <w:vAlign w:val="center"/>
          </w:tcPr>
          <w:p w:rsidR="007C5622" w:rsidRDefault="008816B1">
            <w:pPr>
              <w:autoSpaceDE w:val="0"/>
              <w:autoSpaceDN w:val="0"/>
              <w:adjustRightInd w:val="0"/>
              <w:jc w:val="center"/>
              <w:rPr>
                <w:rFonts w:ascii="宋体" w:hAnsi="宋体"/>
                <w:color w:val="000000" w:themeColor="text1"/>
              </w:rPr>
            </w:pPr>
            <w:r>
              <w:rPr>
                <w:rFonts w:ascii="宋体" w:hAnsi="宋体" w:hint="eastAsia"/>
                <w:color w:val="000000" w:themeColor="text1"/>
              </w:rPr>
              <w:t>简要内容</w:t>
            </w:r>
          </w:p>
        </w:tc>
        <w:tc>
          <w:tcPr>
            <w:tcW w:w="529" w:type="pct"/>
            <w:tcBorders>
              <w:top w:val="single" w:sz="6" w:space="0" w:color="auto"/>
              <w:left w:val="single" w:sz="6" w:space="0" w:color="auto"/>
              <w:bottom w:val="single" w:sz="6" w:space="0" w:color="auto"/>
              <w:right w:val="single" w:sz="6" w:space="0" w:color="auto"/>
            </w:tcBorders>
            <w:vAlign w:val="center"/>
          </w:tcPr>
          <w:p w:rsidR="007C5622" w:rsidRDefault="008816B1">
            <w:pPr>
              <w:autoSpaceDE w:val="0"/>
              <w:autoSpaceDN w:val="0"/>
              <w:adjustRightInd w:val="0"/>
              <w:jc w:val="center"/>
              <w:rPr>
                <w:rFonts w:ascii="宋体" w:hAnsi="宋体"/>
                <w:color w:val="000000" w:themeColor="text1"/>
              </w:rPr>
            </w:pPr>
            <w:r>
              <w:rPr>
                <w:rFonts w:ascii="宋体" w:hAnsi="宋体" w:hint="eastAsia"/>
                <w:b/>
                <w:color w:val="000000" w:themeColor="text1"/>
              </w:rPr>
              <w:t>条款号</w:t>
            </w:r>
          </w:p>
        </w:tc>
        <w:tc>
          <w:tcPr>
            <w:tcW w:w="1824" w:type="pct"/>
            <w:tcBorders>
              <w:top w:val="single" w:sz="6" w:space="0" w:color="auto"/>
              <w:left w:val="single" w:sz="6" w:space="0" w:color="auto"/>
              <w:bottom w:val="single" w:sz="6" w:space="0" w:color="auto"/>
              <w:right w:val="single" w:sz="12" w:space="0" w:color="auto"/>
            </w:tcBorders>
            <w:vAlign w:val="center"/>
          </w:tcPr>
          <w:p w:rsidR="007C5622" w:rsidRDefault="008816B1">
            <w:pPr>
              <w:autoSpaceDE w:val="0"/>
              <w:autoSpaceDN w:val="0"/>
              <w:adjustRightInd w:val="0"/>
              <w:jc w:val="center"/>
              <w:rPr>
                <w:rFonts w:ascii="宋体" w:hAnsi="宋体"/>
                <w:color w:val="000000" w:themeColor="text1"/>
              </w:rPr>
            </w:pPr>
            <w:r>
              <w:rPr>
                <w:rFonts w:ascii="宋体" w:hAnsi="宋体" w:hint="eastAsia"/>
                <w:color w:val="000000" w:themeColor="text1"/>
              </w:rPr>
              <w:t>实际响应的具体内容</w:t>
            </w:r>
          </w:p>
        </w:tc>
      </w:tr>
      <w:tr w:rsidR="007C5622">
        <w:trPr>
          <w:cantSplit/>
          <w:trHeight w:hRule="exact" w:val="440"/>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521"/>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440"/>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440"/>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440"/>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440"/>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440"/>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440"/>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440"/>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440"/>
          <w:jc w:val="center"/>
        </w:trPr>
        <w:tc>
          <w:tcPr>
            <w:tcW w:w="529" w:type="pct"/>
            <w:tcBorders>
              <w:top w:val="single" w:sz="6" w:space="0" w:color="auto"/>
              <w:left w:val="single" w:sz="12"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6"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824" w:type="pct"/>
            <w:tcBorders>
              <w:top w:val="single" w:sz="6" w:space="0" w:color="auto"/>
              <w:left w:val="single" w:sz="6" w:space="0" w:color="auto"/>
              <w:bottom w:val="single" w:sz="6"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r w:rsidR="007C5622">
        <w:trPr>
          <w:cantSplit/>
          <w:trHeight w:hRule="exact" w:val="440"/>
          <w:jc w:val="center"/>
        </w:trPr>
        <w:tc>
          <w:tcPr>
            <w:tcW w:w="529" w:type="pct"/>
            <w:tcBorders>
              <w:top w:val="single" w:sz="6" w:space="0" w:color="auto"/>
              <w:left w:val="single" w:sz="12" w:space="0" w:color="auto"/>
              <w:bottom w:val="single" w:sz="12"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487" w:type="pct"/>
            <w:tcBorders>
              <w:top w:val="single" w:sz="6" w:space="0" w:color="auto"/>
              <w:left w:val="single" w:sz="6" w:space="0" w:color="auto"/>
              <w:bottom w:val="single" w:sz="12"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1631" w:type="pct"/>
            <w:tcBorders>
              <w:top w:val="single" w:sz="6" w:space="0" w:color="auto"/>
              <w:left w:val="single" w:sz="6" w:space="0" w:color="auto"/>
              <w:bottom w:val="single" w:sz="12" w:space="0" w:color="auto"/>
              <w:right w:val="single" w:sz="6" w:space="0" w:color="auto"/>
            </w:tcBorders>
          </w:tcPr>
          <w:p w:rsidR="007C5622" w:rsidRDefault="007C5622">
            <w:pPr>
              <w:autoSpaceDE w:val="0"/>
              <w:autoSpaceDN w:val="0"/>
              <w:adjustRightInd w:val="0"/>
              <w:jc w:val="right"/>
              <w:rPr>
                <w:rFonts w:ascii="宋体" w:hAnsi="宋体"/>
                <w:color w:val="000000" w:themeColor="text1"/>
              </w:rPr>
            </w:pPr>
          </w:p>
        </w:tc>
        <w:tc>
          <w:tcPr>
            <w:tcW w:w="529" w:type="pct"/>
            <w:tcBorders>
              <w:top w:val="single" w:sz="6" w:space="0" w:color="auto"/>
              <w:left w:val="single" w:sz="6" w:space="0" w:color="auto"/>
              <w:bottom w:val="single" w:sz="12" w:space="0" w:color="auto"/>
              <w:right w:val="single" w:sz="6" w:space="0" w:color="auto"/>
            </w:tcBorders>
          </w:tcPr>
          <w:p w:rsidR="007C5622" w:rsidRDefault="007C5622">
            <w:pPr>
              <w:autoSpaceDE w:val="0"/>
              <w:autoSpaceDN w:val="0"/>
              <w:adjustRightInd w:val="0"/>
              <w:jc w:val="right"/>
              <w:outlineLvl w:val="0"/>
              <w:rPr>
                <w:rFonts w:ascii="宋体" w:hAnsi="宋体"/>
                <w:color w:val="000000" w:themeColor="text1"/>
              </w:rPr>
            </w:pPr>
          </w:p>
        </w:tc>
        <w:tc>
          <w:tcPr>
            <w:tcW w:w="1824" w:type="pct"/>
            <w:tcBorders>
              <w:top w:val="single" w:sz="6" w:space="0" w:color="auto"/>
              <w:left w:val="single" w:sz="6" w:space="0" w:color="auto"/>
              <w:bottom w:val="single" w:sz="12" w:space="0" w:color="auto"/>
              <w:right w:val="single" w:sz="12" w:space="0" w:color="auto"/>
            </w:tcBorders>
          </w:tcPr>
          <w:p w:rsidR="007C5622" w:rsidRDefault="007C5622">
            <w:pPr>
              <w:autoSpaceDE w:val="0"/>
              <w:autoSpaceDN w:val="0"/>
              <w:adjustRightInd w:val="0"/>
              <w:jc w:val="right"/>
              <w:rPr>
                <w:rFonts w:ascii="宋体" w:hAnsi="宋体"/>
                <w:color w:val="000000" w:themeColor="text1"/>
              </w:rPr>
            </w:pPr>
          </w:p>
        </w:tc>
      </w:tr>
    </w:tbl>
    <w:p w:rsidR="007C5622" w:rsidRDefault="007C5622">
      <w:pPr>
        <w:spacing w:line="360" w:lineRule="auto"/>
        <w:rPr>
          <w:rFonts w:ascii="宋体" w:hAnsi="宋体"/>
          <w:color w:val="000000" w:themeColor="text1"/>
        </w:rPr>
      </w:pPr>
    </w:p>
    <w:p w:rsidR="007C5622" w:rsidRDefault="007C5622">
      <w:pPr>
        <w:spacing w:line="360" w:lineRule="auto"/>
        <w:rPr>
          <w:rFonts w:ascii="宋体" w:hAnsi="宋体"/>
          <w:color w:val="000000" w:themeColor="text1"/>
        </w:rPr>
      </w:pPr>
    </w:p>
    <w:p w:rsidR="007C5622" w:rsidRDefault="008816B1" w:rsidP="0092435D">
      <w:pPr>
        <w:pStyle w:val="ae"/>
        <w:ind w:firstLineChars="1890" w:firstLine="3969"/>
        <w:rPr>
          <w:rFonts w:hAnsi="宋体"/>
          <w:color w:val="000000" w:themeColor="text1"/>
        </w:rPr>
      </w:pPr>
      <w:r>
        <w:rPr>
          <w:rFonts w:hAnsi="宋体"/>
          <w:color w:val="000000" w:themeColor="text1"/>
        </w:rPr>
        <w:t xml:space="preserve"> </w:t>
      </w:r>
    </w:p>
    <w:p w:rsidR="007C5622" w:rsidRDefault="008816B1" w:rsidP="0092435D">
      <w:pPr>
        <w:pStyle w:val="ae"/>
        <w:ind w:firstLineChars="1890" w:firstLine="3969"/>
        <w:rPr>
          <w:rFonts w:hAnsi="宋体"/>
          <w:bCs/>
          <w:color w:val="000000" w:themeColor="text1"/>
        </w:rPr>
      </w:pPr>
      <w:r>
        <w:rPr>
          <w:rFonts w:hAnsi="宋体" w:hint="eastAsia"/>
          <w:color w:val="000000" w:themeColor="text1"/>
        </w:rPr>
        <w:t xml:space="preserve">   </w:t>
      </w:r>
      <w:r>
        <w:rPr>
          <w:rFonts w:hAnsi="宋体" w:hint="eastAsia"/>
          <w:bCs/>
          <w:color w:val="000000" w:themeColor="text1"/>
        </w:rPr>
        <w:t>供应商：（加盖供应商公章）</w:t>
      </w:r>
    </w:p>
    <w:p w:rsidR="007C5622" w:rsidRDefault="007C5622" w:rsidP="0092435D">
      <w:pPr>
        <w:pStyle w:val="ae"/>
        <w:ind w:firstLineChars="2269" w:firstLine="4765"/>
        <w:rPr>
          <w:rFonts w:hAnsi="宋体"/>
          <w:bCs/>
          <w:color w:val="000000" w:themeColor="text1"/>
        </w:rPr>
      </w:pPr>
    </w:p>
    <w:p w:rsidR="007C5622" w:rsidRDefault="008816B1">
      <w:pPr>
        <w:pStyle w:val="ae"/>
        <w:ind w:firstLineChars="2081" w:firstLine="4370"/>
        <w:rPr>
          <w:rFonts w:hAnsi="宋体"/>
          <w:bCs/>
          <w:color w:val="000000" w:themeColor="text1"/>
        </w:rPr>
      </w:pPr>
      <w:r>
        <w:rPr>
          <w:rFonts w:hAnsi="宋体" w:hint="eastAsia"/>
          <w:bCs/>
          <w:color w:val="000000" w:themeColor="text1"/>
        </w:rPr>
        <w:t xml:space="preserve">法定代表人（负责人）或其授权代表签名： </w:t>
      </w:r>
    </w:p>
    <w:p w:rsidR="007C5622" w:rsidRDefault="007C5622" w:rsidP="0092435D">
      <w:pPr>
        <w:pStyle w:val="ae"/>
        <w:tabs>
          <w:tab w:val="left" w:pos="3780"/>
        </w:tabs>
        <w:ind w:firstLineChars="2269" w:firstLine="4765"/>
        <w:rPr>
          <w:rFonts w:hAnsi="宋体"/>
          <w:bCs/>
          <w:color w:val="000000" w:themeColor="text1"/>
        </w:rPr>
      </w:pPr>
    </w:p>
    <w:p w:rsidR="007C5622" w:rsidRDefault="008816B1">
      <w:pPr>
        <w:spacing w:line="360" w:lineRule="auto"/>
        <w:ind w:firstLineChars="2090" w:firstLine="4389"/>
        <w:rPr>
          <w:rFonts w:ascii="宋体" w:hAnsi="宋体"/>
          <w:color w:val="000000" w:themeColor="text1"/>
        </w:rPr>
      </w:pPr>
      <w:r>
        <w:rPr>
          <w:rFonts w:ascii="宋体" w:hAnsi="宋体" w:hint="eastAsia"/>
          <w:bCs/>
          <w:color w:val="000000" w:themeColor="text1"/>
        </w:rPr>
        <w:t>日 期：  年   月  日</w:t>
      </w:r>
    </w:p>
    <w:p w:rsidR="007C5622" w:rsidRDefault="008816B1">
      <w:pPr>
        <w:spacing w:line="360" w:lineRule="auto"/>
        <w:ind w:left="-1" w:firstLine="1"/>
        <w:rPr>
          <w:rFonts w:hAnsi="宋体"/>
          <w:b/>
          <w:color w:val="000000" w:themeColor="text1"/>
        </w:rPr>
      </w:pPr>
      <w:r>
        <w:rPr>
          <w:rFonts w:ascii="宋体" w:hAnsi="宋体"/>
          <w:bCs/>
          <w:color w:val="000000" w:themeColor="text1"/>
        </w:rPr>
        <w:br w:type="page"/>
      </w:r>
      <w:r>
        <w:rPr>
          <w:rFonts w:hAnsi="宋体" w:hint="eastAsia"/>
          <w:b/>
          <w:color w:val="000000" w:themeColor="text1"/>
        </w:rPr>
        <w:lastRenderedPageBreak/>
        <w:t xml:space="preserve">3. </w:t>
      </w:r>
      <w:r>
        <w:rPr>
          <w:rFonts w:hAnsi="宋体" w:hint="eastAsia"/>
          <w:b/>
          <w:color w:val="000000" w:themeColor="text1"/>
        </w:rPr>
        <w:t>实施方案（格式自定）</w:t>
      </w:r>
    </w:p>
    <w:p w:rsidR="007C5622" w:rsidRDefault="008816B1">
      <w:pPr>
        <w:spacing w:line="360" w:lineRule="auto"/>
        <w:jc w:val="center"/>
        <w:rPr>
          <w:rFonts w:hAnsi="宋体"/>
          <w:b/>
          <w:color w:val="000000" w:themeColor="text1"/>
          <w:sz w:val="28"/>
          <w:szCs w:val="28"/>
        </w:rPr>
      </w:pPr>
      <w:r>
        <w:rPr>
          <w:rFonts w:hAnsi="宋体" w:hint="eastAsia"/>
          <w:b/>
          <w:color w:val="000000" w:themeColor="text1"/>
          <w:sz w:val="28"/>
          <w:szCs w:val="28"/>
        </w:rPr>
        <w:t>实施方案</w:t>
      </w:r>
    </w:p>
    <w:p w:rsidR="007C5622" w:rsidRDefault="007C5622">
      <w:pPr>
        <w:spacing w:line="360" w:lineRule="auto"/>
        <w:ind w:left="630" w:hangingChars="300" w:hanging="630"/>
        <w:rPr>
          <w:rFonts w:hAnsi="宋体"/>
          <w:color w:val="000000" w:themeColor="text1"/>
          <w:szCs w:val="21"/>
        </w:rPr>
      </w:pPr>
    </w:p>
    <w:p w:rsidR="007C5622" w:rsidRDefault="008816B1">
      <w:pPr>
        <w:spacing w:line="360" w:lineRule="auto"/>
        <w:rPr>
          <w:rFonts w:hAnsi="宋体"/>
          <w:color w:val="000000" w:themeColor="text1"/>
          <w:szCs w:val="21"/>
        </w:rPr>
      </w:pPr>
      <w:r>
        <w:rPr>
          <w:rFonts w:hAnsi="宋体" w:hint="eastAsia"/>
          <w:color w:val="000000" w:themeColor="text1"/>
          <w:szCs w:val="21"/>
        </w:rPr>
        <w:t>实施方案必须科学合理、真实可行，能充分体现出自身优势。其要点和主要内容：</w:t>
      </w:r>
    </w:p>
    <w:p w:rsidR="007C5622" w:rsidRDefault="002F43AC">
      <w:pPr>
        <w:spacing w:line="360" w:lineRule="auto"/>
        <w:rPr>
          <w:rFonts w:hAnsi="宋体"/>
          <w:color w:val="000000" w:themeColor="text1"/>
          <w:szCs w:val="21"/>
        </w:rPr>
      </w:pPr>
      <w:r>
        <w:rPr>
          <w:rFonts w:hAnsi="宋体" w:hint="eastAsia"/>
          <w:color w:val="000000" w:themeColor="text1"/>
          <w:szCs w:val="21"/>
        </w:rPr>
        <w:t xml:space="preserve"> </w:t>
      </w:r>
    </w:p>
    <w:p w:rsidR="007C5622" w:rsidRDefault="008816B1">
      <w:pPr>
        <w:spacing w:line="360" w:lineRule="auto"/>
        <w:rPr>
          <w:rFonts w:hAnsi="宋体"/>
          <w:color w:val="000000" w:themeColor="text1"/>
          <w:szCs w:val="21"/>
        </w:rPr>
      </w:pPr>
      <w:r>
        <w:rPr>
          <w:rFonts w:hAnsi="宋体"/>
          <w:color w:val="000000" w:themeColor="text1"/>
          <w:szCs w:val="21"/>
        </w:rPr>
        <w:t>……</w:t>
      </w:r>
    </w:p>
    <w:p w:rsidR="007C5622" w:rsidRDefault="007C5622">
      <w:pPr>
        <w:pStyle w:val="ae"/>
        <w:spacing w:line="360" w:lineRule="auto"/>
        <w:rPr>
          <w:rFonts w:hAnsi="宋体"/>
          <w:color w:val="000000" w:themeColor="text1"/>
        </w:rPr>
      </w:pPr>
    </w:p>
    <w:p w:rsidR="007C5622" w:rsidRDefault="007C5622">
      <w:pPr>
        <w:spacing w:line="360" w:lineRule="auto"/>
        <w:ind w:left="-1" w:firstLine="1"/>
        <w:rPr>
          <w:rFonts w:ascii="宋体" w:hAnsi="宋体"/>
          <w:color w:val="000000" w:themeColor="text1"/>
          <w:szCs w:val="21"/>
        </w:rPr>
      </w:pPr>
      <w:bookmarkStart w:id="31" w:name="_Hlt345253845"/>
      <w:bookmarkEnd w:id="31"/>
    </w:p>
    <w:p w:rsidR="007C5622" w:rsidRDefault="007C5622">
      <w:pPr>
        <w:rPr>
          <w:rFonts w:ascii="宋体" w:hAnsi="宋体"/>
          <w:color w:val="000000" w:themeColor="text1"/>
          <w:szCs w:val="21"/>
        </w:rPr>
      </w:pPr>
    </w:p>
    <w:p w:rsidR="007C5622" w:rsidRDefault="007C5622">
      <w:pPr>
        <w:rPr>
          <w:rFonts w:ascii="宋体" w:hAnsi="宋体"/>
          <w:color w:val="000000" w:themeColor="text1"/>
          <w:szCs w:val="21"/>
        </w:rPr>
      </w:pPr>
    </w:p>
    <w:p w:rsidR="007C5622" w:rsidRDefault="007C5622">
      <w:pPr>
        <w:rPr>
          <w:rFonts w:ascii="宋体" w:hAnsi="宋体"/>
          <w:color w:val="000000" w:themeColor="text1"/>
          <w:szCs w:val="21"/>
        </w:rPr>
      </w:pPr>
    </w:p>
    <w:p w:rsidR="007C5622" w:rsidRDefault="007C5622" w:rsidP="0092435D">
      <w:pPr>
        <w:spacing w:line="360" w:lineRule="auto"/>
        <w:ind w:firstLineChars="2025" w:firstLine="4253"/>
        <w:rPr>
          <w:rFonts w:ascii="宋体" w:hAnsi="宋体"/>
          <w:bCs/>
          <w:color w:val="000000" w:themeColor="text1"/>
          <w:szCs w:val="21"/>
        </w:rPr>
      </w:pPr>
    </w:p>
    <w:p w:rsidR="007C5622" w:rsidRDefault="008816B1" w:rsidP="0092435D">
      <w:pPr>
        <w:ind w:firstLineChars="2025" w:firstLine="4253"/>
        <w:rPr>
          <w:rFonts w:ascii="宋体" w:hAnsi="宋体"/>
          <w:color w:val="000000" w:themeColor="text1"/>
        </w:rPr>
      </w:pPr>
      <w:r>
        <w:rPr>
          <w:rFonts w:ascii="宋体" w:hAnsi="宋体"/>
          <w:bCs/>
          <w:color w:val="000000" w:themeColor="text1"/>
        </w:rPr>
        <w:br w:type="page"/>
      </w:r>
      <w:bookmarkEnd w:id="30"/>
    </w:p>
    <w:p w:rsidR="007C5622" w:rsidRDefault="008816B1">
      <w:pPr>
        <w:pStyle w:val="1"/>
        <w:snapToGrid w:val="0"/>
        <w:spacing w:before="0" w:after="0" w:line="360" w:lineRule="auto"/>
        <w:rPr>
          <w:rFonts w:ascii="宋体" w:hAnsi="宋体"/>
          <w:color w:val="000000" w:themeColor="text1"/>
          <w:sz w:val="30"/>
          <w:szCs w:val="30"/>
        </w:rPr>
      </w:pPr>
      <w:bookmarkStart w:id="32" w:name="_Hlt288808638"/>
      <w:bookmarkStart w:id="33" w:name="_Toc113032534"/>
      <w:bookmarkEnd w:id="32"/>
      <w:r>
        <w:rPr>
          <w:rFonts w:ascii="宋体" w:hAnsi="宋体"/>
          <w:color w:val="000000" w:themeColor="text1"/>
          <w:sz w:val="30"/>
          <w:szCs w:val="30"/>
        </w:rPr>
        <w:lastRenderedPageBreak/>
        <w:t>附</w:t>
      </w:r>
      <w:r>
        <w:rPr>
          <w:rFonts w:ascii="宋体" w:hAnsi="宋体" w:hint="eastAsia"/>
          <w:color w:val="000000" w:themeColor="text1"/>
          <w:sz w:val="30"/>
          <w:szCs w:val="30"/>
        </w:rPr>
        <w:t>件一：评审工作大纲</w:t>
      </w:r>
      <w:bookmarkEnd w:id="33"/>
    </w:p>
    <w:p w:rsidR="007C5622" w:rsidRDefault="007C5622">
      <w:pPr>
        <w:pStyle w:val="afff8"/>
        <w:keepNext w:val="0"/>
        <w:spacing w:after="0" w:line="400" w:lineRule="atLeast"/>
        <w:jc w:val="center"/>
        <w:rPr>
          <w:rFonts w:ascii="宋体" w:hAnsi="宋体"/>
          <w:color w:val="000000" w:themeColor="text1"/>
        </w:rPr>
      </w:pPr>
    </w:p>
    <w:p w:rsidR="007C5622" w:rsidRDefault="007C5622">
      <w:pPr>
        <w:spacing w:line="400" w:lineRule="atLeast"/>
        <w:jc w:val="center"/>
        <w:rPr>
          <w:rFonts w:ascii="宋体" w:hAnsi="宋体"/>
          <w:b/>
          <w:color w:val="000000" w:themeColor="text1"/>
        </w:rPr>
      </w:pPr>
    </w:p>
    <w:p w:rsidR="007C5622" w:rsidRDefault="007C5622">
      <w:pPr>
        <w:spacing w:line="400" w:lineRule="atLeast"/>
        <w:jc w:val="center"/>
        <w:rPr>
          <w:rFonts w:ascii="宋体" w:hAnsi="宋体"/>
          <w:b/>
          <w:color w:val="000000" w:themeColor="text1"/>
        </w:rPr>
      </w:pPr>
    </w:p>
    <w:p w:rsidR="007C5622" w:rsidRDefault="007C5622">
      <w:pPr>
        <w:spacing w:line="400" w:lineRule="atLeast"/>
        <w:jc w:val="center"/>
        <w:rPr>
          <w:rFonts w:ascii="宋体" w:hAnsi="宋体"/>
          <w:b/>
          <w:color w:val="000000" w:themeColor="text1"/>
        </w:rPr>
      </w:pPr>
    </w:p>
    <w:p w:rsidR="007C5622" w:rsidRDefault="008816B1">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t>临床医学专业教学资源</w:t>
      </w:r>
      <w:proofErr w:type="gramStart"/>
      <w:r>
        <w:rPr>
          <w:rFonts w:ascii="宋体" w:hAnsi="宋体" w:hint="eastAsia"/>
          <w:b/>
          <w:color w:val="000000" w:themeColor="text1"/>
          <w:sz w:val="36"/>
          <w:szCs w:val="36"/>
        </w:rPr>
        <w:t>库网络</w:t>
      </w:r>
      <w:proofErr w:type="gramEnd"/>
      <w:r>
        <w:rPr>
          <w:rFonts w:ascii="宋体" w:hAnsi="宋体" w:hint="eastAsia"/>
          <w:b/>
          <w:color w:val="000000" w:themeColor="text1"/>
          <w:sz w:val="36"/>
          <w:szCs w:val="36"/>
        </w:rPr>
        <w:t>平台</w:t>
      </w:r>
    </w:p>
    <w:p w:rsidR="007C5622" w:rsidRDefault="008816B1">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t>（项目编号：ZQDLZB202200053SH）</w:t>
      </w: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8816B1">
      <w:pPr>
        <w:spacing w:line="400" w:lineRule="atLeast"/>
        <w:jc w:val="center"/>
        <w:rPr>
          <w:rFonts w:ascii="宋体" w:hAnsi="宋体"/>
          <w:b/>
          <w:color w:val="000000" w:themeColor="text1"/>
          <w:sz w:val="72"/>
        </w:rPr>
      </w:pPr>
      <w:r>
        <w:rPr>
          <w:rFonts w:ascii="宋体" w:hAnsi="宋体" w:hint="eastAsia"/>
          <w:b/>
          <w:color w:val="000000" w:themeColor="text1"/>
          <w:sz w:val="72"/>
        </w:rPr>
        <w:t>评审工作大纲</w:t>
      </w: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bookmarkStart w:id="34" w:name="_Hlt268878173"/>
      <w:bookmarkEnd w:id="34"/>
    </w:p>
    <w:p w:rsidR="007C5622" w:rsidRDefault="007C5622">
      <w:pPr>
        <w:spacing w:line="400" w:lineRule="atLeast"/>
        <w:jc w:val="center"/>
        <w:rPr>
          <w:rFonts w:ascii="宋体" w:hAnsi="宋体"/>
          <w:b/>
          <w:color w:val="000000" w:themeColor="text1"/>
          <w:sz w:val="36"/>
        </w:rPr>
      </w:pPr>
    </w:p>
    <w:p w:rsidR="007C5622" w:rsidRDefault="007C5622">
      <w:pPr>
        <w:spacing w:line="400" w:lineRule="atLeast"/>
        <w:jc w:val="center"/>
        <w:rPr>
          <w:rFonts w:ascii="宋体" w:hAnsi="宋体"/>
          <w:b/>
          <w:color w:val="000000" w:themeColor="text1"/>
          <w:sz w:val="36"/>
        </w:rPr>
      </w:pPr>
    </w:p>
    <w:p w:rsidR="007C5622" w:rsidRDefault="008816B1">
      <w:pPr>
        <w:spacing w:line="360" w:lineRule="auto"/>
        <w:jc w:val="center"/>
        <w:rPr>
          <w:rFonts w:ascii="宋体" w:hAnsi="宋体"/>
          <w:b/>
          <w:color w:val="000000" w:themeColor="text1"/>
          <w:sz w:val="36"/>
        </w:rPr>
      </w:pPr>
      <w:r>
        <w:rPr>
          <w:rFonts w:ascii="宋体" w:hAnsi="宋体" w:hint="eastAsia"/>
          <w:b/>
          <w:color w:val="000000" w:themeColor="text1"/>
          <w:sz w:val="36"/>
          <w:szCs w:val="36"/>
        </w:rPr>
        <w:t>肇庆德力招标代理有限公司</w:t>
      </w:r>
    </w:p>
    <w:p w:rsidR="007C5622" w:rsidRDefault="008816B1">
      <w:pPr>
        <w:spacing w:line="360" w:lineRule="auto"/>
        <w:jc w:val="center"/>
        <w:rPr>
          <w:rFonts w:ascii="宋体" w:hAnsi="宋体"/>
          <w:color w:val="000000" w:themeColor="text1"/>
          <w:sz w:val="30"/>
        </w:rPr>
        <w:sectPr w:rsidR="007C5622">
          <w:type w:val="continuous"/>
          <w:pgSz w:w="11906" w:h="16838"/>
          <w:pgMar w:top="1134" w:right="1418" w:bottom="1134" w:left="1418" w:header="851" w:footer="794" w:gutter="0"/>
          <w:cols w:space="720"/>
          <w:titlePg/>
          <w:docGrid w:linePitch="312"/>
        </w:sectPr>
      </w:pPr>
      <w:r>
        <w:rPr>
          <w:rFonts w:ascii="宋体" w:hAnsi="宋体" w:hint="eastAsia"/>
          <w:b/>
          <w:color w:val="000000" w:themeColor="text1"/>
          <w:sz w:val="36"/>
        </w:rPr>
        <w:t>20</w:t>
      </w:r>
      <w:r w:rsidR="00EE49E4">
        <w:rPr>
          <w:rFonts w:ascii="宋体" w:hAnsi="宋体" w:hint="eastAsia"/>
          <w:b/>
          <w:color w:val="000000" w:themeColor="text1"/>
          <w:sz w:val="36"/>
        </w:rPr>
        <w:t>22年</w:t>
      </w:r>
      <w:r>
        <w:rPr>
          <w:rFonts w:ascii="宋体" w:hAnsi="宋体" w:hint="eastAsia"/>
          <w:b/>
          <w:color w:val="000000" w:themeColor="text1"/>
          <w:sz w:val="36"/>
        </w:rPr>
        <w:t>0</w:t>
      </w:r>
      <w:r w:rsidR="00EE49E4">
        <w:rPr>
          <w:rFonts w:ascii="宋体" w:hAnsi="宋体" w:hint="eastAsia"/>
          <w:b/>
          <w:color w:val="000000" w:themeColor="text1"/>
          <w:sz w:val="36"/>
        </w:rPr>
        <w:t>9月</w:t>
      </w:r>
    </w:p>
    <w:p w:rsidR="007C5622" w:rsidRDefault="008816B1">
      <w:pPr>
        <w:tabs>
          <w:tab w:val="left" w:pos="1287"/>
        </w:tabs>
        <w:snapToGrid w:val="0"/>
        <w:spacing w:line="360" w:lineRule="auto"/>
        <w:ind w:leftChars="-22" w:left="-46" w:firstLineChars="24" w:firstLine="5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一、评标原则和目的</w:t>
      </w:r>
    </w:p>
    <w:p w:rsidR="007C5622" w:rsidRDefault="008816B1">
      <w:pPr>
        <w:snapToGrid w:val="0"/>
        <w:spacing w:line="360" w:lineRule="auto"/>
        <w:ind w:left="525" w:hangingChars="250" w:hanging="52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1.1 “临床医学专业教学资源库网络平台”（项目编号：ZQDLZB202200053SH </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的采购根据《中华人民共和国政府采购法》、《政府采购竞争性磋商采购方式管理暂行办法》及政府采购有关规定进行。评标必须遵循公开、公平、公正、诚实信用的原则。磋商小组按照磋商文件规定的内容进行，采用综合评分法的评审方式，避免纯技术或纯经济的倾向。</w:t>
      </w:r>
    </w:p>
    <w:p w:rsidR="007C5622" w:rsidRDefault="008816B1">
      <w:pPr>
        <w:snapToGrid w:val="0"/>
        <w:spacing w:line="360" w:lineRule="auto"/>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1.2本办法的评标对象是指供应</w:t>
      </w:r>
      <w:proofErr w:type="gramStart"/>
      <w:r>
        <w:rPr>
          <w:rFonts w:asciiTheme="minorEastAsia" w:eastAsiaTheme="minorEastAsia" w:hAnsiTheme="minorEastAsia" w:hint="eastAsia"/>
          <w:color w:val="000000" w:themeColor="text1"/>
          <w:szCs w:val="21"/>
        </w:rPr>
        <w:t>商按照</w:t>
      </w:r>
      <w:proofErr w:type="gramEnd"/>
      <w:r>
        <w:rPr>
          <w:rFonts w:asciiTheme="minorEastAsia" w:eastAsiaTheme="minorEastAsia" w:hAnsiTheme="minorEastAsia" w:hint="eastAsia"/>
          <w:color w:val="000000" w:themeColor="text1"/>
          <w:szCs w:val="21"/>
        </w:rPr>
        <w:t>磋商文件要求提供的</w:t>
      </w:r>
      <w:proofErr w:type="gramStart"/>
      <w:r>
        <w:rPr>
          <w:rFonts w:asciiTheme="minorEastAsia" w:eastAsiaTheme="minorEastAsia" w:hAnsiTheme="minorEastAsia" w:hint="eastAsia"/>
          <w:color w:val="000000" w:themeColor="text1"/>
          <w:szCs w:val="21"/>
        </w:rPr>
        <w:t>有效响应</w:t>
      </w:r>
      <w:proofErr w:type="gramEnd"/>
      <w:r>
        <w:rPr>
          <w:rFonts w:asciiTheme="minorEastAsia" w:eastAsiaTheme="minorEastAsia" w:hAnsiTheme="minorEastAsia" w:hint="eastAsia"/>
          <w:color w:val="000000" w:themeColor="text1"/>
          <w:szCs w:val="21"/>
        </w:rPr>
        <w:t>文件，包括供应商应磋商小组要求对原响应文件</w:t>
      </w:r>
      <w:proofErr w:type="gramStart"/>
      <w:r>
        <w:rPr>
          <w:rFonts w:asciiTheme="minorEastAsia" w:eastAsiaTheme="minorEastAsia" w:hAnsiTheme="minorEastAsia" w:hint="eastAsia"/>
          <w:color w:val="000000" w:themeColor="text1"/>
          <w:szCs w:val="21"/>
        </w:rPr>
        <w:t>作出</w:t>
      </w:r>
      <w:proofErr w:type="gramEnd"/>
      <w:r>
        <w:rPr>
          <w:rFonts w:asciiTheme="minorEastAsia" w:eastAsiaTheme="minorEastAsia" w:hAnsiTheme="minorEastAsia" w:hint="eastAsia"/>
          <w:color w:val="000000" w:themeColor="text1"/>
          <w:szCs w:val="21"/>
        </w:rPr>
        <w:t>的正式书面澄清文件。</w:t>
      </w:r>
    </w:p>
    <w:p w:rsidR="007C5622" w:rsidRDefault="007C5622">
      <w:pPr>
        <w:snapToGrid w:val="0"/>
        <w:spacing w:line="360" w:lineRule="auto"/>
        <w:ind w:left="420" w:hangingChars="200" w:hanging="420"/>
        <w:rPr>
          <w:rFonts w:asciiTheme="minorEastAsia" w:eastAsiaTheme="minorEastAsia" w:hAnsiTheme="minorEastAsia"/>
          <w:color w:val="000000" w:themeColor="text1"/>
          <w:szCs w:val="21"/>
        </w:rPr>
      </w:pPr>
    </w:p>
    <w:p w:rsidR="007C5622" w:rsidRDefault="008816B1">
      <w:pPr>
        <w:tabs>
          <w:tab w:val="left" w:pos="1287"/>
        </w:tabs>
        <w:snapToGrid w:val="0"/>
        <w:spacing w:line="360" w:lineRule="auto"/>
        <w:ind w:leftChars="-22" w:left="-46" w:firstLineChars="24" w:firstLine="5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二、评标程序</w:t>
      </w:r>
    </w:p>
    <w:p w:rsidR="007C5622" w:rsidRDefault="008816B1">
      <w:pPr>
        <w:tabs>
          <w:tab w:val="left" w:pos="1287"/>
        </w:tabs>
        <w:snapToGrid w:val="0"/>
        <w:spacing w:line="360" w:lineRule="auto"/>
        <w:ind w:leftChars="-22" w:left="-46" w:firstLineChars="24" w:firstLine="5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（一）第一阶段：响应文件的初步审查</w:t>
      </w:r>
    </w:p>
    <w:p w:rsidR="007C5622" w:rsidRDefault="008816B1">
      <w:pPr>
        <w:tabs>
          <w:tab w:val="left" w:pos="1287"/>
        </w:tabs>
        <w:snapToGrid w:val="0"/>
        <w:spacing w:line="360" w:lineRule="auto"/>
        <w:ind w:leftChars="-22" w:left="-46" w:firstLineChars="24" w:firstLine="5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1.资格性检查</w:t>
      </w:r>
    </w:p>
    <w:p w:rsidR="007C5622" w:rsidRDefault="008816B1">
      <w:pPr>
        <w:tabs>
          <w:tab w:val="left" w:pos="1287"/>
        </w:tabs>
        <w:snapToGrid w:val="0"/>
        <w:spacing w:line="360" w:lineRule="auto"/>
        <w:ind w:leftChars="-22" w:left="-46" w:firstLineChars="224" w:firstLine="47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磋商小组依据法律法规和磋商文件的规定，对响应文件中的资格证明等进行审查，以确定供应商是否</w:t>
      </w:r>
      <w:proofErr w:type="gramStart"/>
      <w:r>
        <w:rPr>
          <w:rFonts w:asciiTheme="minorEastAsia" w:eastAsiaTheme="minorEastAsia" w:hAnsiTheme="minorEastAsia" w:hint="eastAsia"/>
          <w:color w:val="000000" w:themeColor="text1"/>
          <w:szCs w:val="21"/>
        </w:rPr>
        <w:t>具备磋商</w:t>
      </w:r>
      <w:proofErr w:type="gramEnd"/>
      <w:r>
        <w:rPr>
          <w:rFonts w:asciiTheme="minorEastAsia" w:eastAsiaTheme="minorEastAsia" w:hAnsiTheme="minorEastAsia" w:hint="eastAsia"/>
          <w:color w:val="000000" w:themeColor="text1"/>
          <w:szCs w:val="21"/>
        </w:rPr>
        <w:t>资格。</w:t>
      </w:r>
    </w:p>
    <w:p w:rsidR="007C5622" w:rsidRDefault="008816B1">
      <w:pPr>
        <w:pStyle w:val="afff8"/>
        <w:keepNext w:val="0"/>
        <w:snapToGrid w:val="0"/>
        <w:spacing w:after="0"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ab/>
      </w:r>
      <w:r>
        <w:rPr>
          <w:rFonts w:asciiTheme="minorEastAsia" w:eastAsiaTheme="minorEastAsia" w:hAnsiTheme="minorEastAsia" w:hint="eastAsia"/>
          <w:b/>
          <w:color w:val="000000" w:themeColor="text1"/>
          <w:szCs w:val="21"/>
        </w:rPr>
        <w:t>资格性审查表：</w:t>
      </w:r>
      <w:r>
        <w:rPr>
          <w:rFonts w:asciiTheme="minorEastAsia" w:eastAsiaTheme="minorEastAsia" w:hAnsiTheme="minorEastAsia" w:hint="eastAsia"/>
          <w:color w:val="000000" w:themeColor="text1"/>
          <w:szCs w:val="21"/>
        </w:rPr>
        <w:t xml:space="preserve"> </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
        <w:gridCol w:w="5669"/>
        <w:gridCol w:w="849"/>
        <w:gridCol w:w="993"/>
        <w:gridCol w:w="996"/>
      </w:tblGrid>
      <w:tr w:rsidR="007C5622">
        <w:trPr>
          <w:trHeight w:val="20"/>
        </w:trPr>
        <w:tc>
          <w:tcPr>
            <w:tcW w:w="584" w:type="dxa"/>
            <w:vMerge w:val="restart"/>
            <w:tcMar>
              <w:top w:w="16" w:type="dxa"/>
              <w:left w:w="16" w:type="dxa"/>
              <w:bottom w:w="0" w:type="dxa"/>
              <w:right w:w="16" w:type="dxa"/>
            </w:tcMar>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序号</w:t>
            </w:r>
          </w:p>
        </w:tc>
        <w:tc>
          <w:tcPr>
            <w:tcW w:w="5669" w:type="dxa"/>
            <w:vMerge w:val="restart"/>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审查项目</w:t>
            </w:r>
          </w:p>
        </w:tc>
        <w:tc>
          <w:tcPr>
            <w:tcW w:w="2838" w:type="dxa"/>
            <w:gridSpan w:val="3"/>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供应商名称</w:t>
            </w:r>
          </w:p>
        </w:tc>
      </w:tr>
      <w:tr w:rsidR="007C5622">
        <w:trPr>
          <w:trHeight w:val="20"/>
        </w:trPr>
        <w:tc>
          <w:tcPr>
            <w:tcW w:w="584" w:type="dxa"/>
            <w:vMerge/>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5669" w:type="dxa"/>
            <w:vMerge/>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849" w:type="dxa"/>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w:t>
            </w:r>
            <w:r>
              <w:rPr>
                <w:rFonts w:asciiTheme="minorEastAsia" w:eastAsiaTheme="minorEastAsia" w:hAnsiTheme="minorEastAsia"/>
                <w:color w:val="000000" w:themeColor="text1"/>
                <w:szCs w:val="21"/>
              </w:rPr>
              <w:t>1</w:t>
            </w:r>
          </w:p>
        </w:tc>
        <w:tc>
          <w:tcPr>
            <w:tcW w:w="993" w:type="dxa"/>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w:t>
            </w:r>
            <w:r>
              <w:rPr>
                <w:rFonts w:asciiTheme="minorEastAsia" w:eastAsiaTheme="minorEastAsia" w:hAnsiTheme="minorEastAsia"/>
                <w:color w:val="000000" w:themeColor="text1"/>
                <w:szCs w:val="21"/>
              </w:rPr>
              <w:t>2</w:t>
            </w:r>
          </w:p>
        </w:tc>
        <w:tc>
          <w:tcPr>
            <w:tcW w:w="996" w:type="dxa"/>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w:t>
            </w:r>
            <w:r>
              <w:rPr>
                <w:rFonts w:asciiTheme="minorEastAsia" w:eastAsiaTheme="minorEastAsia" w:hAnsiTheme="minorEastAsia"/>
                <w:color w:val="000000" w:themeColor="text1"/>
                <w:szCs w:val="21"/>
              </w:rPr>
              <w:t>3</w:t>
            </w:r>
          </w:p>
        </w:tc>
      </w:tr>
      <w:tr w:rsidR="007C5622">
        <w:trPr>
          <w:trHeight w:val="616"/>
        </w:trPr>
        <w:tc>
          <w:tcPr>
            <w:tcW w:w="584" w:type="dxa"/>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5669" w:type="dxa"/>
            <w:vAlign w:val="center"/>
          </w:tcPr>
          <w:p w:rsidR="007C5622" w:rsidRDefault="008816B1">
            <w:pPr>
              <w:spacing w:line="360" w:lineRule="exact"/>
              <w:jc w:val="left"/>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rPr>
              <w:t>投标供应商应具备《政府采购法》第二十二条规定的条件，提供下列材料</w:t>
            </w:r>
            <w:r>
              <w:rPr>
                <w:rFonts w:asciiTheme="minorEastAsia" w:eastAsiaTheme="minorEastAsia" w:hAnsiTheme="minorEastAsia" w:hint="eastAsia"/>
                <w:color w:val="000000" w:themeColor="text1"/>
                <w:szCs w:val="21"/>
              </w:rPr>
              <w:t>（加盖供应商公章）</w:t>
            </w:r>
          </w:p>
        </w:tc>
        <w:tc>
          <w:tcPr>
            <w:tcW w:w="849"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3"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6"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r>
      <w:tr w:rsidR="007C5622">
        <w:trPr>
          <w:trHeight w:val="20"/>
        </w:trPr>
        <w:tc>
          <w:tcPr>
            <w:tcW w:w="584" w:type="dxa"/>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p>
        </w:tc>
        <w:tc>
          <w:tcPr>
            <w:tcW w:w="5669" w:type="dxa"/>
            <w:vAlign w:val="center"/>
          </w:tcPr>
          <w:p w:rsidR="007C5622" w:rsidRDefault="008816B1">
            <w:pPr>
              <w:spacing w:line="360" w:lineRule="exact"/>
              <w:jc w:val="left"/>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rPr>
              <w:t>具有独立承担民事责任的能力：在中华人民共和国境内注册的法人或其他组织或自然人</w:t>
            </w:r>
            <w:r w:rsidR="00EE49E4">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投标（响应）时提交有效的营业执照（或事业法人登记证或身份证等相关证明） 副本复印件。分支机构投标的，须提供总公司和分公司营业执照副本复印件，总公司出具给分支机构的授权书；</w:t>
            </w:r>
          </w:p>
        </w:tc>
        <w:tc>
          <w:tcPr>
            <w:tcW w:w="849"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3"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6"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r>
      <w:tr w:rsidR="007C5622">
        <w:trPr>
          <w:trHeight w:val="20"/>
        </w:trPr>
        <w:tc>
          <w:tcPr>
            <w:tcW w:w="584" w:type="dxa"/>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w:t>
            </w:r>
          </w:p>
        </w:tc>
        <w:tc>
          <w:tcPr>
            <w:tcW w:w="5669" w:type="dxa"/>
            <w:vAlign w:val="center"/>
          </w:tcPr>
          <w:p w:rsidR="007C5622" w:rsidRDefault="008816B1">
            <w:pPr>
              <w:spacing w:line="360" w:lineRule="exact"/>
              <w:jc w:val="left"/>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rPr>
              <w:t>有依法缴纳税收和社会保障资金的良好记录：提供近六个月内任意一个月的依法缴纳税收和社会保障资金的相关材料。如依法免税或不需要缴纳社会保障资金的,提供相应证明材料；</w:t>
            </w:r>
          </w:p>
        </w:tc>
        <w:tc>
          <w:tcPr>
            <w:tcW w:w="849"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3"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6"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r>
      <w:tr w:rsidR="007C5622">
        <w:trPr>
          <w:trHeight w:val="20"/>
        </w:trPr>
        <w:tc>
          <w:tcPr>
            <w:tcW w:w="584" w:type="dxa"/>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w:t>
            </w:r>
          </w:p>
        </w:tc>
        <w:tc>
          <w:tcPr>
            <w:tcW w:w="5669" w:type="dxa"/>
            <w:vAlign w:val="center"/>
          </w:tcPr>
          <w:p w:rsidR="007C5622" w:rsidRDefault="008816B1">
            <w:pPr>
              <w:spacing w:line="360" w:lineRule="exact"/>
              <w:jc w:val="left"/>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rPr>
              <w:t>具有良好的商业信誉和健全的财务会计制度：提供2020年或2021年度财务状况报告或基本开户行出具的资信证明，供应商为新成立的，提供成立至今的月或季度财务报告或报表复印件；</w:t>
            </w:r>
          </w:p>
        </w:tc>
        <w:tc>
          <w:tcPr>
            <w:tcW w:w="849"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3"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6"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r>
      <w:tr w:rsidR="007C5622">
        <w:trPr>
          <w:trHeight w:val="20"/>
        </w:trPr>
        <w:tc>
          <w:tcPr>
            <w:tcW w:w="584" w:type="dxa"/>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w:t>
            </w:r>
          </w:p>
        </w:tc>
        <w:tc>
          <w:tcPr>
            <w:tcW w:w="5669" w:type="dxa"/>
            <w:vAlign w:val="center"/>
          </w:tcPr>
          <w:p w:rsidR="007C5622" w:rsidRDefault="008816B1">
            <w:pPr>
              <w:spacing w:line="360" w:lineRule="exact"/>
              <w:jc w:val="left"/>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rPr>
              <w:t>履行合同所必须的设备和专业技术能力：以填写《资格声明书》为准；</w:t>
            </w:r>
          </w:p>
        </w:tc>
        <w:tc>
          <w:tcPr>
            <w:tcW w:w="849"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3"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6"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r>
      <w:tr w:rsidR="007C5622">
        <w:trPr>
          <w:trHeight w:val="20"/>
        </w:trPr>
        <w:tc>
          <w:tcPr>
            <w:tcW w:w="584" w:type="dxa"/>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1.5</w:t>
            </w:r>
          </w:p>
        </w:tc>
        <w:tc>
          <w:tcPr>
            <w:tcW w:w="5669" w:type="dxa"/>
            <w:vAlign w:val="center"/>
          </w:tcPr>
          <w:p w:rsidR="007C5622" w:rsidRDefault="008816B1">
            <w:pPr>
              <w:spacing w:line="360" w:lineRule="exact"/>
              <w:jc w:val="left"/>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rPr>
              <w:t>参加采购活动前3年内，在经营活动中没有重大违法记录：以填写《资格声明书》为准。重大违法记录，是指供应商因违法经营受到刑事处罚或者责令停产停业、吊销许可证或者执照、较大数额罚款等行政处罚。（较大数额罚款按照发出行政处罚决定</w:t>
            </w:r>
            <w:proofErr w:type="gramStart"/>
            <w:r>
              <w:rPr>
                <w:rFonts w:asciiTheme="majorEastAsia" w:eastAsiaTheme="majorEastAsia" w:hAnsiTheme="majorEastAsia" w:hint="eastAsia"/>
                <w:color w:val="000000" w:themeColor="text1"/>
              </w:rPr>
              <w:t>书部门</w:t>
            </w:r>
            <w:proofErr w:type="gramEnd"/>
            <w:r>
              <w:rPr>
                <w:rFonts w:asciiTheme="majorEastAsia" w:eastAsiaTheme="majorEastAsia" w:hAnsiTheme="majorEastAsia" w:hint="eastAsia"/>
                <w:color w:val="000000" w:themeColor="text1"/>
              </w:rPr>
              <w:t>所在省级政府,或实行垂直领导的国务院有关行政主管部门制定的较大数额罚款标准， 或罚款决定之前需要举</w:t>
            </w:r>
            <w:r>
              <w:rPr>
                <w:rFonts w:asciiTheme="majorEastAsia" w:eastAsiaTheme="majorEastAsia" w:hAnsiTheme="majorEastAsia" w:hint="eastAsia"/>
                <w:color w:val="000000" w:themeColor="text1"/>
              </w:rPr>
              <w:lastRenderedPageBreak/>
              <w:t>行听证会的金额标准来认定）</w:t>
            </w:r>
          </w:p>
        </w:tc>
        <w:tc>
          <w:tcPr>
            <w:tcW w:w="849"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3"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6"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r>
      <w:tr w:rsidR="002F43AC">
        <w:trPr>
          <w:trHeight w:val="20"/>
        </w:trPr>
        <w:tc>
          <w:tcPr>
            <w:tcW w:w="584" w:type="dxa"/>
            <w:vAlign w:val="center"/>
          </w:tcPr>
          <w:p w:rsidR="002F43AC" w:rsidRPr="002F43AC" w:rsidRDefault="002F43AC" w:rsidP="0080347C">
            <w:pPr>
              <w:spacing w:line="360" w:lineRule="exact"/>
              <w:jc w:val="center"/>
              <w:rPr>
                <w:rFonts w:asciiTheme="minorEastAsia" w:eastAsiaTheme="minorEastAsia" w:hAnsiTheme="minorEastAsia"/>
                <w:szCs w:val="21"/>
              </w:rPr>
            </w:pPr>
            <w:r w:rsidRPr="002F43AC">
              <w:rPr>
                <w:rFonts w:asciiTheme="minorEastAsia" w:eastAsiaTheme="minorEastAsia" w:hAnsiTheme="minorEastAsia" w:hint="eastAsia"/>
                <w:szCs w:val="21"/>
              </w:rPr>
              <w:lastRenderedPageBreak/>
              <w:t>2</w:t>
            </w:r>
          </w:p>
        </w:tc>
        <w:tc>
          <w:tcPr>
            <w:tcW w:w="5669" w:type="dxa"/>
            <w:vAlign w:val="center"/>
          </w:tcPr>
          <w:p w:rsidR="002F43AC" w:rsidRDefault="002F43AC" w:rsidP="0080347C">
            <w:pPr>
              <w:spacing w:line="360" w:lineRule="exact"/>
              <w:jc w:val="left"/>
              <w:rPr>
                <w:rFonts w:asciiTheme="majorEastAsia" w:eastAsiaTheme="majorEastAsia" w:hAnsiTheme="majorEastAsia"/>
              </w:rPr>
            </w:pPr>
            <w:r w:rsidRPr="002F43AC">
              <w:rPr>
                <w:rFonts w:asciiTheme="majorEastAsia" w:eastAsiaTheme="majorEastAsia" w:hAnsiTheme="majorEastAsia"/>
              </w:rPr>
              <w:t>本项目整体专门面向中小企业采购。投标供应商须是符合本项目采购标的对应行业（本项目行业为：</w:t>
            </w:r>
            <w:r w:rsidRPr="002F43AC">
              <w:rPr>
                <w:rFonts w:asciiTheme="majorEastAsia" w:eastAsiaTheme="majorEastAsia" w:hAnsiTheme="majorEastAsia"/>
                <w:color w:val="000000" w:themeColor="text1"/>
              </w:rPr>
              <w:t>软件和信息技术服务业</w:t>
            </w:r>
            <w:r w:rsidRPr="002F43AC">
              <w:rPr>
                <w:rFonts w:asciiTheme="majorEastAsia" w:eastAsiaTheme="majorEastAsia" w:hAnsiTheme="majorEastAsia"/>
              </w:rPr>
              <w:t>）的政策划分标准的中小企业。监狱企业、残疾人福利单位视同小型、微型企业。</w:t>
            </w:r>
          </w:p>
        </w:tc>
        <w:tc>
          <w:tcPr>
            <w:tcW w:w="849"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3"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6"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r>
      <w:tr w:rsidR="002F43AC">
        <w:trPr>
          <w:trHeight w:val="20"/>
        </w:trPr>
        <w:tc>
          <w:tcPr>
            <w:tcW w:w="584" w:type="dxa"/>
            <w:vAlign w:val="center"/>
          </w:tcPr>
          <w:p w:rsidR="002F43AC" w:rsidRDefault="002F43AC" w:rsidP="0080347C">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p>
        </w:tc>
        <w:tc>
          <w:tcPr>
            <w:tcW w:w="5669" w:type="dxa"/>
            <w:vAlign w:val="center"/>
          </w:tcPr>
          <w:p w:rsidR="002F43AC" w:rsidRDefault="002F43AC">
            <w:pPr>
              <w:spacing w:line="360" w:lineRule="exact"/>
              <w:jc w:val="left"/>
              <w:rPr>
                <w:rFonts w:asciiTheme="minorEastAsia" w:eastAsiaTheme="minorEastAsia" w:hAnsiTheme="minorEastAsia"/>
                <w:color w:val="000000" w:themeColor="text1"/>
                <w:szCs w:val="21"/>
              </w:rPr>
            </w:pPr>
            <w:r>
              <w:rPr>
                <w:rFonts w:hAnsi="宋体" w:hint="eastAsia"/>
                <w:szCs w:val="21"/>
              </w:rPr>
              <w:t>供应商未被列入“信用中国”网站（</w:t>
            </w:r>
            <w:hyperlink r:id="rId16" w:history="1">
              <w:r>
                <w:rPr>
                  <w:rFonts w:hAnsi="宋体" w:hint="eastAsia"/>
                  <w:szCs w:val="21"/>
                </w:rPr>
                <w:t>https://www</w:t>
              </w:r>
            </w:hyperlink>
            <w:r>
              <w:rPr>
                <w:rFonts w:hAnsi="宋体" w:hint="eastAsia"/>
                <w:szCs w:val="21"/>
              </w:rPr>
              <w:t xml:space="preserve">. creditchina, gov. cn/ </w:t>
            </w:r>
            <w:r>
              <w:rPr>
                <w:rFonts w:hAnsi="宋体" w:hint="eastAsia"/>
                <w:szCs w:val="21"/>
              </w:rPr>
              <w:t>）“重大税收违法案件当事人名单”、“政府采购严重违法失信名单”及“中国执行信息网”网站（</w:t>
            </w:r>
            <w:hyperlink r:id="rId17" w:history="1">
              <w:r>
                <w:rPr>
                  <w:rFonts w:hAnsi="宋体" w:hint="eastAsia"/>
                  <w:szCs w:val="21"/>
                </w:rPr>
                <w:t>http://zxgk</w:t>
              </w:r>
            </w:hyperlink>
            <w:r>
              <w:rPr>
                <w:rFonts w:hAnsi="宋体" w:hint="eastAsia"/>
                <w:szCs w:val="21"/>
              </w:rPr>
              <w:t>. court. gov. cn/</w:t>
            </w:r>
            <w:r>
              <w:rPr>
                <w:rFonts w:hAnsi="宋体" w:hint="eastAsia"/>
                <w:szCs w:val="21"/>
              </w:rPr>
              <w:t>）“失信被执行人名单”；不处于中国政府采购网（</w:t>
            </w:r>
            <w:hyperlink r:id="rId18" w:history="1">
              <w:r>
                <w:rPr>
                  <w:rFonts w:hAnsi="宋体" w:hint="eastAsia"/>
                  <w:szCs w:val="21"/>
                </w:rPr>
                <w:t>https://ww</w:t>
              </w:r>
            </w:hyperlink>
            <w:r>
              <w:rPr>
                <w:rFonts w:hAnsi="宋体" w:hint="eastAsia"/>
                <w:szCs w:val="21"/>
              </w:rPr>
              <w:t>w. ccgp. gov.cn</w:t>
            </w:r>
            <w:r>
              <w:rPr>
                <w:rFonts w:hAnsi="宋体" w:hint="eastAsia"/>
                <w:szCs w:val="21"/>
              </w:rPr>
              <w:t>）</w:t>
            </w:r>
            <w:r>
              <w:rPr>
                <w:rFonts w:hAnsi="宋体" w:hint="eastAsia"/>
                <w:szCs w:val="21"/>
              </w:rPr>
              <w:t xml:space="preserve"> </w:t>
            </w:r>
            <w:r>
              <w:rPr>
                <w:rFonts w:hAnsi="宋体" w:hint="eastAsia"/>
                <w:szCs w:val="21"/>
              </w:rPr>
              <w:t>“政府釆购严重违法失信行为信息记录”中的禁止参加政府采购活动期间，否则拒绝其参与政府釆购活动（相关失信记录已失效、处罚期限届满的除外）。供应商需提供上述三个网站的网页查询结果作为证明材料【釆购人或釆购代理机构将于投标截止日当天在上述渠道复查供应商的信用记录，若供应商自查结果与釆购人或釆购代理机构复查结果不一致，将以复查结果为准】</w:t>
            </w:r>
            <w:r>
              <w:rPr>
                <w:rFonts w:asciiTheme="majorEastAsia" w:eastAsiaTheme="majorEastAsia" w:hAnsiTheme="majorEastAsia" w:hint="eastAsia"/>
                <w:color w:val="000000" w:themeColor="text1"/>
              </w:rPr>
              <w:t>；</w:t>
            </w:r>
          </w:p>
        </w:tc>
        <w:tc>
          <w:tcPr>
            <w:tcW w:w="849"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3"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6"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r>
      <w:tr w:rsidR="002F43AC">
        <w:trPr>
          <w:trHeight w:val="20"/>
        </w:trPr>
        <w:tc>
          <w:tcPr>
            <w:tcW w:w="584" w:type="dxa"/>
            <w:vAlign w:val="center"/>
          </w:tcPr>
          <w:p w:rsidR="002F43AC" w:rsidRDefault="002F43AC" w:rsidP="0080347C">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p>
        </w:tc>
        <w:tc>
          <w:tcPr>
            <w:tcW w:w="5669" w:type="dxa"/>
            <w:vAlign w:val="center"/>
          </w:tcPr>
          <w:p w:rsidR="002F43AC" w:rsidRDefault="002F43AC" w:rsidP="00B76ED2">
            <w:pPr>
              <w:spacing w:line="360" w:lineRule="exact"/>
              <w:jc w:val="left"/>
              <w:rPr>
                <w:rFonts w:asciiTheme="minorEastAsia" w:eastAsiaTheme="minorEastAsia" w:hAnsiTheme="minorEastAsia"/>
                <w:color w:val="000000" w:themeColor="text1"/>
                <w:szCs w:val="21"/>
              </w:rPr>
            </w:pPr>
            <w:r>
              <w:rPr>
                <w:rFonts w:hAnsi="宋体" w:hint="eastAsia"/>
                <w:szCs w:val="21"/>
              </w:rPr>
              <w:t>单位负责人为同一人或者存在直接控股、管理关系的不同供应商，不得同时参加本采购项目（或采购包）投标（响应）。为本项目提供整体设计、规范编制或者项目管理、监理、检测等服务的供应商，不得再参与本项目投标（响应）。以填写《资格声明书》为准。</w:t>
            </w:r>
          </w:p>
        </w:tc>
        <w:tc>
          <w:tcPr>
            <w:tcW w:w="849"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3"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6"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r>
      <w:tr w:rsidR="002F43AC">
        <w:trPr>
          <w:trHeight w:val="20"/>
        </w:trPr>
        <w:tc>
          <w:tcPr>
            <w:tcW w:w="584" w:type="dxa"/>
            <w:vAlign w:val="center"/>
          </w:tcPr>
          <w:p w:rsidR="002F43AC" w:rsidRDefault="002F43AC" w:rsidP="0080347C">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p>
        </w:tc>
        <w:tc>
          <w:tcPr>
            <w:tcW w:w="5669" w:type="dxa"/>
            <w:vAlign w:val="center"/>
          </w:tcPr>
          <w:p w:rsidR="002F43AC" w:rsidRDefault="002F43AC">
            <w:pPr>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法定代表人（或负责人）证明书（原件）/法人授权委托证明书（原件）</w:t>
            </w:r>
          </w:p>
        </w:tc>
        <w:tc>
          <w:tcPr>
            <w:tcW w:w="849"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3"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6"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r>
      <w:tr w:rsidR="002F43AC">
        <w:trPr>
          <w:trHeight w:val="20"/>
        </w:trPr>
        <w:tc>
          <w:tcPr>
            <w:tcW w:w="584" w:type="dxa"/>
            <w:vAlign w:val="center"/>
          </w:tcPr>
          <w:p w:rsidR="002F43AC" w:rsidRDefault="002F43AC" w:rsidP="0080347C">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p>
        </w:tc>
        <w:tc>
          <w:tcPr>
            <w:tcW w:w="5669" w:type="dxa"/>
            <w:vAlign w:val="center"/>
          </w:tcPr>
          <w:p w:rsidR="002F43AC" w:rsidRDefault="002F43AC">
            <w:pPr>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供应商不属于联合体报价</w:t>
            </w:r>
          </w:p>
        </w:tc>
        <w:tc>
          <w:tcPr>
            <w:tcW w:w="849"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3"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c>
          <w:tcPr>
            <w:tcW w:w="996" w:type="dxa"/>
            <w:vAlign w:val="center"/>
          </w:tcPr>
          <w:p w:rsidR="002F43AC" w:rsidRDefault="002F43AC">
            <w:pPr>
              <w:spacing w:line="360" w:lineRule="exact"/>
              <w:jc w:val="center"/>
              <w:rPr>
                <w:rFonts w:asciiTheme="minorEastAsia" w:eastAsiaTheme="minorEastAsia" w:hAnsiTheme="minorEastAsia"/>
                <w:color w:val="000000" w:themeColor="text1"/>
                <w:szCs w:val="21"/>
              </w:rPr>
            </w:pPr>
          </w:p>
        </w:tc>
      </w:tr>
      <w:tr w:rsidR="007C5622">
        <w:trPr>
          <w:trHeight w:val="20"/>
        </w:trPr>
        <w:tc>
          <w:tcPr>
            <w:tcW w:w="584" w:type="dxa"/>
            <w:vAlign w:val="center"/>
          </w:tcPr>
          <w:p w:rsidR="007C5622" w:rsidRDefault="002F43AC">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p>
        </w:tc>
        <w:tc>
          <w:tcPr>
            <w:tcW w:w="5669" w:type="dxa"/>
            <w:vAlign w:val="center"/>
          </w:tcPr>
          <w:p w:rsidR="007C5622" w:rsidRDefault="008816B1">
            <w:pPr>
              <w:spacing w:line="360" w:lineRule="exact"/>
              <w:jc w:val="left"/>
              <w:rPr>
                <w:rFonts w:asciiTheme="minorEastAsia" w:eastAsiaTheme="minorEastAsia" w:hAnsiTheme="minorEastAsia"/>
                <w:color w:val="000000" w:themeColor="text1"/>
                <w:szCs w:val="21"/>
              </w:rPr>
            </w:pPr>
            <w:r>
              <w:rPr>
                <w:rFonts w:hAnsi="宋体" w:hint="eastAsia"/>
                <w:szCs w:val="21"/>
              </w:rPr>
              <w:t>已购买本项目竞争性磋商文件</w:t>
            </w:r>
          </w:p>
        </w:tc>
        <w:tc>
          <w:tcPr>
            <w:tcW w:w="849"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3"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6"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r>
      <w:tr w:rsidR="007C5622">
        <w:trPr>
          <w:trHeight w:val="20"/>
        </w:trPr>
        <w:tc>
          <w:tcPr>
            <w:tcW w:w="6253" w:type="dxa"/>
            <w:gridSpan w:val="2"/>
            <w:tcMar>
              <w:top w:w="16" w:type="dxa"/>
              <w:left w:w="16" w:type="dxa"/>
              <w:bottom w:w="0" w:type="dxa"/>
              <w:right w:w="16" w:type="dxa"/>
            </w:tcMar>
            <w:vAlign w:val="center"/>
          </w:tcPr>
          <w:p w:rsidR="007C5622" w:rsidRDefault="008816B1">
            <w:pPr>
              <w:spacing w:line="3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结    论</w:t>
            </w:r>
          </w:p>
        </w:tc>
        <w:tc>
          <w:tcPr>
            <w:tcW w:w="849"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3"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c>
          <w:tcPr>
            <w:tcW w:w="996" w:type="dxa"/>
            <w:vAlign w:val="center"/>
          </w:tcPr>
          <w:p w:rsidR="007C5622" w:rsidRDefault="007C5622">
            <w:pPr>
              <w:spacing w:line="360" w:lineRule="exact"/>
              <w:jc w:val="center"/>
              <w:rPr>
                <w:rFonts w:asciiTheme="minorEastAsia" w:eastAsiaTheme="minorEastAsia" w:hAnsiTheme="minorEastAsia"/>
                <w:color w:val="000000" w:themeColor="text1"/>
                <w:szCs w:val="21"/>
              </w:rPr>
            </w:pPr>
          </w:p>
        </w:tc>
      </w:tr>
    </w:tbl>
    <w:p w:rsidR="007C5622" w:rsidRDefault="008816B1">
      <w:pPr>
        <w:tabs>
          <w:tab w:val="left" w:pos="1005"/>
        </w:tabs>
        <w:snapToGrid w:val="0"/>
        <w:spacing w:line="360" w:lineRule="auto"/>
        <w:ind w:right="51"/>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2.符合性审查</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磋商小组根据磋商文件的要求，对所有响应文件进行符合性审查。</w:t>
      </w:r>
    </w:p>
    <w:p w:rsidR="007C5622" w:rsidRDefault="008816B1">
      <w:pPr>
        <w:tabs>
          <w:tab w:val="left" w:pos="0"/>
        </w:tabs>
        <w:snapToGrid w:val="0"/>
        <w:spacing w:line="360" w:lineRule="auto"/>
        <w:ind w:rightChars="24" w:right="50" w:firstLineChars="200" w:firstLine="422"/>
        <w:textAlignment w:val="bottom"/>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符合性审查表</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5"/>
        <w:gridCol w:w="4460"/>
        <w:gridCol w:w="1362"/>
        <w:gridCol w:w="1362"/>
        <w:gridCol w:w="1182"/>
      </w:tblGrid>
      <w:tr w:rsidR="007C5622" w:rsidTr="00B76ED2">
        <w:trPr>
          <w:trHeight w:hRule="exact" w:val="456"/>
        </w:trPr>
        <w:tc>
          <w:tcPr>
            <w:tcW w:w="725" w:type="dxa"/>
            <w:vMerge w:val="restar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序号</w:t>
            </w:r>
          </w:p>
        </w:tc>
        <w:tc>
          <w:tcPr>
            <w:tcW w:w="4460" w:type="dxa"/>
            <w:vMerge w:val="restart"/>
            <w:tcBorders>
              <w:left w:val="single" w:sz="4" w:space="0" w:color="auto"/>
            </w:tcBorders>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审查项目</w:t>
            </w:r>
          </w:p>
        </w:tc>
        <w:tc>
          <w:tcPr>
            <w:tcW w:w="3906" w:type="dxa"/>
            <w:gridSpan w:val="3"/>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供应商名称</w:t>
            </w:r>
          </w:p>
        </w:tc>
      </w:tr>
      <w:tr w:rsidR="007C5622" w:rsidTr="00B76ED2">
        <w:trPr>
          <w:trHeight w:hRule="exact" w:val="390"/>
        </w:trPr>
        <w:tc>
          <w:tcPr>
            <w:tcW w:w="725" w:type="dxa"/>
            <w:vMerge/>
            <w:tcBorders>
              <w:top w:val="single" w:sz="4" w:space="0" w:color="auto"/>
              <w:left w:val="single" w:sz="4" w:space="0" w:color="auto"/>
              <w:bottom w:val="single" w:sz="4" w:space="0" w:color="auto"/>
              <w:right w:val="single" w:sz="4" w:space="0" w:color="auto"/>
            </w:tcBorders>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4460" w:type="dxa"/>
            <w:vMerge/>
            <w:tcBorders>
              <w:left w:val="single" w:sz="4" w:space="0" w:color="auto"/>
            </w:tcBorders>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w:t>
            </w:r>
            <w:r>
              <w:rPr>
                <w:rFonts w:asciiTheme="minorEastAsia" w:eastAsiaTheme="minorEastAsia" w:hAnsiTheme="minorEastAsia"/>
                <w:color w:val="000000" w:themeColor="text1"/>
                <w:szCs w:val="21"/>
              </w:rPr>
              <w:t>1</w:t>
            </w:r>
          </w:p>
        </w:tc>
        <w:tc>
          <w:tcPr>
            <w:tcW w:w="1362" w:type="dxa"/>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w:t>
            </w:r>
            <w:r>
              <w:rPr>
                <w:rFonts w:asciiTheme="minorEastAsia" w:eastAsiaTheme="minorEastAsia" w:hAnsiTheme="minorEastAsia"/>
                <w:color w:val="000000" w:themeColor="text1"/>
                <w:szCs w:val="21"/>
              </w:rPr>
              <w:t>2</w:t>
            </w:r>
          </w:p>
        </w:tc>
        <w:tc>
          <w:tcPr>
            <w:tcW w:w="1182" w:type="dxa"/>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w:t>
            </w:r>
            <w:r>
              <w:rPr>
                <w:rFonts w:asciiTheme="minorEastAsia" w:eastAsiaTheme="minorEastAsia" w:hAnsiTheme="minorEastAsia"/>
                <w:color w:val="000000" w:themeColor="text1"/>
                <w:szCs w:val="21"/>
              </w:rPr>
              <w:t>3</w:t>
            </w:r>
          </w:p>
        </w:tc>
      </w:tr>
      <w:tr w:rsidR="007C5622" w:rsidTr="00B76ED2">
        <w:trPr>
          <w:trHeight w:hRule="exact" w:val="567"/>
        </w:trPr>
        <w:tc>
          <w:tcPr>
            <w:tcW w:w="72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4460" w:type="dxa"/>
            <w:tcBorders>
              <w:left w:val="single" w:sz="4" w:space="0" w:color="auto"/>
            </w:tcBorders>
            <w:vAlign w:val="center"/>
          </w:tcPr>
          <w:p w:rsidR="007C5622" w:rsidRDefault="008816B1">
            <w:pPr>
              <w:spacing w:line="4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★磋商函（报价的有效期）</w:t>
            </w: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18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r>
      <w:tr w:rsidR="007C5622" w:rsidTr="00B76ED2">
        <w:trPr>
          <w:trHeight w:hRule="exact" w:val="567"/>
        </w:trPr>
        <w:tc>
          <w:tcPr>
            <w:tcW w:w="72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p>
        </w:tc>
        <w:tc>
          <w:tcPr>
            <w:tcW w:w="4460" w:type="dxa"/>
            <w:tcBorders>
              <w:left w:val="single" w:sz="4" w:space="0" w:color="auto"/>
            </w:tcBorders>
            <w:vAlign w:val="center"/>
          </w:tcPr>
          <w:p w:rsidR="007C5622" w:rsidRDefault="008816B1">
            <w:pPr>
              <w:spacing w:line="4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★服务期限</w:t>
            </w: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18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r>
      <w:tr w:rsidR="007C5622" w:rsidTr="00B76ED2">
        <w:trPr>
          <w:trHeight w:hRule="exact" w:val="567"/>
        </w:trPr>
        <w:tc>
          <w:tcPr>
            <w:tcW w:w="72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p>
        </w:tc>
        <w:tc>
          <w:tcPr>
            <w:tcW w:w="4460" w:type="dxa"/>
            <w:tcBorders>
              <w:left w:val="single" w:sz="4" w:space="0" w:color="auto"/>
            </w:tcBorders>
            <w:vAlign w:val="center"/>
          </w:tcPr>
          <w:p w:rsidR="007C5622" w:rsidRDefault="008816B1">
            <w:pPr>
              <w:spacing w:line="4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成交服务费承诺书</w:t>
            </w: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18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r>
      <w:tr w:rsidR="007C5622" w:rsidTr="00B76ED2">
        <w:trPr>
          <w:trHeight w:hRule="exact" w:val="567"/>
        </w:trPr>
        <w:tc>
          <w:tcPr>
            <w:tcW w:w="72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p>
        </w:tc>
        <w:tc>
          <w:tcPr>
            <w:tcW w:w="4460" w:type="dxa"/>
            <w:tcBorders>
              <w:left w:val="single" w:sz="4" w:space="0" w:color="auto"/>
            </w:tcBorders>
            <w:vAlign w:val="center"/>
          </w:tcPr>
          <w:p w:rsidR="007C5622" w:rsidRDefault="008816B1">
            <w:pPr>
              <w:spacing w:line="4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供应商报价不超过最高限价</w:t>
            </w: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18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r>
      <w:tr w:rsidR="007C5622" w:rsidTr="00B76ED2">
        <w:trPr>
          <w:trHeight w:hRule="exact" w:val="567"/>
        </w:trPr>
        <w:tc>
          <w:tcPr>
            <w:tcW w:w="72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p>
        </w:tc>
        <w:tc>
          <w:tcPr>
            <w:tcW w:w="4460" w:type="dxa"/>
            <w:tcBorders>
              <w:left w:val="single" w:sz="4" w:space="0" w:color="auto"/>
            </w:tcBorders>
            <w:vAlign w:val="center"/>
          </w:tcPr>
          <w:p w:rsidR="007C5622" w:rsidRDefault="008816B1">
            <w:pPr>
              <w:spacing w:line="4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满足磋商文件中★号条款。</w:t>
            </w: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18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r>
      <w:tr w:rsidR="007C5622" w:rsidTr="00B76ED2">
        <w:trPr>
          <w:trHeight w:hRule="exact" w:val="567"/>
        </w:trPr>
        <w:tc>
          <w:tcPr>
            <w:tcW w:w="72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6</w:t>
            </w:r>
          </w:p>
        </w:tc>
        <w:tc>
          <w:tcPr>
            <w:tcW w:w="4460" w:type="dxa"/>
            <w:tcBorders>
              <w:left w:val="single" w:sz="4" w:space="0" w:color="auto"/>
            </w:tcBorders>
            <w:vAlign w:val="center"/>
          </w:tcPr>
          <w:p w:rsidR="007C5622" w:rsidRDefault="008816B1">
            <w:pPr>
              <w:spacing w:line="4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合同条款偏离表</w:t>
            </w: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18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r>
      <w:tr w:rsidR="007C5622" w:rsidTr="00B76ED2">
        <w:trPr>
          <w:trHeight w:hRule="exact" w:val="567"/>
        </w:trPr>
        <w:tc>
          <w:tcPr>
            <w:tcW w:w="72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p>
        </w:tc>
        <w:tc>
          <w:tcPr>
            <w:tcW w:w="4460" w:type="dxa"/>
            <w:tcBorders>
              <w:left w:val="single" w:sz="4" w:space="0" w:color="auto"/>
            </w:tcBorders>
            <w:vAlign w:val="center"/>
          </w:tcPr>
          <w:p w:rsidR="007C5622" w:rsidRDefault="008816B1">
            <w:pPr>
              <w:spacing w:line="4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需求响应表</w:t>
            </w: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18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r>
      <w:tr w:rsidR="007C5622" w:rsidTr="00B76ED2">
        <w:trPr>
          <w:trHeight w:hRule="exact" w:val="567"/>
        </w:trPr>
        <w:tc>
          <w:tcPr>
            <w:tcW w:w="725" w:type="dxa"/>
            <w:tcBorders>
              <w:top w:val="single" w:sz="4" w:space="0" w:color="auto"/>
              <w:left w:val="single" w:sz="4" w:space="0" w:color="auto"/>
              <w:bottom w:val="single" w:sz="4" w:space="0" w:color="auto"/>
              <w:right w:val="single" w:sz="4" w:space="0" w:color="auto"/>
            </w:tcBorders>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p>
        </w:tc>
        <w:tc>
          <w:tcPr>
            <w:tcW w:w="4460" w:type="dxa"/>
            <w:tcBorders>
              <w:left w:val="single" w:sz="4" w:space="0" w:color="auto"/>
            </w:tcBorders>
            <w:vAlign w:val="center"/>
          </w:tcPr>
          <w:p w:rsidR="007C5622" w:rsidRDefault="008816B1">
            <w:pPr>
              <w:spacing w:line="4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无磋商文件规定的报价无效情况</w:t>
            </w: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18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r>
      <w:tr w:rsidR="007C5622" w:rsidTr="00B76ED2">
        <w:trPr>
          <w:trHeight w:hRule="exact" w:val="567"/>
        </w:trPr>
        <w:tc>
          <w:tcPr>
            <w:tcW w:w="5185" w:type="dxa"/>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结    论</w:t>
            </w:r>
          </w:p>
        </w:tc>
        <w:tc>
          <w:tcPr>
            <w:tcW w:w="1362" w:type="dxa"/>
            <w:tcBorders>
              <w:left w:val="single" w:sz="4" w:space="0" w:color="auto"/>
            </w:tcBorders>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36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c>
          <w:tcPr>
            <w:tcW w:w="1182" w:type="dxa"/>
            <w:vAlign w:val="center"/>
          </w:tcPr>
          <w:p w:rsidR="007C5622" w:rsidRDefault="007C5622">
            <w:pPr>
              <w:spacing w:line="440" w:lineRule="exact"/>
              <w:jc w:val="center"/>
              <w:rPr>
                <w:rFonts w:asciiTheme="minorEastAsia" w:eastAsiaTheme="minorEastAsia" w:hAnsiTheme="minorEastAsia"/>
                <w:color w:val="000000" w:themeColor="text1"/>
                <w:szCs w:val="21"/>
              </w:rPr>
            </w:pPr>
          </w:p>
        </w:tc>
      </w:tr>
    </w:tbl>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上述审查内容，打“★”</w:t>
      </w:r>
      <w:proofErr w:type="gramStart"/>
      <w:r>
        <w:rPr>
          <w:rFonts w:asciiTheme="minorEastAsia" w:eastAsiaTheme="minorEastAsia" w:hAnsiTheme="minorEastAsia" w:hint="eastAsia"/>
          <w:color w:val="000000" w:themeColor="text1"/>
          <w:szCs w:val="21"/>
        </w:rPr>
        <w:t>号项供应</w:t>
      </w:r>
      <w:proofErr w:type="gramEnd"/>
      <w:r>
        <w:rPr>
          <w:rFonts w:asciiTheme="minorEastAsia" w:eastAsiaTheme="minorEastAsia" w:hAnsiTheme="minorEastAsia" w:hint="eastAsia"/>
          <w:color w:val="000000" w:themeColor="text1"/>
          <w:szCs w:val="21"/>
        </w:rPr>
        <w:t>商必须响应，否则其响应文件作废标处理，其他分项若有不合格，将由磋商小组成员确认并进行综合评审。</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有下列情况之一的，响应无效：</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（1）供应商不具备采购公告合格供应商条件；</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（2）供应商未按磋商文件要求加盖法定代表人（或负责人）或</w:t>
      </w:r>
      <w:r>
        <w:rPr>
          <w:rFonts w:hAnsi="宋体" w:hint="eastAsia"/>
          <w:bCs/>
          <w:color w:val="000000" w:themeColor="text1"/>
        </w:rPr>
        <w:t>授权代表的</w:t>
      </w:r>
      <w:r>
        <w:rPr>
          <w:rFonts w:asciiTheme="minorEastAsia" w:eastAsiaTheme="minorEastAsia" w:hAnsiTheme="minorEastAsia" w:hint="eastAsia"/>
          <w:color w:val="000000" w:themeColor="text1"/>
          <w:szCs w:val="21"/>
        </w:rPr>
        <w:t>印鉴或签名、供应商公章的；</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（3）响应文件提供虚假材料的；</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（4）响应文件未完全满足磋商文件中带“★”号的条款和指标，或不</w:t>
      </w:r>
      <w:proofErr w:type="gramStart"/>
      <w:r>
        <w:rPr>
          <w:rFonts w:asciiTheme="minorEastAsia" w:eastAsiaTheme="minorEastAsia" w:hAnsiTheme="minorEastAsia" w:hint="eastAsia"/>
          <w:color w:val="000000" w:themeColor="text1"/>
          <w:szCs w:val="21"/>
        </w:rPr>
        <w:t>符合磋商</w:t>
      </w:r>
      <w:proofErr w:type="gramEnd"/>
      <w:r>
        <w:rPr>
          <w:rFonts w:asciiTheme="minorEastAsia" w:eastAsiaTheme="minorEastAsia" w:hAnsiTheme="minorEastAsia" w:hint="eastAsia"/>
          <w:color w:val="000000" w:themeColor="text1"/>
          <w:szCs w:val="21"/>
        </w:rPr>
        <w:t>文件的其他要求，有重大偏离的；</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（5）供应商的相关证件、证明文件、合同和其他文件的原件、复印件没有按磋商文件规定提交的原件与复印件不一致的；</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（6）报价不确定的或</w:t>
      </w:r>
      <w:proofErr w:type="gramStart"/>
      <w:r>
        <w:rPr>
          <w:rFonts w:asciiTheme="minorEastAsia" w:eastAsiaTheme="minorEastAsia" w:hAnsiTheme="minorEastAsia" w:hint="eastAsia"/>
          <w:color w:val="000000" w:themeColor="text1"/>
          <w:szCs w:val="21"/>
        </w:rPr>
        <w:t>超过磋商</w:t>
      </w:r>
      <w:proofErr w:type="gramEnd"/>
      <w:r>
        <w:rPr>
          <w:rFonts w:asciiTheme="minorEastAsia" w:eastAsiaTheme="minorEastAsia" w:hAnsiTheme="minorEastAsia" w:hint="eastAsia"/>
          <w:color w:val="000000" w:themeColor="text1"/>
          <w:szCs w:val="21"/>
        </w:rPr>
        <w:t>文件中列出的采购预算的；</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（7）不能响应本磋商文件中规定的实质性要求或在磋商过程中磋商小组对技术服务要求</w:t>
      </w:r>
      <w:proofErr w:type="gramStart"/>
      <w:r>
        <w:rPr>
          <w:rFonts w:asciiTheme="minorEastAsia" w:eastAsiaTheme="minorEastAsia" w:hAnsiTheme="minorEastAsia" w:hint="eastAsia"/>
          <w:color w:val="000000" w:themeColor="text1"/>
          <w:szCs w:val="21"/>
        </w:rPr>
        <w:t>作出</w:t>
      </w:r>
      <w:proofErr w:type="gramEnd"/>
      <w:r>
        <w:rPr>
          <w:rFonts w:asciiTheme="minorEastAsia" w:eastAsiaTheme="minorEastAsia" w:hAnsiTheme="minorEastAsia" w:hint="eastAsia"/>
          <w:color w:val="000000" w:themeColor="text1"/>
          <w:szCs w:val="21"/>
        </w:rPr>
        <w:t>实质性变动后供应商不能</w:t>
      </w:r>
      <w:proofErr w:type="gramStart"/>
      <w:r>
        <w:rPr>
          <w:rFonts w:asciiTheme="minorEastAsia" w:eastAsiaTheme="minorEastAsia" w:hAnsiTheme="minorEastAsia" w:hint="eastAsia"/>
          <w:color w:val="000000" w:themeColor="text1"/>
          <w:szCs w:val="21"/>
        </w:rPr>
        <w:t>完全响应</w:t>
      </w:r>
      <w:proofErr w:type="gramEnd"/>
      <w:r>
        <w:rPr>
          <w:rFonts w:asciiTheme="minorEastAsia" w:eastAsiaTheme="minorEastAsia" w:hAnsiTheme="minorEastAsia" w:hint="eastAsia"/>
          <w:color w:val="000000" w:themeColor="text1"/>
          <w:szCs w:val="21"/>
        </w:rPr>
        <w:t>的。</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（8）供应商对采购人、采购代理机构、磋商小组及其工作人员施加影响，有碍采购公平、公正的；</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（9）按有关法律、法规、规章规定属于响应无效的。</w:t>
      </w:r>
    </w:p>
    <w:p w:rsidR="007C5622" w:rsidRDefault="008816B1">
      <w:pPr>
        <w:tabs>
          <w:tab w:val="left" w:pos="1005"/>
        </w:tabs>
        <w:snapToGrid w:val="0"/>
        <w:spacing w:line="360" w:lineRule="auto"/>
        <w:ind w:right="51"/>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3.磋商小组可以要求供应商对响应文件中含义不明确、同类问题表述不一致或者有明显文字和计算错误的内容等</w:t>
      </w:r>
      <w:proofErr w:type="gramStart"/>
      <w:r>
        <w:rPr>
          <w:rFonts w:asciiTheme="minorEastAsia" w:eastAsiaTheme="minorEastAsia" w:hAnsiTheme="minorEastAsia" w:hint="eastAsia"/>
          <w:color w:val="000000" w:themeColor="text1"/>
          <w:szCs w:val="21"/>
        </w:rPr>
        <w:t>作出</w:t>
      </w:r>
      <w:proofErr w:type="gramEnd"/>
      <w:r>
        <w:rPr>
          <w:rFonts w:asciiTheme="minorEastAsia" w:eastAsiaTheme="minorEastAsia" w:hAnsiTheme="minorEastAsia" w:hint="eastAsia"/>
          <w:color w:val="000000" w:themeColor="text1"/>
          <w:szCs w:val="21"/>
        </w:rPr>
        <w:t>必要的澄清、说明或者更正。供应商的澄清、说明或者更正不得超出响应文件的范围或者改变响应文件的实质性内容。</w:t>
      </w:r>
    </w:p>
    <w:p w:rsidR="007C5622" w:rsidRDefault="008816B1">
      <w:pPr>
        <w:tabs>
          <w:tab w:val="left" w:pos="1005"/>
        </w:tabs>
        <w:snapToGrid w:val="0"/>
        <w:spacing w:line="360" w:lineRule="auto"/>
        <w:ind w:right="51"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磋商小组要求供应商澄清、说明或者更正响应文件应以书面形式</w:t>
      </w:r>
      <w:proofErr w:type="gramStart"/>
      <w:r>
        <w:rPr>
          <w:rFonts w:asciiTheme="minorEastAsia" w:eastAsiaTheme="minorEastAsia" w:hAnsiTheme="minorEastAsia" w:hint="eastAsia"/>
          <w:color w:val="000000" w:themeColor="text1"/>
          <w:szCs w:val="21"/>
        </w:rPr>
        <w:t>作出</w:t>
      </w:r>
      <w:proofErr w:type="gramEnd"/>
      <w:r>
        <w:rPr>
          <w:rFonts w:asciiTheme="minorEastAsia" w:eastAsiaTheme="minorEastAsia" w:hAnsiTheme="minorEastAsia" w:hint="eastAsia"/>
          <w:color w:val="000000" w:themeColor="text1"/>
          <w:szCs w:val="21"/>
        </w:rPr>
        <w:t>。供应商的澄清、说明或者更正应当由法定代表人（或负责人）或其授权代表签字或者加盖公章。</w:t>
      </w:r>
    </w:p>
    <w:p w:rsidR="007C5622" w:rsidRDefault="008816B1">
      <w:pPr>
        <w:tabs>
          <w:tab w:val="left" w:pos="1287"/>
        </w:tabs>
        <w:snapToGrid w:val="0"/>
        <w:spacing w:line="360" w:lineRule="auto"/>
        <w:ind w:leftChars="-22" w:left="-46" w:firstLineChars="24" w:firstLine="5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（二） 第二阶段：磋商</w:t>
      </w:r>
    </w:p>
    <w:p w:rsidR="007C5622" w:rsidRDefault="008816B1">
      <w:pPr>
        <w:tabs>
          <w:tab w:val="left" w:pos="1005"/>
        </w:tabs>
        <w:snapToGrid w:val="0"/>
        <w:spacing w:line="360" w:lineRule="auto"/>
        <w:ind w:right="51"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磋商小组所有成员集中按已确定的磋商顺序与通过了初步审查的供应商进行单一磋商。</w:t>
      </w:r>
    </w:p>
    <w:p w:rsidR="007C5622" w:rsidRDefault="008816B1">
      <w:pPr>
        <w:tabs>
          <w:tab w:val="left" w:pos="1005"/>
        </w:tabs>
        <w:snapToGrid w:val="0"/>
        <w:spacing w:line="360" w:lineRule="auto"/>
        <w:ind w:right="51"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供应商可以对参加项目的技术、服务要求以及合同条款提出优化建议，并以书面形式</w:t>
      </w:r>
      <w:proofErr w:type="gramStart"/>
      <w:r>
        <w:rPr>
          <w:rFonts w:asciiTheme="minorEastAsia" w:eastAsiaTheme="minorEastAsia" w:hAnsiTheme="minorEastAsia" w:hint="eastAsia"/>
          <w:color w:val="000000" w:themeColor="text1"/>
          <w:szCs w:val="21"/>
        </w:rPr>
        <w:t>提交磋商</w:t>
      </w:r>
      <w:proofErr w:type="gramEnd"/>
      <w:r>
        <w:rPr>
          <w:rFonts w:asciiTheme="minorEastAsia" w:eastAsiaTheme="minorEastAsia" w:hAnsiTheme="minorEastAsia" w:hint="eastAsia"/>
          <w:color w:val="000000" w:themeColor="text1"/>
          <w:szCs w:val="21"/>
        </w:rPr>
        <w:t>小组。</w:t>
      </w:r>
    </w:p>
    <w:p w:rsidR="007C5622" w:rsidRDefault="008816B1">
      <w:pPr>
        <w:tabs>
          <w:tab w:val="left" w:pos="0"/>
        </w:tabs>
        <w:snapToGrid w:val="0"/>
        <w:spacing w:line="360" w:lineRule="auto"/>
        <w:ind w:rightChars="24" w:right="50" w:firstLineChars="200" w:firstLine="422"/>
        <w:textAlignment w:val="bottom"/>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1.第一轮磋商</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磋商小组所有成员集中按已确定的磋商顺序与通过了初步审查的供应商进行单一磋商。</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供应商可以对参加项目的技术、服务要求以及合同条款提出优化建议，并以书面形式</w:t>
      </w:r>
      <w:proofErr w:type="gramStart"/>
      <w:r>
        <w:rPr>
          <w:rFonts w:asciiTheme="minorEastAsia" w:eastAsiaTheme="minorEastAsia" w:hAnsiTheme="minorEastAsia" w:hint="eastAsia"/>
          <w:color w:val="000000" w:themeColor="text1"/>
          <w:szCs w:val="21"/>
        </w:rPr>
        <w:t>提交磋商</w:t>
      </w:r>
      <w:proofErr w:type="gramEnd"/>
      <w:r>
        <w:rPr>
          <w:rFonts w:asciiTheme="minorEastAsia" w:eastAsiaTheme="minorEastAsia" w:hAnsiTheme="minorEastAsia" w:hint="eastAsia"/>
          <w:color w:val="000000" w:themeColor="text1"/>
          <w:szCs w:val="21"/>
        </w:rPr>
        <w:t>小组。</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第一轮磋商结束后，磋商小组可根据采购项目的特点、采购人的实际需求及与各供应商的磋商情况对磋商文件</w:t>
      </w:r>
      <w:proofErr w:type="gramStart"/>
      <w:r>
        <w:rPr>
          <w:rFonts w:asciiTheme="minorEastAsia" w:eastAsiaTheme="minorEastAsia" w:hAnsiTheme="minorEastAsia" w:hint="eastAsia"/>
          <w:color w:val="000000" w:themeColor="text1"/>
          <w:szCs w:val="21"/>
        </w:rPr>
        <w:t>作出</w:t>
      </w:r>
      <w:proofErr w:type="gramEnd"/>
      <w:r>
        <w:rPr>
          <w:rFonts w:asciiTheme="minorEastAsia" w:eastAsiaTheme="minorEastAsia" w:hAnsiTheme="minorEastAsia" w:hint="eastAsia"/>
          <w:color w:val="000000" w:themeColor="text1"/>
          <w:szCs w:val="21"/>
        </w:rPr>
        <w:t>实质性变动并进行下一轮磋商，或直接进入最终报价。</w:t>
      </w:r>
    </w:p>
    <w:p w:rsidR="007C5622" w:rsidRDefault="008816B1">
      <w:pPr>
        <w:tabs>
          <w:tab w:val="left" w:pos="0"/>
        </w:tabs>
        <w:snapToGrid w:val="0"/>
        <w:spacing w:line="360" w:lineRule="auto"/>
        <w:ind w:rightChars="24" w:right="50" w:firstLineChars="200" w:firstLine="422"/>
        <w:textAlignment w:val="bottom"/>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2.磋商文件变动</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磋商小组可根据磋商文件和磋商情况实质性变动采购需求中的技术、服务要求以及合同条款。实质性变动的内容以书面形式同时通知所有参加磋商的供应商。对磋商文件</w:t>
      </w:r>
      <w:proofErr w:type="gramStart"/>
      <w:r>
        <w:rPr>
          <w:rFonts w:asciiTheme="minorEastAsia" w:eastAsiaTheme="minorEastAsia" w:hAnsiTheme="minorEastAsia" w:hint="eastAsia"/>
          <w:color w:val="000000" w:themeColor="text1"/>
          <w:szCs w:val="21"/>
        </w:rPr>
        <w:t>作出</w:t>
      </w:r>
      <w:proofErr w:type="gramEnd"/>
      <w:r>
        <w:rPr>
          <w:rFonts w:asciiTheme="minorEastAsia" w:eastAsiaTheme="minorEastAsia" w:hAnsiTheme="minorEastAsia" w:hint="eastAsia"/>
          <w:color w:val="000000" w:themeColor="text1"/>
          <w:szCs w:val="21"/>
        </w:rPr>
        <w:t>的实质性变动是磋商文件的有效组成部分。</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对无法详细描述需求，需要供应商提供设计或者解决方案的项目，磋商小组可以根据采购人的需求情况，进行多轮磋商，直至采购人代表最终确认需求为止。</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供应商应当按照磋商文件实质性变动变动情况和磋商小组的要求在规定的时间内提交修正文件或重新提交修正后的响应文件，逾时不提交的，视同放弃磋商。修正文件或修正后的响应文件应由其法定代表人（或负责人）或授权代表签字或者加盖印章。</w:t>
      </w:r>
    </w:p>
    <w:p w:rsidR="007C5622" w:rsidRDefault="008816B1">
      <w:pPr>
        <w:tabs>
          <w:tab w:val="left" w:pos="0"/>
        </w:tabs>
        <w:snapToGrid w:val="0"/>
        <w:spacing w:line="360" w:lineRule="auto"/>
        <w:ind w:rightChars="24" w:right="50" w:firstLineChars="200" w:firstLine="422"/>
        <w:textAlignment w:val="bottom"/>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3.第二轮磋商或多轮磋商</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参照第一轮磋商的程序，磋商小组按照变动后的磋商文件对供应商提交的修正文件或修正后的响应文件进行评审，并由磋商小组集中与单一供应商进行第二轮磋商。</w:t>
      </w:r>
    </w:p>
    <w:p w:rsidR="007C5622" w:rsidRDefault="008816B1">
      <w:pPr>
        <w:tabs>
          <w:tab w:val="left" w:pos="900"/>
        </w:tabs>
        <w:snapToGrid w:val="0"/>
        <w:spacing w:line="360" w:lineRule="auto"/>
        <w:ind w:left="632" w:right="51" w:hangingChars="300" w:hanging="632"/>
        <w:textAlignment w:val="bottom"/>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 xml:space="preserve">（三） 第三阶段：最终报价 </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磋商文件中能够详细列明采购标的</w:t>
      </w:r>
      <w:proofErr w:type="gramStart"/>
      <w:r>
        <w:rPr>
          <w:rFonts w:asciiTheme="minorEastAsia" w:eastAsiaTheme="minorEastAsia" w:hAnsiTheme="minorEastAsia" w:hint="eastAsia"/>
          <w:color w:val="000000" w:themeColor="text1"/>
          <w:szCs w:val="21"/>
        </w:rPr>
        <w:t>的</w:t>
      </w:r>
      <w:proofErr w:type="gramEnd"/>
      <w:r>
        <w:rPr>
          <w:rFonts w:asciiTheme="minorEastAsia" w:eastAsiaTheme="minorEastAsia" w:hAnsiTheme="minorEastAsia" w:hint="eastAsia"/>
          <w:color w:val="000000" w:themeColor="text1"/>
          <w:szCs w:val="21"/>
        </w:rPr>
        <w:t>技术、服务要求的，在磋商结束后，所有实质性响应磋商文件及变动后磋商文件要求的供应商应按磋商小组的要求在规定时间内提交最终报价。</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磋商文件中不能详细描述和列明采购标的</w:t>
      </w:r>
      <w:proofErr w:type="gramStart"/>
      <w:r>
        <w:rPr>
          <w:rFonts w:asciiTheme="minorEastAsia" w:eastAsiaTheme="minorEastAsia" w:hAnsiTheme="minorEastAsia" w:hint="eastAsia"/>
          <w:color w:val="000000" w:themeColor="text1"/>
          <w:szCs w:val="21"/>
        </w:rPr>
        <w:t>的</w:t>
      </w:r>
      <w:proofErr w:type="gramEnd"/>
      <w:r>
        <w:rPr>
          <w:rFonts w:asciiTheme="minorEastAsia" w:eastAsiaTheme="minorEastAsia" w:hAnsiTheme="minorEastAsia" w:hint="eastAsia"/>
          <w:color w:val="000000" w:themeColor="text1"/>
          <w:szCs w:val="21"/>
        </w:rPr>
        <w:t>技术、服务要求，需经磋商由供应商提供最终设计方案或解决方案的，在磋商结束后，磋商小组按照少数服从多数的原则投票推荐3家以上供应商的设计方案或者解决方案，并要求其在规定时间内提交最终报价。</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最终报价是供应商响应文件的有效组成部分。</w:t>
      </w:r>
    </w:p>
    <w:p w:rsidR="007C5622" w:rsidRDefault="008816B1">
      <w:pPr>
        <w:tabs>
          <w:tab w:val="left" w:pos="0"/>
        </w:tabs>
        <w:snapToGrid w:val="0"/>
        <w:spacing w:line="360" w:lineRule="auto"/>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若供应商的最终报价均超过了采购预算，采购人不能支付的，磋商活动终止。</w:t>
      </w:r>
    </w:p>
    <w:p w:rsidR="007C5622" w:rsidRDefault="008816B1">
      <w:pPr>
        <w:tabs>
          <w:tab w:val="left" w:pos="900"/>
        </w:tabs>
        <w:snapToGrid w:val="0"/>
        <w:spacing w:line="360" w:lineRule="auto"/>
        <w:ind w:left="632" w:right="51" w:hangingChars="300" w:hanging="632"/>
        <w:textAlignment w:val="bottom"/>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（四） 第四阶段：比较与评价磋商响应文件</w:t>
      </w:r>
    </w:p>
    <w:p w:rsidR="007C5622" w:rsidRDefault="008816B1">
      <w:pPr>
        <w:tabs>
          <w:tab w:val="left" w:pos="0"/>
        </w:tabs>
        <w:snapToGrid w:val="0"/>
        <w:spacing w:line="440" w:lineRule="exact"/>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经磋商确定最终采购需求和提交最后报价的供应商后，由磋商小组采用综合评分法对提交最后报价的供应商的响应文件和最后报价进行综合评分。</w:t>
      </w:r>
    </w:p>
    <w:p w:rsidR="007C5622" w:rsidRDefault="008816B1">
      <w:pPr>
        <w:tabs>
          <w:tab w:val="left" w:pos="480"/>
          <w:tab w:val="left" w:pos="720"/>
        </w:tabs>
        <w:snapToGrid w:val="0"/>
        <w:spacing w:line="440" w:lineRule="exact"/>
        <w:ind w:left="480" w:hanging="480"/>
        <w:rPr>
          <w:rFonts w:asciiTheme="minorEastAsia" w:eastAsiaTheme="minorEastAsia" w:hAnsiTheme="minorEastAsia"/>
          <w:b/>
          <w:bCs/>
          <w:color w:val="FF0000"/>
          <w:szCs w:val="21"/>
        </w:rPr>
      </w:pPr>
      <w:r>
        <w:rPr>
          <w:rFonts w:asciiTheme="minorEastAsia" w:eastAsiaTheme="minorEastAsia" w:hAnsiTheme="minorEastAsia" w:hint="eastAsia"/>
          <w:b/>
          <w:bCs/>
          <w:color w:val="000000" w:themeColor="text1"/>
          <w:szCs w:val="21"/>
        </w:rPr>
        <w:t>评分因素及分值</w:t>
      </w:r>
    </w:p>
    <w:p w:rsidR="007C5622" w:rsidRDefault="008816B1">
      <w:pPr>
        <w:tabs>
          <w:tab w:val="left" w:pos="360"/>
          <w:tab w:val="left" w:pos="660"/>
        </w:tabs>
        <w:snapToGrid w:val="0"/>
        <w:spacing w:line="440" w:lineRule="exact"/>
        <w:ind w:left="480" w:hanging="4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评委考核打分的评分因素及分值：总分100分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3866"/>
        <w:gridCol w:w="4442"/>
      </w:tblGrid>
      <w:tr w:rsidR="007C5622">
        <w:trPr>
          <w:trHeight w:hRule="exact" w:val="568"/>
          <w:jc w:val="center"/>
        </w:trPr>
        <w:tc>
          <w:tcPr>
            <w:tcW w:w="425" w:type="pct"/>
            <w:vAlign w:val="center"/>
          </w:tcPr>
          <w:p w:rsidR="007C5622" w:rsidRDefault="008816B1">
            <w:pPr>
              <w:snapToGrid w:val="0"/>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序号</w:t>
            </w:r>
          </w:p>
        </w:tc>
        <w:tc>
          <w:tcPr>
            <w:tcW w:w="2129" w:type="pct"/>
            <w:vAlign w:val="center"/>
          </w:tcPr>
          <w:p w:rsidR="007C5622" w:rsidRDefault="008816B1">
            <w:pPr>
              <w:snapToGrid w:val="0"/>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评分因素</w:t>
            </w:r>
          </w:p>
        </w:tc>
        <w:tc>
          <w:tcPr>
            <w:tcW w:w="2446" w:type="pct"/>
            <w:vAlign w:val="center"/>
          </w:tcPr>
          <w:p w:rsidR="007C5622" w:rsidRDefault="008816B1">
            <w:pPr>
              <w:snapToGrid w:val="0"/>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分值</w:t>
            </w:r>
          </w:p>
        </w:tc>
      </w:tr>
      <w:tr w:rsidR="007C5622" w:rsidRPr="00B76ED2">
        <w:trPr>
          <w:trHeight w:hRule="exact" w:val="568"/>
          <w:jc w:val="center"/>
        </w:trPr>
        <w:tc>
          <w:tcPr>
            <w:tcW w:w="425" w:type="pct"/>
            <w:vAlign w:val="center"/>
          </w:tcPr>
          <w:p w:rsidR="007C5622" w:rsidRPr="00B76ED2" w:rsidRDefault="008816B1">
            <w:pPr>
              <w:snapToGrid w:val="0"/>
              <w:spacing w:line="440" w:lineRule="exact"/>
              <w:jc w:val="center"/>
              <w:rPr>
                <w:rFonts w:asciiTheme="minorEastAsia" w:eastAsiaTheme="minorEastAsia" w:hAnsiTheme="minorEastAsia"/>
                <w:szCs w:val="21"/>
              </w:rPr>
            </w:pPr>
            <w:r w:rsidRPr="00B76ED2">
              <w:rPr>
                <w:rFonts w:asciiTheme="minorEastAsia" w:eastAsiaTheme="minorEastAsia" w:hAnsiTheme="minorEastAsia" w:hint="eastAsia"/>
                <w:szCs w:val="21"/>
              </w:rPr>
              <w:t>1</w:t>
            </w:r>
          </w:p>
        </w:tc>
        <w:tc>
          <w:tcPr>
            <w:tcW w:w="2129" w:type="pct"/>
            <w:vAlign w:val="center"/>
          </w:tcPr>
          <w:p w:rsidR="007C5622" w:rsidRPr="00B76ED2" w:rsidRDefault="008816B1">
            <w:pPr>
              <w:snapToGrid w:val="0"/>
              <w:spacing w:line="440" w:lineRule="exact"/>
              <w:jc w:val="center"/>
              <w:rPr>
                <w:rFonts w:asciiTheme="minorEastAsia" w:eastAsiaTheme="minorEastAsia" w:hAnsiTheme="minorEastAsia"/>
                <w:szCs w:val="21"/>
              </w:rPr>
            </w:pPr>
            <w:r w:rsidRPr="00B76ED2">
              <w:rPr>
                <w:rFonts w:asciiTheme="minorEastAsia" w:eastAsiaTheme="minorEastAsia" w:hAnsiTheme="minorEastAsia" w:hint="eastAsia"/>
                <w:szCs w:val="21"/>
              </w:rPr>
              <w:t>技术</w:t>
            </w:r>
          </w:p>
        </w:tc>
        <w:tc>
          <w:tcPr>
            <w:tcW w:w="2446" w:type="pct"/>
            <w:vAlign w:val="center"/>
          </w:tcPr>
          <w:p w:rsidR="007C5622" w:rsidRPr="00B76ED2" w:rsidRDefault="008816B1">
            <w:pPr>
              <w:snapToGrid w:val="0"/>
              <w:spacing w:line="440" w:lineRule="exact"/>
              <w:jc w:val="center"/>
              <w:rPr>
                <w:rFonts w:asciiTheme="minorEastAsia" w:eastAsiaTheme="minorEastAsia" w:hAnsiTheme="minorEastAsia"/>
                <w:szCs w:val="21"/>
              </w:rPr>
            </w:pPr>
            <w:r w:rsidRPr="00B76ED2">
              <w:rPr>
                <w:rFonts w:asciiTheme="minorEastAsia" w:eastAsiaTheme="minorEastAsia" w:hAnsiTheme="minorEastAsia" w:hint="eastAsia"/>
                <w:szCs w:val="21"/>
              </w:rPr>
              <w:t>50分</w:t>
            </w:r>
          </w:p>
        </w:tc>
      </w:tr>
      <w:tr w:rsidR="007C5622" w:rsidRPr="00B76ED2">
        <w:trPr>
          <w:trHeight w:hRule="exact" w:val="568"/>
          <w:jc w:val="center"/>
        </w:trPr>
        <w:tc>
          <w:tcPr>
            <w:tcW w:w="425" w:type="pct"/>
            <w:vAlign w:val="center"/>
          </w:tcPr>
          <w:p w:rsidR="007C5622" w:rsidRPr="00B76ED2" w:rsidRDefault="008816B1">
            <w:pPr>
              <w:snapToGrid w:val="0"/>
              <w:spacing w:line="440" w:lineRule="exact"/>
              <w:jc w:val="center"/>
              <w:rPr>
                <w:rFonts w:asciiTheme="minorEastAsia" w:eastAsiaTheme="minorEastAsia" w:hAnsiTheme="minorEastAsia"/>
                <w:szCs w:val="21"/>
              </w:rPr>
            </w:pPr>
            <w:r w:rsidRPr="00B76ED2">
              <w:rPr>
                <w:rFonts w:asciiTheme="minorEastAsia" w:eastAsiaTheme="minorEastAsia" w:hAnsiTheme="minorEastAsia" w:hint="eastAsia"/>
                <w:szCs w:val="21"/>
              </w:rPr>
              <w:t>2</w:t>
            </w:r>
          </w:p>
        </w:tc>
        <w:tc>
          <w:tcPr>
            <w:tcW w:w="2129" w:type="pct"/>
            <w:vAlign w:val="center"/>
          </w:tcPr>
          <w:p w:rsidR="007C5622" w:rsidRPr="00B76ED2" w:rsidRDefault="008816B1">
            <w:pPr>
              <w:snapToGrid w:val="0"/>
              <w:spacing w:line="440" w:lineRule="exact"/>
              <w:jc w:val="center"/>
              <w:rPr>
                <w:rFonts w:asciiTheme="minorEastAsia" w:eastAsiaTheme="minorEastAsia" w:hAnsiTheme="minorEastAsia"/>
                <w:szCs w:val="21"/>
              </w:rPr>
            </w:pPr>
            <w:r w:rsidRPr="00B76ED2">
              <w:rPr>
                <w:rFonts w:asciiTheme="minorEastAsia" w:eastAsiaTheme="minorEastAsia" w:hAnsiTheme="minorEastAsia" w:hint="eastAsia"/>
                <w:szCs w:val="21"/>
              </w:rPr>
              <w:t>商务</w:t>
            </w:r>
          </w:p>
        </w:tc>
        <w:tc>
          <w:tcPr>
            <w:tcW w:w="2446" w:type="pct"/>
            <w:vAlign w:val="center"/>
          </w:tcPr>
          <w:p w:rsidR="007C5622" w:rsidRPr="00B76ED2" w:rsidRDefault="008816B1">
            <w:pPr>
              <w:snapToGrid w:val="0"/>
              <w:spacing w:line="440" w:lineRule="exact"/>
              <w:jc w:val="center"/>
              <w:rPr>
                <w:rFonts w:asciiTheme="minorEastAsia" w:eastAsiaTheme="minorEastAsia" w:hAnsiTheme="minorEastAsia"/>
                <w:szCs w:val="21"/>
              </w:rPr>
            </w:pPr>
            <w:r w:rsidRPr="00B76ED2">
              <w:rPr>
                <w:rFonts w:asciiTheme="minorEastAsia" w:eastAsiaTheme="minorEastAsia" w:hAnsiTheme="minorEastAsia" w:hint="eastAsia"/>
                <w:szCs w:val="21"/>
              </w:rPr>
              <w:t>20分</w:t>
            </w:r>
          </w:p>
        </w:tc>
      </w:tr>
      <w:tr w:rsidR="007C5622" w:rsidRPr="00B76ED2">
        <w:trPr>
          <w:trHeight w:hRule="exact" w:val="568"/>
          <w:jc w:val="center"/>
        </w:trPr>
        <w:tc>
          <w:tcPr>
            <w:tcW w:w="425" w:type="pct"/>
            <w:vAlign w:val="center"/>
          </w:tcPr>
          <w:p w:rsidR="007C5622" w:rsidRPr="00B76ED2" w:rsidRDefault="008816B1">
            <w:pPr>
              <w:snapToGrid w:val="0"/>
              <w:spacing w:line="440" w:lineRule="exact"/>
              <w:jc w:val="center"/>
              <w:rPr>
                <w:rFonts w:asciiTheme="minorEastAsia" w:eastAsiaTheme="minorEastAsia" w:hAnsiTheme="minorEastAsia"/>
                <w:szCs w:val="21"/>
              </w:rPr>
            </w:pPr>
            <w:r w:rsidRPr="00B76ED2">
              <w:rPr>
                <w:rFonts w:asciiTheme="minorEastAsia" w:eastAsiaTheme="minorEastAsia" w:hAnsiTheme="minorEastAsia" w:hint="eastAsia"/>
                <w:szCs w:val="21"/>
              </w:rPr>
              <w:t>3</w:t>
            </w:r>
          </w:p>
        </w:tc>
        <w:tc>
          <w:tcPr>
            <w:tcW w:w="2129" w:type="pct"/>
            <w:vAlign w:val="center"/>
          </w:tcPr>
          <w:p w:rsidR="007C5622" w:rsidRPr="00B76ED2" w:rsidRDefault="008816B1">
            <w:pPr>
              <w:snapToGrid w:val="0"/>
              <w:spacing w:line="440" w:lineRule="exact"/>
              <w:jc w:val="center"/>
              <w:rPr>
                <w:rFonts w:asciiTheme="minorEastAsia" w:eastAsiaTheme="minorEastAsia" w:hAnsiTheme="minorEastAsia"/>
                <w:szCs w:val="21"/>
              </w:rPr>
            </w:pPr>
            <w:r w:rsidRPr="00B76ED2">
              <w:rPr>
                <w:rFonts w:asciiTheme="minorEastAsia" w:eastAsiaTheme="minorEastAsia" w:hAnsiTheme="minorEastAsia" w:hint="eastAsia"/>
                <w:szCs w:val="21"/>
              </w:rPr>
              <w:t>价格</w:t>
            </w:r>
          </w:p>
        </w:tc>
        <w:tc>
          <w:tcPr>
            <w:tcW w:w="2446" w:type="pct"/>
            <w:vAlign w:val="center"/>
          </w:tcPr>
          <w:p w:rsidR="007C5622" w:rsidRPr="00B76ED2" w:rsidRDefault="008816B1">
            <w:pPr>
              <w:snapToGrid w:val="0"/>
              <w:spacing w:line="440" w:lineRule="exact"/>
              <w:jc w:val="center"/>
              <w:rPr>
                <w:rFonts w:asciiTheme="minorEastAsia" w:eastAsiaTheme="minorEastAsia" w:hAnsiTheme="minorEastAsia"/>
                <w:szCs w:val="21"/>
              </w:rPr>
            </w:pPr>
            <w:r w:rsidRPr="00B76ED2">
              <w:rPr>
                <w:rFonts w:asciiTheme="minorEastAsia" w:eastAsiaTheme="minorEastAsia" w:hAnsiTheme="minorEastAsia" w:hint="eastAsia"/>
                <w:szCs w:val="21"/>
              </w:rPr>
              <w:t>30分</w:t>
            </w:r>
          </w:p>
        </w:tc>
      </w:tr>
      <w:tr w:rsidR="007C5622">
        <w:trPr>
          <w:trHeight w:hRule="exact" w:val="568"/>
          <w:jc w:val="center"/>
        </w:trPr>
        <w:tc>
          <w:tcPr>
            <w:tcW w:w="2554" w:type="pct"/>
            <w:gridSpan w:val="2"/>
            <w:vAlign w:val="center"/>
          </w:tcPr>
          <w:p w:rsidR="007C5622" w:rsidRDefault="008816B1">
            <w:pPr>
              <w:snapToGrid w:val="0"/>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总  分</w:t>
            </w:r>
          </w:p>
        </w:tc>
        <w:tc>
          <w:tcPr>
            <w:tcW w:w="2446" w:type="pct"/>
            <w:vAlign w:val="center"/>
          </w:tcPr>
          <w:p w:rsidR="007C5622" w:rsidRDefault="008816B1">
            <w:pPr>
              <w:snapToGrid w:val="0"/>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100分</w:t>
            </w:r>
          </w:p>
        </w:tc>
      </w:tr>
    </w:tbl>
    <w:p w:rsidR="007C5622" w:rsidRDefault="008816B1">
      <w:pPr>
        <w:tabs>
          <w:tab w:val="left" w:pos="480"/>
          <w:tab w:val="left" w:pos="720"/>
        </w:tabs>
        <w:snapToGrid w:val="0"/>
        <w:spacing w:line="440" w:lineRule="exact"/>
        <w:ind w:left="422" w:hangingChars="201" w:hanging="422"/>
        <w:rPr>
          <w:rFonts w:asciiTheme="minorEastAsia" w:eastAsiaTheme="minorEastAsia" w:hAnsiTheme="minorEastAsia"/>
          <w:b/>
          <w:bCs/>
          <w:color w:val="000000" w:themeColor="text1"/>
          <w:szCs w:val="21"/>
        </w:rPr>
      </w:pPr>
      <w:r>
        <w:rPr>
          <w:rFonts w:asciiTheme="minorEastAsia" w:eastAsiaTheme="minorEastAsia" w:hAnsiTheme="minorEastAsia" w:hint="eastAsia"/>
          <w:color w:val="000000" w:themeColor="text1"/>
          <w:szCs w:val="21"/>
        </w:rPr>
        <w:t>备注：仅对通过资格性和符合性审查的响应文件进行评分；评分小数点保留至0.01。</w:t>
      </w:r>
    </w:p>
    <w:p w:rsidR="007C5622" w:rsidRDefault="008816B1">
      <w:pPr>
        <w:tabs>
          <w:tab w:val="left" w:pos="480"/>
          <w:tab w:val="left" w:pos="720"/>
        </w:tabs>
        <w:snapToGrid w:val="0"/>
        <w:spacing w:line="440" w:lineRule="exact"/>
        <w:ind w:left="424" w:hangingChars="201" w:hanging="424"/>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lastRenderedPageBreak/>
        <w:t>评分因素及分值的具体分配：</w:t>
      </w:r>
    </w:p>
    <w:p w:rsidR="007C5622" w:rsidRDefault="008816B1">
      <w:pPr>
        <w:tabs>
          <w:tab w:val="left" w:pos="480"/>
          <w:tab w:val="left" w:pos="720"/>
        </w:tabs>
        <w:snapToGrid w:val="0"/>
        <w:spacing w:line="440" w:lineRule="exact"/>
        <w:ind w:left="424" w:hangingChars="201" w:hanging="424"/>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1.技术评分标准（总分：50分）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left w:w="16" w:type="dxa"/>
          <w:right w:w="16" w:type="dxa"/>
        </w:tblCellMar>
        <w:tblLook w:val="04A0" w:firstRow="1" w:lastRow="0" w:firstColumn="1" w:lastColumn="0" w:noHBand="0" w:noVBand="1"/>
      </w:tblPr>
      <w:tblGrid>
        <w:gridCol w:w="565"/>
        <w:gridCol w:w="1427"/>
        <w:gridCol w:w="850"/>
        <w:gridCol w:w="6260"/>
      </w:tblGrid>
      <w:tr w:rsidR="007C5622" w:rsidTr="003F4133">
        <w:trPr>
          <w:trHeight w:val="567"/>
          <w:jc w:val="center"/>
        </w:trPr>
        <w:tc>
          <w:tcPr>
            <w:tcW w:w="310" w:type="pct"/>
            <w:vMerge w:val="restart"/>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序号</w:t>
            </w:r>
          </w:p>
        </w:tc>
        <w:tc>
          <w:tcPr>
            <w:tcW w:w="1251" w:type="pct"/>
            <w:gridSpan w:val="2"/>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评审分项</w:t>
            </w:r>
          </w:p>
        </w:tc>
        <w:tc>
          <w:tcPr>
            <w:tcW w:w="3438" w:type="pct"/>
            <w:vMerge w:val="restart"/>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说明</w:t>
            </w:r>
          </w:p>
        </w:tc>
      </w:tr>
      <w:tr w:rsidR="007C5622">
        <w:tblPrEx>
          <w:tblCellMar>
            <w:top w:w="0" w:type="dxa"/>
            <w:left w:w="0" w:type="dxa"/>
            <w:right w:w="0" w:type="dxa"/>
          </w:tblCellMar>
        </w:tblPrEx>
        <w:trPr>
          <w:trHeight w:val="567"/>
          <w:jc w:val="center"/>
        </w:trPr>
        <w:tc>
          <w:tcPr>
            <w:tcW w:w="310" w:type="pct"/>
            <w:vMerge/>
            <w:vAlign w:val="center"/>
          </w:tcPr>
          <w:p w:rsidR="007C5622" w:rsidRDefault="007C5622">
            <w:pPr>
              <w:snapToGrid w:val="0"/>
              <w:spacing w:line="440" w:lineRule="exact"/>
              <w:jc w:val="center"/>
              <w:rPr>
                <w:rFonts w:asciiTheme="minorEastAsia" w:eastAsiaTheme="minorEastAsia" w:hAnsiTheme="minorEastAsia" w:cs="宋体"/>
                <w:color w:val="000000" w:themeColor="text1"/>
                <w:szCs w:val="21"/>
              </w:rPr>
            </w:pPr>
          </w:p>
        </w:tc>
        <w:tc>
          <w:tcPr>
            <w:tcW w:w="784" w:type="pct"/>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内容</w:t>
            </w:r>
          </w:p>
        </w:tc>
        <w:tc>
          <w:tcPr>
            <w:tcW w:w="467" w:type="pct"/>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分值</w:t>
            </w:r>
          </w:p>
        </w:tc>
        <w:tc>
          <w:tcPr>
            <w:tcW w:w="3437" w:type="pct"/>
            <w:vMerge/>
            <w:vAlign w:val="center"/>
          </w:tcPr>
          <w:p w:rsidR="007C5622" w:rsidRDefault="007C5622">
            <w:pPr>
              <w:snapToGrid w:val="0"/>
              <w:spacing w:line="440" w:lineRule="exact"/>
              <w:jc w:val="left"/>
              <w:rPr>
                <w:rFonts w:asciiTheme="minorEastAsia" w:eastAsiaTheme="minorEastAsia" w:hAnsiTheme="minorEastAsia" w:cs="宋体"/>
                <w:color w:val="000000" w:themeColor="text1"/>
                <w:szCs w:val="21"/>
              </w:rPr>
            </w:pPr>
          </w:p>
        </w:tc>
      </w:tr>
      <w:tr w:rsidR="003F4133">
        <w:tblPrEx>
          <w:tblCellMar>
            <w:top w:w="0" w:type="dxa"/>
            <w:left w:w="0" w:type="dxa"/>
            <w:right w:w="0" w:type="dxa"/>
          </w:tblCellMar>
        </w:tblPrEx>
        <w:trPr>
          <w:trHeight w:val="567"/>
          <w:jc w:val="center"/>
        </w:trPr>
        <w:tc>
          <w:tcPr>
            <w:tcW w:w="310" w:type="pct"/>
            <w:vAlign w:val="center"/>
          </w:tcPr>
          <w:p w:rsidR="003F4133" w:rsidRDefault="003F4133">
            <w:pPr>
              <w:spacing w:line="4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784" w:type="pct"/>
            <w:vMerge w:val="restart"/>
            <w:vAlign w:val="center"/>
          </w:tcPr>
          <w:p w:rsidR="003F4133" w:rsidRDefault="003F4133">
            <w:pPr>
              <w:spacing w:line="4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技术规格偏离情况</w:t>
            </w:r>
          </w:p>
        </w:tc>
        <w:tc>
          <w:tcPr>
            <w:tcW w:w="467" w:type="pct"/>
            <w:vAlign w:val="center"/>
          </w:tcPr>
          <w:p w:rsidR="003F4133" w:rsidRDefault="003F4133">
            <w:pPr>
              <w:spacing w:line="4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10分</w:t>
            </w:r>
          </w:p>
        </w:tc>
        <w:tc>
          <w:tcPr>
            <w:tcW w:w="3437" w:type="pct"/>
            <w:vAlign w:val="center"/>
          </w:tcPr>
          <w:p w:rsidR="003F4133" w:rsidRDefault="003F4133">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根据供应商对一般技术指标（非“▲”条款）的响应情况：</w:t>
            </w:r>
          </w:p>
          <w:p w:rsidR="003F4133" w:rsidRDefault="003F4133">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完全满足的，得10分；</w:t>
            </w:r>
            <w:r>
              <w:rPr>
                <w:rFonts w:asciiTheme="minorEastAsia" w:eastAsiaTheme="minorEastAsia" w:hAnsiTheme="minorEastAsia" w:cs="宋体"/>
                <w:bCs/>
                <w:color w:val="000000" w:themeColor="text1"/>
                <w:szCs w:val="21"/>
              </w:rPr>
              <w:t xml:space="preserve"> </w:t>
            </w:r>
          </w:p>
          <w:p w:rsidR="003F4133" w:rsidRDefault="003F4133">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有</w:t>
            </w:r>
            <w:r>
              <w:rPr>
                <w:rFonts w:asciiTheme="minorEastAsia" w:eastAsiaTheme="minorEastAsia" w:hAnsiTheme="minorEastAsia" w:cs="宋体"/>
                <w:bCs/>
                <w:color w:val="000000" w:themeColor="text1"/>
                <w:szCs w:val="21"/>
              </w:rPr>
              <w:t>1-3</w:t>
            </w:r>
            <w:r>
              <w:rPr>
                <w:rFonts w:asciiTheme="minorEastAsia" w:eastAsiaTheme="minorEastAsia" w:hAnsiTheme="minorEastAsia" w:cs="宋体" w:hint="eastAsia"/>
                <w:bCs/>
                <w:color w:val="000000" w:themeColor="text1"/>
                <w:szCs w:val="21"/>
              </w:rPr>
              <w:t>项负偏离或不响应，得8分；</w:t>
            </w:r>
            <w:r>
              <w:rPr>
                <w:rFonts w:asciiTheme="minorEastAsia" w:eastAsiaTheme="minorEastAsia" w:hAnsiTheme="minorEastAsia" w:cs="宋体"/>
                <w:bCs/>
                <w:color w:val="000000" w:themeColor="text1"/>
                <w:szCs w:val="21"/>
              </w:rPr>
              <w:t xml:space="preserve"> </w:t>
            </w:r>
          </w:p>
          <w:p w:rsidR="003F4133" w:rsidRDefault="003F4133">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有</w:t>
            </w:r>
            <w:r>
              <w:rPr>
                <w:rFonts w:asciiTheme="minorEastAsia" w:eastAsiaTheme="minorEastAsia" w:hAnsiTheme="minorEastAsia" w:cs="宋体"/>
                <w:bCs/>
                <w:color w:val="000000" w:themeColor="text1"/>
                <w:szCs w:val="21"/>
              </w:rPr>
              <w:t>4-8</w:t>
            </w:r>
            <w:r>
              <w:rPr>
                <w:rFonts w:asciiTheme="minorEastAsia" w:eastAsiaTheme="minorEastAsia" w:hAnsiTheme="minorEastAsia" w:cs="宋体" w:hint="eastAsia"/>
                <w:bCs/>
                <w:color w:val="000000" w:themeColor="text1"/>
                <w:szCs w:val="21"/>
              </w:rPr>
              <w:t>项负偏离或不响应，得6分；</w:t>
            </w:r>
            <w:r>
              <w:rPr>
                <w:rFonts w:asciiTheme="minorEastAsia" w:eastAsiaTheme="minorEastAsia" w:hAnsiTheme="minorEastAsia" w:cs="宋体"/>
                <w:bCs/>
                <w:color w:val="000000" w:themeColor="text1"/>
                <w:szCs w:val="21"/>
              </w:rPr>
              <w:t xml:space="preserve"> </w:t>
            </w:r>
          </w:p>
          <w:p w:rsidR="003F4133" w:rsidRDefault="003F4133">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有</w:t>
            </w:r>
            <w:r>
              <w:rPr>
                <w:rFonts w:asciiTheme="minorEastAsia" w:eastAsiaTheme="minorEastAsia" w:hAnsiTheme="minorEastAsia" w:cs="宋体"/>
                <w:bCs/>
                <w:color w:val="000000" w:themeColor="text1"/>
                <w:szCs w:val="21"/>
              </w:rPr>
              <w:t>9-10</w:t>
            </w:r>
            <w:r>
              <w:rPr>
                <w:rFonts w:asciiTheme="minorEastAsia" w:eastAsiaTheme="minorEastAsia" w:hAnsiTheme="minorEastAsia" w:cs="宋体" w:hint="eastAsia"/>
                <w:bCs/>
                <w:color w:val="000000" w:themeColor="text1"/>
                <w:szCs w:val="21"/>
              </w:rPr>
              <w:t>项负偏离或不响应，得4分；</w:t>
            </w:r>
            <w:r>
              <w:rPr>
                <w:rFonts w:asciiTheme="minorEastAsia" w:eastAsiaTheme="minorEastAsia" w:hAnsiTheme="minorEastAsia" w:cs="宋体"/>
                <w:bCs/>
                <w:color w:val="000000" w:themeColor="text1"/>
                <w:szCs w:val="21"/>
              </w:rPr>
              <w:t xml:space="preserve"> </w:t>
            </w:r>
          </w:p>
          <w:p w:rsidR="003F4133" w:rsidRDefault="003F4133">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有</w:t>
            </w:r>
            <w:r>
              <w:rPr>
                <w:rFonts w:asciiTheme="minorEastAsia" w:eastAsiaTheme="minorEastAsia" w:hAnsiTheme="minorEastAsia" w:cs="宋体"/>
                <w:bCs/>
                <w:color w:val="000000" w:themeColor="text1"/>
                <w:szCs w:val="21"/>
              </w:rPr>
              <w:t>11-12</w:t>
            </w:r>
            <w:r>
              <w:rPr>
                <w:rFonts w:asciiTheme="minorEastAsia" w:eastAsiaTheme="minorEastAsia" w:hAnsiTheme="minorEastAsia" w:cs="宋体" w:hint="eastAsia"/>
                <w:bCs/>
                <w:color w:val="000000" w:themeColor="text1"/>
                <w:szCs w:val="21"/>
              </w:rPr>
              <w:t>项负偏离或不响应，得2分；</w:t>
            </w:r>
            <w:r>
              <w:rPr>
                <w:rFonts w:asciiTheme="minorEastAsia" w:eastAsiaTheme="minorEastAsia" w:hAnsiTheme="minorEastAsia" w:cs="宋体"/>
                <w:bCs/>
                <w:color w:val="000000" w:themeColor="text1"/>
                <w:szCs w:val="21"/>
              </w:rPr>
              <w:t xml:space="preserve"> </w:t>
            </w:r>
          </w:p>
          <w:p w:rsidR="003F4133" w:rsidRDefault="003F4133">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有</w:t>
            </w:r>
            <w:r>
              <w:rPr>
                <w:rFonts w:asciiTheme="minorEastAsia" w:eastAsiaTheme="minorEastAsia" w:hAnsiTheme="minorEastAsia" w:cs="宋体"/>
                <w:bCs/>
                <w:color w:val="000000" w:themeColor="text1"/>
                <w:szCs w:val="21"/>
              </w:rPr>
              <w:t>13</w:t>
            </w:r>
            <w:r>
              <w:rPr>
                <w:rFonts w:asciiTheme="minorEastAsia" w:eastAsiaTheme="minorEastAsia" w:hAnsiTheme="minorEastAsia" w:cs="宋体" w:hint="eastAsia"/>
                <w:bCs/>
                <w:color w:val="000000" w:themeColor="text1"/>
                <w:szCs w:val="21"/>
              </w:rPr>
              <w:t>项或以上负偏离或不响应，得</w:t>
            </w:r>
            <w:r>
              <w:rPr>
                <w:rFonts w:asciiTheme="minorEastAsia" w:eastAsiaTheme="minorEastAsia" w:hAnsiTheme="minorEastAsia" w:cs="宋体"/>
                <w:bCs/>
                <w:color w:val="000000" w:themeColor="text1"/>
                <w:szCs w:val="21"/>
              </w:rPr>
              <w:t>0</w:t>
            </w:r>
            <w:r>
              <w:rPr>
                <w:rFonts w:asciiTheme="minorEastAsia" w:eastAsiaTheme="minorEastAsia" w:hAnsiTheme="minorEastAsia" w:cs="宋体" w:hint="eastAsia"/>
                <w:bCs/>
                <w:color w:val="000000" w:themeColor="text1"/>
                <w:szCs w:val="21"/>
              </w:rPr>
              <w:t>分。</w:t>
            </w:r>
          </w:p>
        </w:tc>
      </w:tr>
      <w:tr w:rsidR="003F4133" w:rsidTr="003F4133">
        <w:tblPrEx>
          <w:tblCellMar>
            <w:top w:w="0" w:type="dxa"/>
            <w:left w:w="0" w:type="dxa"/>
            <w:right w:w="0" w:type="dxa"/>
          </w:tblCellMar>
        </w:tblPrEx>
        <w:trPr>
          <w:trHeight w:val="567"/>
          <w:jc w:val="center"/>
        </w:trPr>
        <w:tc>
          <w:tcPr>
            <w:tcW w:w="310" w:type="pct"/>
            <w:vAlign w:val="center"/>
          </w:tcPr>
          <w:p w:rsidR="003F4133" w:rsidRDefault="003F4133">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784" w:type="pct"/>
            <w:vMerge/>
            <w:vAlign w:val="center"/>
          </w:tcPr>
          <w:p w:rsidR="003F4133" w:rsidRDefault="003F4133">
            <w:pPr>
              <w:spacing w:line="440" w:lineRule="exact"/>
              <w:jc w:val="center"/>
              <w:rPr>
                <w:rFonts w:asciiTheme="minorEastAsia" w:eastAsiaTheme="minorEastAsia" w:hAnsiTheme="minorEastAsia" w:cs="宋体"/>
                <w:color w:val="000000" w:themeColor="text1"/>
                <w:kern w:val="0"/>
                <w:szCs w:val="21"/>
              </w:rPr>
            </w:pPr>
          </w:p>
        </w:tc>
        <w:tc>
          <w:tcPr>
            <w:tcW w:w="467" w:type="pct"/>
            <w:vAlign w:val="center"/>
          </w:tcPr>
          <w:p w:rsidR="003F4133" w:rsidRDefault="003F4133">
            <w:pPr>
              <w:spacing w:line="440" w:lineRule="exact"/>
              <w:jc w:val="center"/>
              <w:rPr>
                <w:rFonts w:asciiTheme="minorEastAsia" w:eastAsiaTheme="minorEastAsia" w:hAnsiTheme="minorEastAsia" w:cs="宋体"/>
                <w:color w:val="FF0000"/>
                <w:kern w:val="0"/>
                <w:szCs w:val="21"/>
              </w:rPr>
            </w:pPr>
            <w:r w:rsidRPr="00F7522E">
              <w:rPr>
                <w:rFonts w:asciiTheme="minorEastAsia" w:eastAsiaTheme="minorEastAsia" w:hAnsiTheme="minorEastAsia" w:cs="宋体" w:hint="eastAsia"/>
                <w:kern w:val="0"/>
                <w:szCs w:val="21"/>
              </w:rPr>
              <w:t>4分</w:t>
            </w:r>
          </w:p>
        </w:tc>
        <w:tc>
          <w:tcPr>
            <w:tcW w:w="3438" w:type="pct"/>
            <w:vAlign w:val="center"/>
          </w:tcPr>
          <w:p w:rsidR="00F7522E" w:rsidRPr="00CA03A8" w:rsidRDefault="003F4133" w:rsidP="00CA03A8">
            <w:pPr>
              <w:spacing w:line="440" w:lineRule="exact"/>
              <w:rPr>
                <w:rFonts w:asciiTheme="minorEastAsia" w:eastAsiaTheme="minorEastAsia" w:hAnsiTheme="minorEastAsia" w:cs="宋体"/>
                <w:bCs/>
                <w:color w:val="000000" w:themeColor="text1"/>
                <w:szCs w:val="21"/>
              </w:rPr>
            </w:pPr>
            <w:r w:rsidRPr="00CA03A8">
              <w:rPr>
                <w:rFonts w:asciiTheme="minorEastAsia" w:eastAsiaTheme="minorEastAsia" w:hAnsiTheme="minorEastAsia" w:cs="宋体" w:hint="eastAsia"/>
                <w:bCs/>
                <w:color w:val="000000" w:themeColor="text1"/>
                <w:szCs w:val="21"/>
              </w:rPr>
              <w:t>根据供应商对技术参数表中标注“▲”条款的响应情况进行评审：</w:t>
            </w:r>
            <w:r w:rsidR="001B7D0D" w:rsidRPr="00CA03A8">
              <w:rPr>
                <w:rFonts w:asciiTheme="minorEastAsia" w:eastAsiaTheme="minorEastAsia" w:hAnsiTheme="minorEastAsia" w:cs="宋体" w:hint="eastAsia"/>
                <w:bCs/>
                <w:color w:val="000000" w:themeColor="text1"/>
                <w:szCs w:val="21"/>
              </w:rPr>
              <w:t>完全满足技术功能要求的，得4分</w:t>
            </w:r>
            <w:r w:rsidR="00A23516" w:rsidRPr="00CA03A8">
              <w:rPr>
                <w:rFonts w:asciiTheme="minorEastAsia" w:eastAsiaTheme="minorEastAsia" w:hAnsiTheme="minorEastAsia" w:cs="宋体" w:hint="eastAsia"/>
                <w:bCs/>
                <w:color w:val="000000" w:themeColor="text1"/>
                <w:szCs w:val="21"/>
              </w:rPr>
              <w:t>，未响应带“▲”条款的一个扣1分，扣完为止。</w:t>
            </w:r>
          </w:p>
          <w:p w:rsidR="003F4133" w:rsidRPr="003F4133" w:rsidRDefault="00F7522E" w:rsidP="00CA03A8">
            <w:pPr>
              <w:spacing w:line="440" w:lineRule="exact"/>
              <w:rPr>
                <w:rFonts w:asciiTheme="minorEastAsia" w:eastAsiaTheme="minorEastAsia" w:hAnsiTheme="minorEastAsia" w:cs="宋体"/>
                <w:bCs/>
                <w:color w:val="FF0000"/>
                <w:szCs w:val="21"/>
              </w:rPr>
            </w:pPr>
            <w:r w:rsidRPr="00CA03A8">
              <w:rPr>
                <w:rFonts w:asciiTheme="minorEastAsia" w:eastAsiaTheme="minorEastAsia" w:hAnsiTheme="minorEastAsia" w:cs="宋体" w:hint="eastAsia"/>
                <w:bCs/>
                <w:color w:val="000000" w:themeColor="text1"/>
                <w:szCs w:val="21"/>
              </w:rPr>
              <w:t>注：</w:t>
            </w:r>
            <w:r w:rsidR="001C1082" w:rsidRPr="00CA03A8">
              <w:rPr>
                <w:rFonts w:asciiTheme="minorEastAsia" w:eastAsiaTheme="minorEastAsia" w:hAnsiTheme="minorEastAsia" w:cs="宋体" w:hint="eastAsia"/>
                <w:bCs/>
                <w:color w:val="000000" w:themeColor="text1"/>
                <w:szCs w:val="21"/>
              </w:rPr>
              <w:t>以提供平台各功能模块的操作截图为评审依据</w:t>
            </w:r>
            <w:r w:rsidR="00A23516" w:rsidRPr="00CA03A8">
              <w:rPr>
                <w:rFonts w:asciiTheme="minorEastAsia" w:eastAsiaTheme="minorEastAsia" w:hAnsiTheme="minorEastAsia" w:cs="宋体" w:hint="eastAsia"/>
                <w:bCs/>
                <w:color w:val="000000" w:themeColor="text1"/>
                <w:szCs w:val="21"/>
              </w:rPr>
              <w:t>，不能完全满足或提供操作截图不完整的或不提供操作截图的，不得分</w:t>
            </w:r>
            <w:r w:rsidRPr="00CA03A8">
              <w:rPr>
                <w:rFonts w:asciiTheme="minorEastAsia" w:eastAsiaTheme="minorEastAsia" w:hAnsiTheme="minorEastAsia" w:cs="宋体" w:hint="eastAsia"/>
                <w:bCs/>
                <w:color w:val="000000" w:themeColor="text1"/>
                <w:szCs w:val="21"/>
              </w:rPr>
              <w:t>。</w:t>
            </w:r>
            <w:r w:rsidR="001C1082" w:rsidRPr="00CA03A8">
              <w:rPr>
                <w:rFonts w:asciiTheme="minorEastAsia" w:eastAsiaTheme="minorEastAsia" w:hAnsiTheme="minorEastAsia" w:cs="宋体"/>
                <w:bCs/>
                <w:color w:val="000000" w:themeColor="text1"/>
                <w:szCs w:val="21"/>
              </w:rPr>
              <w:t xml:space="preserve"> </w:t>
            </w:r>
          </w:p>
        </w:tc>
      </w:tr>
      <w:tr w:rsidR="007C5622" w:rsidTr="003F4133">
        <w:tblPrEx>
          <w:tblCellMar>
            <w:top w:w="0" w:type="dxa"/>
            <w:left w:w="0" w:type="dxa"/>
            <w:right w:w="0" w:type="dxa"/>
          </w:tblCellMar>
        </w:tblPrEx>
        <w:trPr>
          <w:trHeight w:val="567"/>
          <w:jc w:val="center"/>
        </w:trPr>
        <w:tc>
          <w:tcPr>
            <w:tcW w:w="310" w:type="pct"/>
            <w:vAlign w:val="center"/>
          </w:tcPr>
          <w:p w:rsidR="007C5622" w:rsidRDefault="008816B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84" w:type="pct"/>
            <w:vAlign w:val="center"/>
          </w:tcPr>
          <w:p w:rsidR="007C5622" w:rsidRDefault="008816B1">
            <w:pPr>
              <w:spacing w:line="440" w:lineRule="exact"/>
              <w:jc w:val="center"/>
              <w:rPr>
                <w:rFonts w:asciiTheme="minorEastAsia" w:eastAsiaTheme="minorEastAsia" w:hAnsiTheme="minorEastAsia" w:cs="宋体"/>
                <w:color w:val="000000" w:themeColor="text1"/>
                <w:kern w:val="0"/>
                <w:szCs w:val="21"/>
              </w:rPr>
            </w:pPr>
            <w:r>
              <w:t>项目实施方案</w:t>
            </w:r>
          </w:p>
        </w:tc>
        <w:tc>
          <w:tcPr>
            <w:tcW w:w="467" w:type="pct"/>
            <w:vAlign w:val="center"/>
          </w:tcPr>
          <w:p w:rsidR="007C5622" w:rsidRDefault="008816B1">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12分</w:t>
            </w:r>
          </w:p>
        </w:tc>
        <w:tc>
          <w:tcPr>
            <w:tcW w:w="3438" w:type="pct"/>
            <w:vAlign w:val="center"/>
          </w:tcPr>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 xml:space="preserve">根据投标人提供的项目实施方案（包含但不限于本项目服务特点、难点的分析及解决方案、质量管理方案、安全管理方案、应急响应方案、项目实施方案设计架构、应用部署、技术架构等）情况进行评价： </w:t>
            </w:r>
          </w:p>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 xml:space="preserve">优：实施方案详细具体、 针对性强、可行性好，得12分； </w:t>
            </w:r>
          </w:p>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 xml:space="preserve">良：实施方案完整、针对性较强、可行性较好，得8分； </w:t>
            </w:r>
          </w:p>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 xml:space="preserve">中：实施方案基本完整、有针对性、可行性一般，得4分； </w:t>
            </w:r>
          </w:p>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 xml:space="preserve">差：实施方案不完整、缺乏针对性、可行性差，得1分； </w:t>
            </w:r>
          </w:p>
          <w:p w:rsidR="007C5622" w:rsidRDefault="008816B1">
            <w:pPr>
              <w:spacing w:line="440" w:lineRule="exact"/>
              <w:rPr>
                <w:rFonts w:ascii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没有提供方案的，得0分。</w:t>
            </w:r>
          </w:p>
        </w:tc>
      </w:tr>
      <w:tr w:rsidR="007C5622" w:rsidTr="003F4133">
        <w:tblPrEx>
          <w:tblCellMar>
            <w:top w:w="0" w:type="dxa"/>
            <w:left w:w="0" w:type="dxa"/>
            <w:right w:w="0" w:type="dxa"/>
          </w:tblCellMar>
        </w:tblPrEx>
        <w:trPr>
          <w:trHeight w:val="1750"/>
          <w:jc w:val="center"/>
        </w:trPr>
        <w:tc>
          <w:tcPr>
            <w:tcW w:w="310" w:type="pct"/>
            <w:vAlign w:val="center"/>
          </w:tcPr>
          <w:p w:rsidR="007C5622" w:rsidRDefault="008816B1">
            <w:pPr>
              <w:snapToGrid w:val="0"/>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784" w:type="pct"/>
            <w:vAlign w:val="center"/>
          </w:tcPr>
          <w:p w:rsidR="007C5622" w:rsidRDefault="008816B1">
            <w:pPr>
              <w:spacing w:line="440" w:lineRule="exact"/>
              <w:jc w:val="center"/>
              <w:rPr>
                <w:rFonts w:asciiTheme="minorEastAsia" w:eastAsiaTheme="minorEastAsia" w:hAnsiTheme="minorEastAsia" w:cs="宋体"/>
                <w:color w:val="000000" w:themeColor="text1"/>
                <w:kern w:val="0"/>
                <w:szCs w:val="21"/>
              </w:rPr>
            </w:pPr>
            <w:r>
              <w:rPr>
                <w:rFonts w:ascii="宋体" w:hAnsi="宋体" w:cs="宋体" w:hint="eastAsia"/>
                <w:kern w:val="0"/>
                <w:sz w:val="22"/>
                <w:szCs w:val="21"/>
                <w:lang w:bidi="ar"/>
              </w:rPr>
              <w:t>产品的安全性</w:t>
            </w:r>
          </w:p>
        </w:tc>
        <w:tc>
          <w:tcPr>
            <w:tcW w:w="467" w:type="pct"/>
            <w:vAlign w:val="center"/>
          </w:tcPr>
          <w:p w:rsidR="007C5622" w:rsidRDefault="008816B1">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7分</w:t>
            </w:r>
          </w:p>
        </w:tc>
        <w:tc>
          <w:tcPr>
            <w:tcW w:w="3438" w:type="pct"/>
            <w:vAlign w:val="center"/>
          </w:tcPr>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投标产品能达到《信息安全等级保护管理办法》规定的信息系统安全等级保护（三级）及以上评级的，得7分；二级评级的，</w:t>
            </w:r>
            <w:r>
              <w:rPr>
                <w:rFonts w:asciiTheme="minorEastAsia" w:eastAsiaTheme="minorEastAsia" w:hAnsiTheme="minorEastAsia" w:cs="宋体" w:hint="eastAsia"/>
                <w:bCs/>
                <w:szCs w:val="21"/>
              </w:rPr>
              <w:t>得4分</w:t>
            </w:r>
            <w:r>
              <w:rPr>
                <w:rFonts w:asciiTheme="minorEastAsia" w:eastAsiaTheme="minorEastAsia" w:hAnsiTheme="minorEastAsia" w:cs="宋体" w:hint="eastAsia"/>
                <w:bCs/>
                <w:color w:val="000000" w:themeColor="text1"/>
                <w:szCs w:val="21"/>
              </w:rPr>
              <w:t>；一级评级的，得1分。</w:t>
            </w:r>
          </w:p>
          <w:p w:rsidR="007C5622" w:rsidRDefault="008816B1">
            <w:pPr>
              <w:spacing w:line="440" w:lineRule="exact"/>
              <w:rPr>
                <w:rFonts w:asciiTheme="minorEastAsia" w:eastAsiaTheme="minorEastAsia" w:hAnsiTheme="minorEastAsia" w:cs="宋体"/>
                <w:bCs/>
                <w:color w:val="000000" w:themeColor="text1"/>
                <w:szCs w:val="21"/>
              </w:rPr>
            </w:pPr>
            <w:r>
              <w:rPr>
                <w:rFonts w:ascii="宋体" w:hAnsi="宋体" w:cs="宋体" w:hint="eastAsia"/>
                <w:kern w:val="0"/>
                <w:sz w:val="22"/>
                <w:szCs w:val="21"/>
                <w:lang w:bidi="ar"/>
              </w:rPr>
              <w:t>注：以提供</w:t>
            </w:r>
            <w:r>
              <w:rPr>
                <w:rFonts w:ascii="宋体" w:hAnsi="宋体" w:cs="宋体" w:hint="eastAsia"/>
                <w:szCs w:val="21"/>
                <w:lang w:bidi="ar"/>
              </w:rPr>
              <w:t>公安部认证的运营平台信息系统安全等级保护备案相关证明复印件为评审依据，没有提供不得分</w:t>
            </w:r>
            <w:r>
              <w:rPr>
                <w:rFonts w:asciiTheme="minorEastAsia" w:eastAsiaTheme="minorEastAsia" w:hAnsiTheme="minorEastAsia" w:cs="宋体" w:hint="eastAsia"/>
                <w:bCs/>
                <w:color w:val="000000" w:themeColor="text1"/>
                <w:szCs w:val="21"/>
              </w:rPr>
              <w:t>。</w:t>
            </w:r>
          </w:p>
        </w:tc>
      </w:tr>
      <w:tr w:rsidR="007C5622" w:rsidTr="003F4133">
        <w:tblPrEx>
          <w:tblCellMar>
            <w:top w:w="0" w:type="dxa"/>
            <w:left w:w="0" w:type="dxa"/>
            <w:right w:w="0" w:type="dxa"/>
          </w:tblCellMar>
        </w:tblPrEx>
        <w:trPr>
          <w:trHeight w:val="490"/>
          <w:jc w:val="center"/>
        </w:trPr>
        <w:tc>
          <w:tcPr>
            <w:tcW w:w="310" w:type="pct"/>
            <w:vAlign w:val="center"/>
          </w:tcPr>
          <w:p w:rsidR="007C5622" w:rsidRDefault="008816B1">
            <w:pPr>
              <w:snapToGrid w:val="0"/>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784" w:type="pct"/>
            <w:vAlign w:val="center"/>
          </w:tcPr>
          <w:p w:rsidR="007C5622" w:rsidRDefault="008816B1">
            <w:pPr>
              <w:spacing w:line="440" w:lineRule="exact"/>
              <w:jc w:val="center"/>
              <w:rPr>
                <w:rFonts w:ascii="宋体" w:hAnsi="宋体" w:cs="宋体"/>
                <w:kern w:val="0"/>
                <w:sz w:val="22"/>
                <w:szCs w:val="21"/>
                <w:lang w:bidi="ar"/>
              </w:rPr>
            </w:pPr>
            <w:r>
              <w:rPr>
                <w:rFonts w:ascii="宋体" w:hAnsi="宋体" w:cs="宋体" w:hint="eastAsia"/>
                <w:kern w:val="0"/>
                <w:sz w:val="22"/>
                <w:szCs w:val="21"/>
                <w:lang w:bidi="ar"/>
              </w:rPr>
              <w:t>产品性能测试</w:t>
            </w:r>
          </w:p>
        </w:tc>
        <w:tc>
          <w:tcPr>
            <w:tcW w:w="467" w:type="pct"/>
            <w:vAlign w:val="center"/>
          </w:tcPr>
          <w:p w:rsidR="007C5622" w:rsidRDefault="008816B1">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6分</w:t>
            </w:r>
          </w:p>
        </w:tc>
        <w:tc>
          <w:tcPr>
            <w:tcW w:w="3438" w:type="pct"/>
            <w:vAlign w:val="center"/>
          </w:tcPr>
          <w:p w:rsidR="007C5622" w:rsidRDefault="008816B1">
            <w:pPr>
              <w:spacing w:line="440" w:lineRule="exact"/>
              <w:rPr>
                <w:rFonts w:ascii="宋体" w:hAnsi="宋体" w:cs="宋体"/>
                <w:kern w:val="0"/>
                <w:sz w:val="22"/>
                <w:szCs w:val="21"/>
                <w:lang w:bidi="ar"/>
              </w:rPr>
            </w:pPr>
            <w:r>
              <w:rPr>
                <w:rFonts w:ascii="宋体" w:hAnsi="宋体" w:cs="宋体" w:hint="eastAsia"/>
                <w:kern w:val="0"/>
                <w:sz w:val="22"/>
                <w:szCs w:val="21"/>
                <w:lang w:bidi="ar"/>
              </w:rPr>
              <w:t>投标产品通过“中国软件评测中心”单项性能测试，并可提供测试报告复印件的，得2分；</w:t>
            </w:r>
          </w:p>
          <w:p w:rsidR="007C5622" w:rsidRDefault="008816B1">
            <w:pPr>
              <w:spacing w:line="440" w:lineRule="exact"/>
              <w:rPr>
                <w:rFonts w:ascii="宋体" w:hAnsi="宋体" w:cs="宋体"/>
                <w:kern w:val="0"/>
                <w:sz w:val="22"/>
                <w:szCs w:val="21"/>
                <w:lang w:bidi="ar"/>
              </w:rPr>
            </w:pPr>
            <w:r>
              <w:rPr>
                <w:rFonts w:ascii="宋体" w:hAnsi="宋体" w:cs="宋体" w:hint="eastAsia"/>
                <w:kern w:val="0"/>
                <w:sz w:val="22"/>
                <w:szCs w:val="21"/>
                <w:lang w:bidi="ar"/>
              </w:rPr>
              <w:t>投标产品通过“中国软件评测中心”技术鉴定测试，并可提供测</w:t>
            </w:r>
            <w:r>
              <w:rPr>
                <w:rFonts w:ascii="宋体" w:hAnsi="宋体" w:cs="宋体" w:hint="eastAsia"/>
                <w:kern w:val="0"/>
                <w:sz w:val="22"/>
                <w:szCs w:val="21"/>
                <w:lang w:bidi="ar"/>
              </w:rPr>
              <w:lastRenderedPageBreak/>
              <w:t>试报告复印件的，得2分；</w:t>
            </w:r>
          </w:p>
          <w:p w:rsidR="007C5622" w:rsidRDefault="008816B1">
            <w:pPr>
              <w:spacing w:line="440" w:lineRule="exact"/>
              <w:rPr>
                <w:rFonts w:ascii="宋体" w:hAnsi="宋体" w:cs="宋体"/>
                <w:kern w:val="0"/>
                <w:sz w:val="22"/>
                <w:szCs w:val="21"/>
                <w:lang w:bidi="ar"/>
              </w:rPr>
            </w:pPr>
            <w:r>
              <w:rPr>
                <w:rFonts w:ascii="宋体" w:hAnsi="宋体" w:cs="宋体" w:hint="eastAsia"/>
                <w:kern w:val="0"/>
                <w:sz w:val="22"/>
                <w:szCs w:val="21"/>
                <w:lang w:bidi="ar"/>
              </w:rPr>
              <w:t>投标产品具备“教育信息安全等级保护评测中心”出具的产品安全评估报告复印件的，得2分；</w:t>
            </w:r>
          </w:p>
          <w:p w:rsidR="007C5622" w:rsidRDefault="008816B1">
            <w:pPr>
              <w:spacing w:line="440" w:lineRule="exact"/>
              <w:rPr>
                <w:rFonts w:ascii="宋体" w:hAnsi="宋体" w:cs="宋体"/>
                <w:kern w:val="0"/>
                <w:sz w:val="22"/>
                <w:szCs w:val="21"/>
                <w:lang w:bidi="ar"/>
              </w:rPr>
            </w:pPr>
            <w:r>
              <w:rPr>
                <w:rFonts w:ascii="宋体" w:hAnsi="宋体" w:cs="宋体" w:hint="eastAsia"/>
                <w:kern w:val="0"/>
                <w:sz w:val="22"/>
                <w:szCs w:val="21"/>
                <w:lang w:bidi="ar"/>
              </w:rPr>
              <w:t>注：以提供相关性能报告的复印件为评审依据，没有提供或提供不满足上述要求的，不得分。</w:t>
            </w:r>
          </w:p>
        </w:tc>
      </w:tr>
      <w:tr w:rsidR="007C5622" w:rsidTr="003F4133">
        <w:tblPrEx>
          <w:tblCellMar>
            <w:top w:w="0" w:type="dxa"/>
            <w:left w:w="0" w:type="dxa"/>
            <w:right w:w="0" w:type="dxa"/>
          </w:tblCellMar>
        </w:tblPrEx>
        <w:trPr>
          <w:trHeight w:val="1480"/>
          <w:jc w:val="center"/>
        </w:trPr>
        <w:tc>
          <w:tcPr>
            <w:tcW w:w="310" w:type="pct"/>
            <w:vAlign w:val="center"/>
          </w:tcPr>
          <w:p w:rsidR="007C5622" w:rsidRDefault="008816B1">
            <w:pPr>
              <w:snapToGrid w:val="0"/>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6</w:t>
            </w:r>
          </w:p>
        </w:tc>
        <w:tc>
          <w:tcPr>
            <w:tcW w:w="784" w:type="pct"/>
            <w:vAlign w:val="center"/>
          </w:tcPr>
          <w:p w:rsidR="007C5622" w:rsidRDefault="008816B1">
            <w:pPr>
              <w:spacing w:line="440" w:lineRule="exact"/>
              <w:jc w:val="center"/>
              <w:rPr>
                <w:rFonts w:ascii="宋体" w:hAnsi="宋体" w:cs="宋体"/>
                <w:kern w:val="0"/>
                <w:sz w:val="22"/>
                <w:szCs w:val="21"/>
                <w:lang w:bidi="ar"/>
              </w:rPr>
            </w:pPr>
            <w:r>
              <w:rPr>
                <w:rFonts w:ascii="宋体" w:hAnsi="宋体" w:cs="宋体" w:hint="eastAsia"/>
                <w:kern w:val="0"/>
                <w:sz w:val="22"/>
                <w:szCs w:val="21"/>
                <w:lang w:bidi="ar"/>
              </w:rPr>
              <w:t>产品的合法性</w:t>
            </w:r>
          </w:p>
        </w:tc>
        <w:tc>
          <w:tcPr>
            <w:tcW w:w="467" w:type="pct"/>
            <w:vAlign w:val="center"/>
          </w:tcPr>
          <w:p w:rsidR="007C5622" w:rsidRDefault="008816B1">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2分</w:t>
            </w:r>
          </w:p>
        </w:tc>
        <w:tc>
          <w:tcPr>
            <w:tcW w:w="3438" w:type="pct"/>
            <w:vAlign w:val="center"/>
          </w:tcPr>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投标产品具有软件著作权证书的，得2分。</w:t>
            </w:r>
          </w:p>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注：以提供软件著作权证书复印件为评审依据，没有提供或提供不满足上述要求的，不得分。</w:t>
            </w:r>
          </w:p>
        </w:tc>
      </w:tr>
      <w:tr w:rsidR="007C5622" w:rsidTr="003F4133">
        <w:tblPrEx>
          <w:tblCellMar>
            <w:top w:w="0" w:type="dxa"/>
            <w:left w:w="0" w:type="dxa"/>
            <w:right w:w="0" w:type="dxa"/>
          </w:tblCellMar>
        </w:tblPrEx>
        <w:trPr>
          <w:trHeight w:val="1750"/>
          <w:jc w:val="center"/>
        </w:trPr>
        <w:tc>
          <w:tcPr>
            <w:tcW w:w="310" w:type="pct"/>
            <w:vMerge w:val="restart"/>
            <w:vAlign w:val="center"/>
          </w:tcPr>
          <w:p w:rsidR="007C5622" w:rsidRDefault="008816B1">
            <w:pPr>
              <w:snapToGrid w:val="0"/>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7</w:t>
            </w:r>
          </w:p>
        </w:tc>
        <w:tc>
          <w:tcPr>
            <w:tcW w:w="784" w:type="pct"/>
            <w:vMerge w:val="restart"/>
            <w:vAlign w:val="center"/>
          </w:tcPr>
          <w:p w:rsidR="007C5622" w:rsidRDefault="008816B1">
            <w:pPr>
              <w:spacing w:line="440" w:lineRule="exact"/>
              <w:jc w:val="center"/>
              <w:rPr>
                <w:rFonts w:ascii="宋体" w:hAnsi="宋体" w:cs="宋体"/>
                <w:kern w:val="0"/>
                <w:sz w:val="22"/>
                <w:szCs w:val="21"/>
                <w:lang w:bidi="ar"/>
              </w:rPr>
            </w:pPr>
            <w:r>
              <w:rPr>
                <w:rFonts w:ascii="宋体" w:hAnsi="宋体" w:cs="宋体" w:hint="eastAsia"/>
                <w:kern w:val="0"/>
                <w:sz w:val="22"/>
                <w:szCs w:val="21"/>
                <w:lang w:bidi="ar"/>
              </w:rPr>
              <w:t>产品的专业实力</w:t>
            </w:r>
          </w:p>
        </w:tc>
        <w:tc>
          <w:tcPr>
            <w:tcW w:w="467" w:type="pct"/>
            <w:vAlign w:val="center"/>
          </w:tcPr>
          <w:p w:rsidR="007C5622" w:rsidRDefault="008816B1">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5分</w:t>
            </w:r>
          </w:p>
        </w:tc>
        <w:tc>
          <w:tcPr>
            <w:tcW w:w="3438" w:type="pct"/>
            <w:vAlign w:val="center"/>
          </w:tcPr>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投标产品可作为“国家职业教育专业教学资源库”支持平台，提供有效证明材料（包括但不限于教育部资源库项目官方网站截图、各专业国家库的网址链接、清单目录、项目截图等），已运行100个以上专业资源库的，得5分；运行50个-99个专业国家库的，得3分；运行30-49个专业国家库的，得2分；运行30个以内或未提供完整材料证明的不得分。</w:t>
            </w:r>
          </w:p>
        </w:tc>
      </w:tr>
      <w:tr w:rsidR="007C5622" w:rsidTr="003F4133">
        <w:tblPrEx>
          <w:tblCellMar>
            <w:top w:w="0" w:type="dxa"/>
            <w:left w:w="0" w:type="dxa"/>
            <w:right w:w="0" w:type="dxa"/>
          </w:tblCellMar>
        </w:tblPrEx>
        <w:trPr>
          <w:trHeight w:val="1750"/>
          <w:jc w:val="center"/>
        </w:trPr>
        <w:tc>
          <w:tcPr>
            <w:tcW w:w="310" w:type="pct"/>
            <w:vMerge/>
            <w:vAlign w:val="center"/>
          </w:tcPr>
          <w:p w:rsidR="007C5622" w:rsidRDefault="007C5622">
            <w:pPr>
              <w:snapToGrid w:val="0"/>
              <w:spacing w:line="440" w:lineRule="exact"/>
              <w:jc w:val="center"/>
              <w:rPr>
                <w:rFonts w:asciiTheme="minorEastAsia" w:eastAsiaTheme="minorEastAsia" w:hAnsiTheme="minorEastAsia" w:cs="宋体"/>
                <w:szCs w:val="21"/>
              </w:rPr>
            </w:pPr>
          </w:p>
        </w:tc>
        <w:tc>
          <w:tcPr>
            <w:tcW w:w="784" w:type="pct"/>
            <w:vMerge/>
            <w:vAlign w:val="center"/>
          </w:tcPr>
          <w:p w:rsidR="007C5622" w:rsidRDefault="007C5622">
            <w:pPr>
              <w:spacing w:line="440" w:lineRule="exact"/>
              <w:jc w:val="center"/>
              <w:rPr>
                <w:rFonts w:ascii="宋体" w:hAnsi="宋体" w:cs="宋体"/>
                <w:kern w:val="0"/>
                <w:sz w:val="22"/>
                <w:szCs w:val="21"/>
                <w:lang w:bidi="ar"/>
              </w:rPr>
            </w:pPr>
          </w:p>
        </w:tc>
        <w:tc>
          <w:tcPr>
            <w:tcW w:w="467" w:type="pct"/>
            <w:vAlign w:val="center"/>
          </w:tcPr>
          <w:p w:rsidR="007C5622" w:rsidRDefault="008816B1">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2分</w:t>
            </w:r>
          </w:p>
        </w:tc>
        <w:tc>
          <w:tcPr>
            <w:tcW w:w="3438" w:type="pct"/>
            <w:vAlign w:val="center"/>
          </w:tcPr>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投标产品制造商能够为“全国职业院校技能大赛教学能力比赛（原全国职业院校信息化大赛）”提供支持，投标产品可作为国赛官方指定“大赛教学资源支持平台”，可提供教育部官方文件或函件（复印件）等有效证明材料的，得2分，没有提供或仅提供“省赛”支持证明材料的不得分。</w:t>
            </w:r>
          </w:p>
        </w:tc>
      </w:tr>
      <w:tr w:rsidR="007C5622" w:rsidTr="003F4133">
        <w:tblPrEx>
          <w:tblCellMar>
            <w:top w:w="0" w:type="dxa"/>
            <w:left w:w="0" w:type="dxa"/>
            <w:right w:w="0" w:type="dxa"/>
          </w:tblCellMar>
        </w:tblPrEx>
        <w:trPr>
          <w:trHeight w:val="1750"/>
          <w:jc w:val="center"/>
        </w:trPr>
        <w:tc>
          <w:tcPr>
            <w:tcW w:w="310" w:type="pct"/>
            <w:vMerge/>
            <w:vAlign w:val="center"/>
          </w:tcPr>
          <w:p w:rsidR="007C5622" w:rsidRDefault="007C5622">
            <w:pPr>
              <w:snapToGrid w:val="0"/>
              <w:spacing w:line="440" w:lineRule="exact"/>
              <w:jc w:val="center"/>
              <w:rPr>
                <w:rFonts w:asciiTheme="minorEastAsia" w:eastAsiaTheme="minorEastAsia" w:hAnsiTheme="minorEastAsia" w:cs="宋体"/>
                <w:szCs w:val="21"/>
              </w:rPr>
            </w:pPr>
          </w:p>
        </w:tc>
        <w:tc>
          <w:tcPr>
            <w:tcW w:w="784" w:type="pct"/>
            <w:vMerge/>
            <w:vAlign w:val="center"/>
          </w:tcPr>
          <w:p w:rsidR="007C5622" w:rsidRDefault="007C5622">
            <w:pPr>
              <w:spacing w:line="440" w:lineRule="exact"/>
              <w:jc w:val="center"/>
              <w:rPr>
                <w:rFonts w:ascii="宋体" w:hAnsi="宋体" w:cs="宋体"/>
                <w:kern w:val="0"/>
                <w:sz w:val="22"/>
                <w:szCs w:val="21"/>
                <w:lang w:bidi="ar"/>
              </w:rPr>
            </w:pPr>
          </w:p>
        </w:tc>
        <w:tc>
          <w:tcPr>
            <w:tcW w:w="467" w:type="pct"/>
            <w:vAlign w:val="center"/>
          </w:tcPr>
          <w:p w:rsidR="007C5622" w:rsidRDefault="008816B1">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2分</w:t>
            </w:r>
          </w:p>
        </w:tc>
        <w:tc>
          <w:tcPr>
            <w:tcW w:w="3438" w:type="pct"/>
            <w:vAlign w:val="center"/>
          </w:tcPr>
          <w:p w:rsidR="007C5622" w:rsidRDefault="008816B1">
            <w:pPr>
              <w:spacing w:line="440" w:lineRule="exact"/>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投标产品制造商具备为“国家精品开放课程项目”提供支持服务（具体包括国家精品开放课程技术标准、申报遴选系统、国家精品开放课程资源库建设、相关课题研究等服务）的能力，能提供教育部相关文件或函件证明材料（复印件）的，得2分，没有或未提供上述证明材料的不得分。</w:t>
            </w:r>
          </w:p>
        </w:tc>
      </w:tr>
    </w:tbl>
    <w:p w:rsidR="007C5622" w:rsidRDefault="008816B1">
      <w:pPr>
        <w:spacing w:line="44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备注：仅对资格性和符合性审查合格的响应文件进行评分；评分小数点保留至两位小数，第三位四舍五入。</w:t>
      </w:r>
    </w:p>
    <w:p w:rsidR="007C5622" w:rsidRDefault="007C5622">
      <w:pPr>
        <w:pStyle w:val="a1"/>
        <w:spacing w:line="440" w:lineRule="exact"/>
        <w:rPr>
          <w:rFonts w:asciiTheme="minorEastAsia" w:eastAsiaTheme="minorEastAsia" w:hAnsiTheme="minorEastAsia"/>
          <w:sz w:val="21"/>
          <w:szCs w:val="21"/>
        </w:rPr>
      </w:pPr>
    </w:p>
    <w:p w:rsidR="007C5622" w:rsidRDefault="008816B1">
      <w:pPr>
        <w:tabs>
          <w:tab w:val="left" w:pos="480"/>
          <w:tab w:val="left" w:pos="720"/>
        </w:tabs>
        <w:snapToGrid w:val="0"/>
        <w:spacing w:line="440" w:lineRule="exact"/>
        <w:ind w:left="424" w:hangingChars="201" w:hanging="424"/>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2.商务评分标准（总分：20分）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left w:w="16" w:type="dxa"/>
          <w:right w:w="16" w:type="dxa"/>
        </w:tblCellMar>
        <w:tblLook w:val="04A0" w:firstRow="1" w:lastRow="0" w:firstColumn="1" w:lastColumn="0" w:noHBand="0" w:noVBand="1"/>
      </w:tblPr>
      <w:tblGrid>
        <w:gridCol w:w="569"/>
        <w:gridCol w:w="1428"/>
        <w:gridCol w:w="850"/>
        <w:gridCol w:w="6255"/>
      </w:tblGrid>
      <w:tr w:rsidR="007C5622">
        <w:trPr>
          <w:trHeight w:val="567"/>
          <w:jc w:val="center"/>
        </w:trPr>
        <w:tc>
          <w:tcPr>
            <w:tcW w:w="312" w:type="pct"/>
            <w:vMerge w:val="restart"/>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序号</w:t>
            </w:r>
          </w:p>
        </w:tc>
        <w:tc>
          <w:tcPr>
            <w:tcW w:w="1251" w:type="pct"/>
            <w:gridSpan w:val="2"/>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评审分项</w:t>
            </w:r>
          </w:p>
        </w:tc>
        <w:tc>
          <w:tcPr>
            <w:tcW w:w="3435" w:type="pct"/>
            <w:vMerge w:val="restart"/>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说明</w:t>
            </w:r>
          </w:p>
        </w:tc>
      </w:tr>
      <w:tr w:rsidR="007C5622">
        <w:tblPrEx>
          <w:tblCellMar>
            <w:top w:w="0" w:type="dxa"/>
            <w:left w:w="0" w:type="dxa"/>
            <w:right w:w="0" w:type="dxa"/>
          </w:tblCellMar>
        </w:tblPrEx>
        <w:trPr>
          <w:trHeight w:val="567"/>
          <w:jc w:val="center"/>
        </w:trPr>
        <w:tc>
          <w:tcPr>
            <w:tcW w:w="312" w:type="pct"/>
            <w:vMerge/>
            <w:vAlign w:val="center"/>
          </w:tcPr>
          <w:p w:rsidR="007C5622" w:rsidRDefault="007C5622">
            <w:pPr>
              <w:snapToGrid w:val="0"/>
              <w:spacing w:line="440" w:lineRule="exact"/>
              <w:jc w:val="center"/>
              <w:rPr>
                <w:rFonts w:asciiTheme="minorEastAsia" w:eastAsiaTheme="minorEastAsia" w:hAnsiTheme="minorEastAsia" w:cs="宋体"/>
                <w:color w:val="000000" w:themeColor="text1"/>
                <w:szCs w:val="21"/>
              </w:rPr>
            </w:pPr>
          </w:p>
        </w:tc>
        <w:tc>
          <w:tcPr>
            <w:tcW w:w="784" w:type="pct"/>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内容</w:t>
            </w:r>
          </w:p>
        </w:tc>
        <w:tc>
          <w:tcPr>
            <w:tcW w:w="467" w:type="pct"/>
            <w:vAlign w:val="center"/>
          </w:tcPr>
          <w:p w:rsidR="007C5622" w:rsidRDefault="008816B1">
            <w:pPr>
              <w:snapToGrid w:val="0"/>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分值</w:t>
            </w:r>
          </w:p>
        </w:tc>
        <w:tc>
          <w:tcPr>
            <w:tcW w:w="3435" w:type="pct"/>
            <w:vMerge/>
            <w:vAlign w:val="center"/>
          </w:tcPr>
          <w:p w:rsidR="007C5622" w:rsidRDefault="007C5622">
            <w:pPr>
              <w:snapToGrid w:val="0"/>
              <w:spacing w:line="440" w:lineRule="exact"/>
              <w:jc w:val="left"/>
              <w:rPr>
                <w:rFonts w:asciiTheme="minorEastAsia" w:eastAsiaTheme="minorEastAsia" w:hAnsiTheme="minorEastAsia" w:cs="宋体"/>
                <w:color w:val="000000" w:themeColor="text1"/>
                <w:szCs w:val="21"/>
              </w:rPr>
            </w:pPr>
          </w:p>
        </w:tc>
      </w:tr>
      <w:tr w:rsidR="007C5622">
        <w:tblPrEx>
          <w:tblCellMar>
            <w:top w:w="0" w:type="dxa"/>
            <w:left w:w="0" w:type="dxa"/>
            <w:right w:w="0" w:type="dxa"/>
          </w:tblCellMar>
        </w:tblPrEx>
        <w:trPr>
          <w:trHeight w:val="567"/>
          <w:jc w:val="center"/>
        </w:trPr>
        <w:tc>
          <w:tcPr>
            <w:tcW w:w="312" w:type="pct"/>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784" w:type="pct"/>
            <w:vAlign w:val="center"/>
          </w:tcPr>
          <w:p w:rsidR="007C5622" w:rsidRDefault="008816B1">
            <w:pPr>
              <w:spacing w:line="440" w:lineRule="exact"/>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商务要求响应</w:t>
            </w:r>
            <w:r>
              <w:rPr>
                <w:rFonts w:asciiTheme="minorEastAsia" w:eastAsiaTheme="minorEastAsia" w:hAnsiTheme="minorEastAsia" w:cs="宋体" w:hint="eastAsia"/>
                <w:bCs/>
                <w:color w:val="000000" w:themeColor="text1"/>
                <w:kern w:val="0"/>
                <w:szCs w:val="21"/>
              </w:rPr>
              <w:lastRenderedPageBreak/>
              <w:t>程度</w:t>
            </w:r>
          </w:p>
        </w:tc>
        <w:tc>
          <w:tcPr>
            <w:tcW w:w="467" w:type="pct"/>
            <w:vAlign w:val="center"/>
          </w:tcPr>
          <w:p w:rsidR="007C5622" w:rsidRDefault="008816B1">
            <w:pPr>
              <w:spacing w:line="4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3分</w:t>
            </w:r>
          </w:p>
        </w:tc>
        <w:tc>
          <w:tcPr>
            <w:tcW w:w="3435" w:type="pct"/>
            <w:vAlign w:val="center"/>
          </w:tcPr>
          <w:p w:rsidR="007C5622" w:rsidRDefault="008816B1">
            <w:pPr>
              <w:spacing w:line="440" w:lineRule="exact"/>
              <w:jc w:val="left"/>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根据供应商对商务条款的响应程度进行评审：</w:t>
            </w:r>
          </w:p>
          <w:p w:rsidR="007C5622" w:rsidRDefault="008816B1">
            <w:pPr>
              <w:spacing w:line="440" w:lineRule="exact"/>
              <w:jc w:val="left"/>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lastRenderedPageBreak/>
              <w:t>优于招标文件要求，得3分；</w:t>
            </w:r>
          </w:p>
          <w:p w:rsidR="007C5622" w:rsidRDefault="008816B1">
            <w:pPr>
              <w:spacing w:line="440" w:lineRule="exact"/>
              <w:jc w:val="left"/>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 xml:space="preserve">完全满足招标文件要求，得2分； </w:t>
            </w:r>
          </w:p>
          <w:p w:rsidR="007C5622" w:rsidRDefault="008816B1">
            <w:pPr>
              <w:spacing w:line="440" w:lineRule="exact"/>
              <w:jc w:val="left"/>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有1-2项负偏离或不响应磋商文件要求的，得1分；</w:t>
            </w:r>
          </w:p>
          <w:p w:rsidR="007C5622" w:rsidRDefault="008816B1">
            <w:pPr>
              <w:spacing w:line="440" w:lineRule="exact"/>
              <w:jc w:val="left"/>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有3项或以上负偏离或不响应磋商文件要求的，得0分。</w:t>
            </w:r>
          </w:p>
        </w:tc>
      </w:tr>
      <w:tr w:rsidR="007C5622">
        <w:tblPrEx>
          <w:tblCellMar>
            <w:top w:w="0" w:type="dxa"/>
            <w:left w:w="0" w:type="dxa"/>
            <w:right w:w="0" w:type="dxa"/>
          </w:tblCellMar>
        </w:tblPrEx>
        <w:trPr>
          <w:trHeight w:val="567"/>
          <w:jc w:val="center"/>
        </w:trPr>
        <w:tc>
          <w:tcPr>
            <w:tcW w:w="312" w:type="pct"/>
            <w:vAlign w:val="center"/>
          </w:tcPr>
          <w:p w:rsidR="007C5622" w:rsidRDefault="008816B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2</w:t>
            </w:r>
          </w:p>
        </w:tc>
        <w:tc>
          <w:tcPr>
            <w:tcW w:w="784" w:type="pct"/>
            <w:vAlign w:val="center"/>
          </w:tcPr>
          <w:p w:rsidR="007C5622" w:rsidRDefault="008816B1">
            <w:pPr>
              <w:spacing w:line="440" w:lineRule="exact"/>
              <w:jc w:val="center"/>
            </w:pPr>
            <w:r>
              <w:t>项目业绩</w:t>
            </w:r>
          </w:p>
        </w:tc>
        <w:tc>
          <w:tcPr>
            <w:tcW w:w="467" w:type="pct"/>
            <w:vAlign w:val="center"/>
          </w:tcPr>
          <w:p w:rsidR="007C5622" w:rsidRDefault="008816B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10分</w:t>
            </w:r>
          </w:p>
        </w:tc>
        <w:tc>
          <w:tcPr>
            <w:tcW w:w="3435" w:type="pct"/>
            <w:vAlign w:val="center"/>
          </w:tcPr>
          <w:p w:rsidR="007C5622" w:rsidRDefault="008816B1">
            <w:pPr>
              <w:spacing w:line="440" w:lineRule="exact"/>
              <w:jc w:val="left"/>
              <w:rPr>
                <w:rFonts w:asciiTheme="minorEastAsia" w:eastAsiaTheme="minorEastAsia" w:hAnsiTheme="minorEastAsia" w:cs="宋体"/>
                <w:bCs/>
                <w:color w:val="000000" w:themeColor="text1"/>
                <w:kern w:val="0"/>
                <w:szCs w:val="21"/>
              </w:rPr>
            </w:pPr>
            <w:r>
              <w:rPr>
                <w:rFonts w:ascii="宋体" w:hAnsi="宋体" w:cs="宋体" w:hint="eastAsia"/>
                <w:sz w:val="22"/>
                <w:szCs w:val="21"/>
                <w:lang w:bidi="ar"/>
              </w:rPr>
              <w:t>根据投标人提供的2019年1月1日以来同类项目业绩（以合同复印件为准），每提供一份证明得2分，最多得10分；未提供得0分。</w:t>
            </w:r>
          </w:p>
        </w:tc>
      </w:tr>
      <w:tr w:rsidR="007C5622">
        <w:tblPrEx>
          <w:tblCellMar>
            <w:top w:w="0" w:type="dxa"/>
            <w:left w:w="0" w:type="dxa"/>
            <w:right w:w="0" w:type="dxa"/>
          </w:tblCellMar>
        </w:tblPrEx>
        <w:trPr>
          <w:trHeight w:val="567"/>
          <w:jc w:val="center"/>
        </w:trPr>
        <w:tc>
          <w:tcPr>
            <w:tcW w:w="312" w:type="pct"/>
            <w:vAlign w:val="center"/>
          </w:tcPr>
          <w:p w:rsidR="007C5622" w:rsidRDefault="008816B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84" w:type="pct"/>
            <w:vAlign w:val="center"/>
          </w:tcPr>
          <w:p w:rsidR="007C5622" w:rsidRDefault="008816B1">
            <w:pPr>
              <w:spacing w:line="440" w:lineRule="exact"/>
              <w:jc w:val="center"/>
            </w:pPr>
            <w:r>
              <w:rPr>
                <w:rFonts w:hAnsi="宋体" w:hint="eastAsia"/>
                <w:color w:val="000000"/>
                <w:szCs w:val="21"/>
              </w:rPr>
              <w:t>售后服务</w:t>
            </w:r>
          </w:p>
        </w:tc>
        <w:tc>
          <w:tcPr>
            <w:tcW w:w="467" w:type="pct"/>
            <w:vAlign w:val="center"/>
          </w:tcPr>
          <w:p w:rsidR="007C5622" w:rsidRDefault="008816B1">
            <w:pPr>
              <w:spacing w:line="440" w:lineRule="exact"/>
              <w:jc w:val="center"/>
              <w:rPr>
                <w:rFonts w:asciiTheme="minorEastAsia" w:eastAsiaTheme="minorEastAsia" w:hAnsiTheme="minorEastAsia"/>
                <w:szCs w:val="21"/>
              </w:rPr>
            </w:pPr>
            <w:r>
              <w:rPr>
                <w:rFonts w:hAnsi="宋体" w:hint="eastAsia"/>
                <w:color w:val="000000" w:themeColor="text1"/>
                <w:szCs w:val="21"/>
              </w:rPr>
              <w:t>7</w:t>
            </w:r>
            <w:r>
              <w:rPr>
                <w:rFonts w:hAnsi="宋体" w:hint="eastAsia"/>
                <w:color w:val="000000" w:themeColor="text1"/>
                <w:szCs w:val="21"/>
              </w:rPr>
              <w:t>分</w:t>
            </w:r>
          </w:p>
        </w:tc>
        <w:tc>
          <w:tcPr>
            <w:tcW w:w="3435" w:type="pct"/>
            <w:vAlign w:val="center"/>
          </w:tcPr>
          <w:p w:rsidR="007C5622" w:rsidRDefault="008816B1">
            <w:pPr>
              <w:spacing w:line="440" w:lineRule="exact"/>
              <w:rPr>
                <w:rFonts w:hAnsi="宋体"/>
                <w:color w:val="000000" w:themeColor="text1"/>
                <w:szCs w:val="21"/>
              </w:rPr>
            </w:pPr>
            <w:r>
              <w:rPr>
                <w:rFonts w:hAnsi="宋体"/>
                <w:color w:val="000000" w:themeColor="text1"/>
                <w:szCs w:val="21"/>
              </w:rPr>
              <w:t>根据</w:t>
            </w:r>
            <w:r>
              <w:rPr>
                <w:rFonts w:asciiTheme="minorEastAsia" w:eastAsiaTheme="minorEastAsia" w:hAnsiTheme="minorEastAsia" w:cs="宋体" w:hint="eastAsia"/>
                <w:bCs/>
                <w:color w:val="000000" w:themeColor="text1"/>
                <w:kern w:val="0"/>
                <w:szCs w:val="21"/>
              </w:rPr>
              <w:t>供应商提供</w:t>
            </w:r>
            <w:r>
              <w:rPr>
                <w:rFonts w:hAnsi="宋体"/>
                <w:color w:val="000000" w:themeColor="text1"/>
                <w:szCs w:val="21"/>
              </w:rPr>
              <w:t>的售后服务进行综合评审</w:t>
            </w:r>
            <w:r>
              <w:rPr>
                <w:rFonts w:hAnsi="宋体" w:hint="eastAsia"/>
                <w:color w:val="000000" w:themeColor="text1"/>
                <w:szCs w:val="21"/>
              </w:rPr>
              <w:t>：</w:t>
            </w:r>
            <w:r>
              <w:rPr>
                <w:rFonts w:hAnsi="宋体"/>
                <w:color w:val="000000" w:themeColor="text1"/>
                <w:szCs w:val="21"/>
              </w:rPr>
              <w:t xml:space="preserve"> </w:t>
            </w:r>
          </w:p>
          <w:p w:rsidR="007C5622" w:rsidRDefault="008816B1">
            <w:pPr>
              <w:spacing w:line="440" w:lineRule="exact"/>
              <w:rPr>
                <w:rFonts w:hAnsi="宋体"/>
                <w:color w:val="000000" w:themeColor="text1"/>
                <w:szCs w:val="21"/>
              </w:rPr>
            </w:pPr>
            <w:r>
              <w:rPr>
                <w:rFonts w:hAnsi="宋体"/>
                <w:color w:val="000000" w:themeColor="text1"/>
                <w:szCs w:val="21"/>
              </w:rPr>
              <w:t>售后服务方案详细具体、针对性强、可行性较好的，得</w:t>
            </w:r>
            <w:r>
              <w:rPr>
                <w:rFonts w:hAnsi="宋体" w:hint="eastAsia"/>
                <w:color w:val="000000" w:themeColor="text1"/>
                <w:szCs w:val="21"/>
              </w:rPr>
              <w:t>7</w:t>
            </w:r>
            <w:r>
              <w:rPr>
                <w:rFonts w:hAnsi="宋体"/>
                <w:color w:val="000000" w:themeColor="text1"/>
                <w:szCs w:val="21"/>
              </w:rPr>
              <w:t>分；</w:t>
            </w:r>
            <w:r>
              <w:rPr>
                <w:rFonts w:hAnsi="宋体"/>
                <w:color w:val="000000" w:themeColor="text1"/>
                <w:szCs w:val="21"/>
              </w:rPr>
              <w:t xml:space="preserve"> </w:t>
            </w:r>
          </w:p>
          <w:p w:rsidR="007C5622" w:rsidRDefault="008816B1">
            <w:pPr>
              <w:spacing w:line="440" w:lineRule="exact"/>
              <w:rPr>
                <w:rFonts w:hAnsi="宋体"/>
                <w:color w:val="000000" w:themeColor="text1"/>
                <w:szCs w:val="21"/>
              </w:rPr>
            </w:pPr>
            <w:r>
              <w:rPr>
                <w:rFonts w:hAnsi="宋体"/>
                <w:color w:val="000000" w:themeColor="text1"/>
                <w:szCs w:val="21"/>
              </w:rPr>
              <w:t>售后服务方案</w:t>
            </w:r>
            <w:r>
              <w:rPr>
                <w:rFonts w:hAnsi="宋体"/>
                <w:color w:val="000000" w:themeColor="text1"/>
                <w:szCs w:val="21"/>
              </w:rPr>
              <w:t xml:space="preserve"> </w:t>
            </w:r>
            <w:r>
              <w:rPr>
                <w:rFonts w:hAnsi="宋体"/>
                <w:color w:val="000000" w:themeColor="text1"/>
                <w:szCs w:val="21"/>
              </w:rPr>
              <w:t>基本完整，针对性和可行性一般的，得</w:t>
            </w:r>
            <w:r>
              <w:rPr>
                <w:rFonts w:hAnsi="宋体" w:hint="eastAsia"/>
                <w:color w:val="000000" w:themeColor="text1"/>
                <w:szCs w:val="21"/>
              </w:rPr>
              <w:t>4</w:t>
            </w:r>
            <w:r>
              <w:rPr>
                <w:rFonts w:hAnsi="宋体"/>
                <w:color w:val="000000" w:themeColor="text1"/>
                <w:szCs w:val="21"/>
              </w:rPr>
              <w:t>分；</w:t>
            </w:r>
            <w:r>
              <w:rPr>
                <w:rFonts w:hAnsi="宋体"/>
                <w:color w:val="000000" w:themeColor="text1"/>
                <w:szCs w:val="21"/>
              </w:rPr>
              <w:t xml:space="preserve"> </w:t>
            </w:r>
          </w:p>
          <w:p w:rsidR="007C5622" w:rsidRDefault="008816B1">
            <w:pPr>
              <w:spacing w:line="440" w:lineRule="exact"/>
              <w:rPr>
                <w:rFonts w:hAnsi="宋体"/>
                <w:color w:val="000000" w:themeColor="text1"/>
                <w:szCs w:val="21"/>
              </w:rPr>
            </w:pPr>
            <w:r>
              <w:rPr>
                <w:rFonts w:hAnsi="宋体"/>
                <w:color w:val="000000" w:themeColor="text1"/>
                <w:szCs w:val="21"/>
              </w:rPr>
              <w:t>售后服务方案，有漏洞，针对性和可行性</w:t>
            </w:r>
            <w:r>
              <w:rPr>
                <w:rFonts w:hAnsi="宋体" w:hint="eastAsia"/>
                <w:color w:val="000000" w:themeColor="text1"/>
                <w:szCs w:val="21"/>
              </w:rPr>
              <w:t>差</w:t>
            </w:r>
            <w:r>
              <w:rPr>
                <w:rFonts w:hAnsi="宋体"/>
                <w:color w:val="000000" w:themeColor="text1"/>
                <w:szCs w:val="21"/>
              </w:rPr>
              <w:t>的，得</w:t>
            </w:r>
            <w:r>
              <w:rPr>
                <w:rFonts w:hAnsi="宋体" w:hint="eastAsia"/>
                <w:color w:val="000000" w:themeColor="text1"/>
                <w:szCs w:val="21"/>
              </w:rPr>
              <w:t>1</w:t>
            </w:r>
            <w:r>
              <w:rPr>
                <w:rFonts w:hAnsi="宋体"/>
                <w:color w:val="000000" w:themeColor="text1"/>
                <w:szCs w:val="21"/>
              </w:rPr>
              <w:t>分；</w:t>
            </w:r>
            <w:r>
              <w:rPr>
                <w:rFonts w:hAnsi="宋体"/>
                <w:color w:val="000000" w:themeColor="text1"/>
                <w:szCs w:val="21"/>
              </w:rPr>
              <w:t xml:space="preserve"> </w:t>
            </w:r>
          </w:p>
          <w:p w:rsidR="007C5622" w:rsidRDefault="008816B1">
            <w:pPr>
              <w:spacing w:line="440" w:lineRule="exact"/>
              <w:rPr>
                <w:rFonts w:ascii="宋体" w:hAnsi="宋体" w:cs="宋体"/>
                <w:sz w:val="22"/>
                <w:szCs w:val="21"/>
                <w:lang w:bidi="ar"/>
              </w:rPr>
            </w:pPr>
            <w:r>
              <w:rPr>
                <w:rFonts w:hAnsi="宋体"/>
                <w:color w:val="000000" w:themeColor="text1"/>
                <w:szCs w:val="21"/>
              </w:rPr>
              <w:t>未提供方案得</w:t>
            </w:r>
            <w:r>
              <w:rPr>
                <w:rFonts w:hAnsi="宋体"/>
                <w:color w:val="000000" w:themeColor="text1"/>
                <w:szCs w:val="21"/>
              </w:rPr>
              <w:t>0</w:t>
            </w:r>
            <w:r>
              <w:rPr>
                <w:rFonts w:hAnsi="宋体"/>
                <w:color w:val="000000" w:themeColor="text1"/>
                <w:szCs w:val="21"/>
              </w:rPr>
              <w:t>分。</w:t>
            </w:r>
          </w:p>
        </w:tc>
      </w:tr>
    </w:tbl>
    <w:p w:rsidR="007C5622" w:rsidRDefault="008816B1">
      <w:pPr>
        <w:spacing w:line="44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备注：仅对资格性和符合性审查合格的响应文件进行评分；评分小数点保留至两位小数，第三位四舍五入。</w:t>
      </w:r>
    </w:p>
    <w:p w:rsidR="007C5622" w:rsidRDefault="007C5622">
      <w:pPr>
        <w:pStyle w:val="a1"/>
      </w:pPr>
    </w:p>
    <w:p w:rsidR="007C5622" w:rsidRDefault="008816B1">
      <w:pPr>
        <w:snapToGrid w:val="0"/>
        <w:spacing w:line="440" w:lineRule="exac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3.价格分值（总分：30分）</w:t>
      </w:r>
    </w:p>
    <w:p w:rsidR="007C5622" w:rsidRDefault="008816B1">
      <w:pPr>
        <w:pStyle w:val="af7"/>
        <w:spacing w:line="420" w:lineRule="exact"/>
        <w:ind w:firstLineChars="200" w:firstLine="420"/>
        <w:rPr>
          <w:rFonts w:cs="宋体"/>
          <w:strike/>
          <w:color w:val="000000" w:themeColor="text1"/>
          <w:sz w:val="21"/>
          <w:szCs w:val="21"/>
        </w:rPr>
      </w:pPr>
      <w:r>
        <w:rPr>
          <w:rFonts w:cs="宋体" w:hint="eastAsia"/>
          <w:color w:val="000000" w:themeColor="text1"/>
          <w:sz w:val="21"/>
          <w:szCs w:val="21"/>
        </w:rPr>
        <w:t>磋商小组只对通过初步审查且提交最后磋商报价的响应文件进行价格评分。本项目的价格分采用低价优先法计算，即通过本项目资格性检查与符合性检查且最后磋商报价最低的为评标基准价，其价格分为满分，即</w:t>
      </w:r>
      <w:r>
        <w:rPr>
          <w:rFonts w:cs="宋体" w:hint="eastAsia"/>
          <w:color w:val="000000" w:themeColor="text1"/>
          <w:sz w:val="21"/>
          <w:szCs w:val="21"/>
        </w:rPr>
        <w:t>30</w:t>
      </w:r>
      <w:r>
        <w:rPr>
          <w:rFonts w:cs="宋体" w:hint="eastAsia"/>
          <w:color w:val="000000" w:themeColor="text1"/>
          <w:sz w:val="21"/>
          <w:szCs w:val="21"/>
        </w:rPr>
        <w:t>分。其他磋商供应商的价格</w:t>
      </w:r>
      <w:proofErr w:type="gramStart"/>
      <w:r>
        <w:rPr>
          <w:rFonts w:cs="宋体" w:hint="eastAsia"/>
          <w:color w:val="000000" w:themeColor="text1"/>
          <w:sz w:val="21"/>
          <w:szCs w:val="21"/>
        </w:rPr>
        <w:t>分统一</w:t>
      </w:r>
      <w:proofErr w:type="gramEnd"/>
      <w:r>
        <w:rPr>
          <w:rFonts w:cs="宋体" w:hint="eastAsia"/>
          <w:color w:val="000000" w:themeColor="text1"/>
          <w:sz w:val="21"/>
          <w:szCs w:val="21"/>
        </w:rPr>
        <w:t>按照下列公式计算：</w:t>
      </w:r>
    </w:p>
    <w:p w:rsidR="007C5622" w:rsidRDefault="008816B1">
      <w:pPr>
        <w:pStyle w:val="af7"/>
        <w:spacing w:line="420" w:lineRule="exact"/>
        <w:ind w:firstLineChars="200" w:firstLine="422"/>
        <w:rPr>
          <w:rFonts w:cs="宋体"/>
          <w:b/>
          <w:color w:val="000000" w:themeColor="text1"/>
          <w:sz w:val="21"/>
          <w:szCs w:val="21"/>
        </w:rPr>
      </w:pPr>
      <w:r>
        <w:rPr>
          <w:rFonts w:cs="宋体" w:hint="eastAsia"/>
          <w:b/>
          <w:color w:val="000000" w:themeColor="text1"/>
          <w:sz w:val="21"/>
          <w:szCs w:val="21"/>
        </w:rPr>
        <w:t>价格得分</w:t>
      </w:r>
      <w:r>
        <w:rPr>
          <w:rFonts w:cs="宋体" w:hint="eastAsia"/>
          <w:b/>
          <w:color w:val="000000" w:themeColor="text1"/>
          <w:sz w:val="21"/>
          <w:szCs w:val="21"/>
        </w:rPr>
        <w:t xml:space="preserve"> = (</w:t>
      </w:r>
      <w:r>
        <w:rPr>
          <w:rFonts w:cs="宋体" w:hint="eastAsia"/>
          <w:b/>
          <w:color w:val="000000" w:themeColor="text1"/>
          <w:sz w:val="21"/>
          <w:szCs w:val="21"/>
        </w:rPr>
        <w:t>评标基准价／最后磋商报价</w:t>
      </w:r>
      <w:r>
        <w:rPr>
          <w:rFonts w:cs="宋体" w:hint="eastAsia"/>
          <w:b/>
          <w:color w:val="000000" w:themeColor="text1"/>
          <w:sz w:val="21"/>
          <w:szCs w:val="21"/>
        </w:rPr>
        <w:t>)</w:t>
      </w:r>
      <w:r>
        <w:rPr>
          <w:rFonts w:cs="宋体" w:hint="eastAsia"/>
          <w:b/>
          <w:color w:val="000000" w:themeColor="text1"/>
          <w:sz w:val="21"/>
          <w:szCs w:val="21"/>
        </w:rPr>
        <w:t>×</w:t>
      </w:r>
      <w:r>
        <w:rPr>
          <w:rFonts w:cs="宋体" w:hint="eastAsia"/>
          <w:b/>
          <w:color w:val="000000" w:themeColor="text1"/>
          <w:sz w:val="21"/>
          <w:szCs w:val="21"/>
        </w:rPr>
        <w:t>30</w:t>
      </w:r>
    </w:p>
    <w:p w:rsidR="007C5622" w:rsidRDefault="007C5622">
      <w:pPr>
        <w:pStyle w:val="af7"/>
        <w:spacing w:line="420" w:lineRule="exact"/>
        <w:ind w:firstLineChars="200" w:firstLine="422"/>
        <w:rPr>
          <w:rFonts w:cs="宋体"/>
          <w:b/>
          <w:color w:val="000000" w:themeColor="text1"/>
          <w:sz w:val="21"/>
          <w:szCs w:val="21"/>
        </w:rPr>
      </w:pPr>
    </w:p>
    <w:p w:rsidR="007C5622" w:rsidRDefault="008816B1">
      <w:pPr>
        <w:snapToGrid w:val="0"/>
        <w:spacing w:line="420" w:lineRule="exac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（五）得分统计及推荐成交候选人名单</w:t>
      </w:r>
    </w:p>
    <w:p w:rsidR="007C5622" w:rsidRDefault="008816B1">
      <w:pPr>
        <w:tabs>
          <w:tab w:val="left" w:pos="0"/>
        </w:tabs>
        <w:snapToGrid w:val="0"/>
        <w:spacing w:line="420" w:lineRule="exact"/>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A. 按照评标程序、评分标准以及权重分配的规定，磋商小组各成员分别就各个供应商的技术及商务状况及其对磋商文件要求的响应情况进行评议和比较，评出其技术及商务评分，各磋商供应商技术及商务评分得分为评委所评定分数的算术平均值，将各供应商的技术及商务评分和价格得分相加得出其综合得分，按最终综合得分由高向低排序。</w:t>
      </w:r>
    </w:p>
    <w:p w:rsidR="007C5622" w:rsidRDefault="008816B1">
      <w:pPr>
        <w:tabs>
          <w:tab w:val="left" w:pos="0"/>
        </w:tabs>
        <w:snapToGrid w:val="0"/>
        <w:spacing w:line="420" w:lineRule="exact"/>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B. </w:t>
      </w:r>
      <w:r>
        <w:rPr>
          <w:rFonts w:asciiTheme="minorEastAsia" w:eastAsiaTheme="minorEastAsia" w:hAnsiTheme="minorEastAsia"/>
          <w:color w:val="000000" w:themeColor="text1"/>
          <w:szCs w:val="21"/>
        </w:rPr>
        <w:t>供应商的最终评标</w:t>
      </w:r>
      <w:r>
        <w:rPr>
          <w:rFonts w:asciiTheme="minorEastAsia" w:eastAsiaTheme="minorEastAsia" w:hAnsiTheme="minorEastAsia" w:hint="eastAsia"/>
          <w:color w:val="000000" w:themeColor="text1"/>
          <w:szCs w:val="21"/>
        </w:rPr>
        <w:t>得分</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技术及商务评分+价格得分</w:t>
      </w:r>
      <w:proofErr w:type="gramStart"/>
      <w:r>
        <w:rPr>
          <w:rFonts w:asciiTheme="minorEastAsia" w:eastAsiaTheme="minorEastAsia" w:hAnsiTheme="minorEastAsia" w:hint="eastAsia"/>
          <w:color w:val="000000" w:themeColor="text1"/>
          <w:szCs w:val="21"/>
        </w:rPr>
        <w:t>,评分统计的结果数据须经评委验算审核并签名确认</w:t>
      </w:r>
      <w:proofErr w:type="gramEnd"/>
      <w:r>
        <w:rPr>
          <w:rFonts w:asciiTheme="minorEastAsia" w:eastAsiaTheme="minorEastAsia" w:hAnsiTheme="minorEastAsia" w:hint="eastAsia"/>
          <w:color w:val="000000" w:themeColor="text1"/>
          <w:szCs w:val="21"/>
        </w:rPr>
        <w:t>。</w:t>
      </w:r>
    </w:p>
    <w:p w:rsidR="007C5622" w:rsidRDefault="008816B1">
      <w:pPr>
        <w:tabs>
          <w:tab w:val="left" w:pos="0"/>
        </w:tabs>
        <w:snapToGrid w:val="0"/>
        <w:spacing w:line="420" w:lineRule="exact"/>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C. 磋商小组按评审后得分由高到低顺序排列。得分相同的，按最后报价由低到高顺序排列。得分且最后报价相同的，按技术指标优劣顺序排列。磋商小组依据得分情况推荐综合得分前三名的供应商为第一、第二和第三成交候选人。</w:t>
      </w:r>
    </w:p>
    <w:p w:rsidR="007C5622" w:rsidRDefault="008816B1">
      <w:pPr>
        <w:tabs>
          <w:tab w:val="left" w:pos="0"/>
        </w:tabs>
        <w:snapToGrid w:val="0"/>
        <w:spacing w:line="420" w:lineRule="exact"/>
        <w:ind w:rightChars="24" w:right="5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（六）编制评标报告。</w:t>
      </w:r>
    </w:p>
    <w:p w:rsidR="007C5622" w:rsidRDefault="008816B1">
      <w:pPr>
        <w:tabs>
          <w:tab w:val="left" w:pos="0"/>
        </w:tabs>
        <w:snapToGrid w:val="0"/>
        <w:spacing w:line="420" w:lineRule="exact"/>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磋商小组根据评标结果撰写评标报告。评标报告是磋商小组根据全体评标成员签字的原始评标记录和评标结果编写的报告，其主要内容包括：</w:t>
      </w:r>
    </w:p>
    <w:p w:rsidR="007C5622" w:rsidRDefault="008816B1">
      <w:pPr>
        <w:tabs>
          <w:tab w:val="left" w:pos="0"/>
        </w:tabs>
        <w:snapToGrid w:val="0"/>
        <w:spacing w:line="420" w:lineRule="exact"/>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w:t>
      </w:r>
      <w:r>
        <w:rPr>
          <w:rFonts w:asciiTheme="minorEastAsia" w:eastAsiaTheme="minorEastAsia" w:hAnsiTheme="minorEastAsia" w:hint="eastAsia"/>
          <w:color w:val="000000" w:themeColor="text1"/>
          <w:kern w:val="0"/>
          <w:szCs w:val="21"/>
        </w:rPr>
        <w:t>邀请供应商参加采购活动的具体方式和相关情况；</w:t>
      </w:r>
    </w:p>
    <w:p w:rsidR="007C5622" w:rsidRDefault="008816B1">
      <w:pPr>
        <w:tabs>
          <w:tab w:val="left" w:pos="0"/>
        </w:tabs>
        <w:snapToGrid w:val="0"/>
        <w:spacing w:line="420" w:lineRule="exact"/>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kern w:val="0"/>
          <w:szCs w:val="21"/>
        </w:rPr>
        <w:t>响应文件开启日期和地点；</w:t>
      </w:r>
    </w:p>
    <w:p w:rsidR="007C5622" w:rsidRDefault="008816B1">
      <w:pPr>
        <w:tabs>
          <w:tab w:val="left" w:pos="0"/>
        </w:tabs>
        <w:snapToGrid w:val="0"/>
        <w:spacing w:line="420" w:lineRule="exact"/>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proofErr w:type="gramStart"/>
      <w:r>
        <w:rPr>
          <w:rFonts w:asciiTheme="minorEastAsia" w:eastAsiaTheme="minorEastAsia" w:hAnsiTheme="minorEastAsia" w:hint="eastAsia"/>
          <w:color w:val="000000" w:themeColor="text1"/>
          <w:kern w:val="0"/>
          <w:szCs w:val="21"/>
        </w:rPr>
        <w:t>获取磋商</w:t>
      </w:r>
      <w:proofErr w:type="gramEnd"/>
      <w:r>
        <w:rPr>
          <w:rFonts w:asciiTheme="minorEastAsia" w:eastAsiaTheme="minorEastAsia" w:hAnsiTheme="minorEastAsia" w:hint="eastAsia"/>
          <w:color w:val="000000" w:themeColor="text1"/>
          <w:kern w:val="0"/>
          <w:szCs w:val="21"/>
        </w:rPr>
        <w:t>文件的供应商名单和磋商小组成员名单；</w:t>
      </w:r>
    </w:p>
    <w:p w:rsidR="007C5622" w:rsidRDefault="008816B1">
      <w:pPr>
        <w:tabs>
          <w:tab w:val="left" w:pos="0"/>
        </w:tabs>
        <w:snapToGrid w:val="0"/>
        <w:spacing w:line="420" w:lineRule="exact"/>
        <w:ind w:rightChars="24" w:right="50" w:firstLineChars="200" w:firstLine="420"/>
        <w:textAlignment w:val="bottom"/>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kern w:val="0"/>
          <w:szCs w:val="21"/>
        </w:rPr>
        <w:t>评审情况记录和说明，包括对供应商的资格审查情况、供应商响应文件评审情况、磋商情况、报价情况等；</w:t>
      </w:r>
    </w:p>
    <w:p w:rsidR="007C5622" w:rsidRDefault="008816B1">
      <w:pPr>
        <w:tabs>
          <w:tab w:val="left" w:pos="0"/>
        </w:tabs>
        <w:snapToGrid w:val="0"/>
        <w:spacing w:line="420" w:lineRule="exact"/>
        <w:ind w:rightChars="24" w:right="50" w:firstLineChars="200" w:firstLine="420"/>
        <w:textAlignment w:val="bottom"/>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kern w:val="0"/>
          <w:szCs w:val="21"/>
        </w:rPr>
        <w:t>提出的成交候选供应商的排序名单及理由。</w:t>
      </w:r>
    </w:p>
    <w:sectPr w:rsidR="007C5622">
      <w:pgSz w:w="11906" w:h="16838"/>
      <w:pgMar w:top="1134" w:right="1418" w:bottom="1134" w:left="1418" w:header="851" w:footer="794"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37" w:rsidRDefault="00211D37">
      <w:r>
        <w:separator/>
      </w:r>
    </w:p>
  </w:endnote>
  <w:endnote w:type="continuationSeparator" w:id="0">
    <w:p w:rsidR="00211D37" w:rsidRDefault="0021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长城仿宋">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roma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仿宋体">
    <w:altName w:val="宋体"/>
    <w:charset w:val="86"/>
    <w:family w:val="roman"/>
    <w:pitch w:val="default"/>
    <w:sig w:usb0="00000000" w:usb1="0000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Syntax">
    <w:altName w:val="Courier New"/>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7C" w:rsidRDefault="0080347C">
    <w:pPr>
      <w:pStyle w:val="af2"/>
      <w:framePr w:wrap="around" w:vAnchor="text" w:hAnchor="margin" w:xAlign="center" w:y="1"/>
      <w:rPr>
        <w:rStyle w:val="afd"/>
      </w:rPr>
    </w:pPr>
    <w:r>
      <w:fldChar w:fldCharType="begin"/>
    </w:r>
    <w:r>
      <w:rPr>
        <w:rStyle w:val="afd"/>
      </w:rPr>
      <w:instrText xml:space="preserve">PAGE  </w:instrText>
    </w:r>
    <w:r>
      <w:fldChar w:fldCharType="separate"/>
    </w:r>
    <w:r>
      <w:rPr>
        <w:rStyle w:val="afd"/>
      </w:rPr>
      <w:t>97</w:t>
    </w:r>
    <w:r>
      <w:fldChar w:fldCharType="end"/>
    </w:r>
  </w:p>
  <w:p w:rsidR="0080347C" w:rsidRDefault="0080347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7C" w:rsidRDefault="0080347C">
    <w:pPr>
      <w:pStyle w:val="af2"/>
      <w:framePr w:wrap="around" w:vAnchor="text" w:hAnchor="margin" w:xAlign="center" w:y="1"/>
      <w:rPr>
        <w:rStyle w:val="afd"/>
      </w:rPr>
    </w:pPr>
    <w:r>
      <w:fldChar w:fldCharType="begin"/>
    </w:r>
    <w:r>
      <w:rPr>
        <w:rStyle w:val="afd"/>
      </w:rPr>
      <w:instrText xml:space="preserve">PAGE  </w:instrText>
    </w:r>
    <w:r>
      <w:fldChar w:fldCharType="separate"/>
    </w:r>
    <w:r w:rsidR="00531139">
      <w:rPr>
        <w:rStyle w:val="afd"/>
        <w:noProof/>
      </w:rPr>
      <w:t>4</w:t>
    </w:r>
    <w:r>
      <w:fldChar w:fldCharType="end"/>
    </w:r>
  </w:p>
  <w:p w:rsidR="0080347C" w:rsidRDefault="0080347C">
    <w:pPr>
      <w:pStyle w:val="af2"/>
      <w:pBdr>
        <w:top w:val="single" w:sz="6" w:space="1" w:color="auto"/>
      </w:pBdr>
      <w:ind w:leftChars="-1" w:left="-2"/>
      <w:jc w:val="right"/>
    </w:pPr>
    <w:r>
      <w:rPr>
        <w:rFonts w:hint="eastAsia"/>
      </w:rPr>
      <w:t xml:space="preserve">  肇庆德力招标代理有限公司 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7C" w:rsidRDefault="0080347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37" w:rsidRDefault="00211D37">
      <w:r>
        <w:separator/>
      </w:r>
    </w:p>
  </w:footnote>
  <w:footnote w:type="continuationSeparator" w:id="0">
    <w:p w:rsidR="00211D37" w:rsidRDefault="00211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7C" w:rsidRDefault="0080347C">
    <w:pPr>
      <w:spacing w:line="360" w:lineRule="auto"/>
      <w:ind w:left="320" w:hangingChars="200" w:hanging="320"/>
      <w:jc w:val="left"/>
      <w:rPr>
        <w:rFonts w:ascii="宋体" w:hAnsi="宋体"/>
        <w:sz w:val="16"/>
        <w:szCs w:val="18"/>
        <w:u w:val="single"/>
      </w:rPr>
    </w:pPr>
    <w:r>
      <w:rPr>
        <w:rFonts w:ascii="宋体" w:hAnsi="宋体" w:hint="eastAsia"/>
        <w:sz w:val="16"/>
        <w:szCs w:val="18"/>
        <w:u w:val="single"/>
      </w:rPr>
      <w:t>项目名称：临床医学专业教学资源</w:t>
    </w:r>
    <w:proofErr w:type="gramStart"/>
    <w:r>
      <w:rPr>
        <w:rFonts w:ascii="宋体" w:hAnsi="宋体" w:hint="eastAsia"/>
        <w:sz w:val="16"/>
        <w:szCs w:val="18"/>
        <w:u w:val="single"/>
      </w:rPr>
      <w:t>库网络</w:t>
    </w:r>
    <w:proofErr w:type="gramEnd"/>
    <w:r>
      <w:rPr>
        <w:rFonts w:ascii="宋体" w:hAnsi="宋体" w:hint="eastAsia"/>
        <w:sz w:val="16"/>
        <w:szCs w:val="18"/>
        <w:u w:val="single"/>
      </w:rPr>
      <w:t xml:space="preserve">平台                                         项目编号：ZQDLZB202200053SH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129A8"/>
    <w:multiLevelType w:val="multilevel"/>
    <w:tmpl w:val="B80129A8"/>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DEC13C00"/>
    <w:multiLevelType w:val="multilevel"/>
    <w:tmpl w:val="DEC13C00"/>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E20A745C"/>
    <w:multiLevelType w:val="multilevel"/>
    <w:tmpl w:val="E20A745C"/>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1134"/>
        </w:tabs>
        <w:ind w:left="1134"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E"/>
    <w:multiLevelType w:val="multilevel"/>
    <w:tmpl w:val="0000000E"/>
    <w:lvl w:ilvl="0">
      <w:start w:val="1"/>
      <w:numFmt w:val="decimal"/>
      <w:lvlText w:val="9.%1"/>
      <w:lvlJc w:val="left"/>
      <w:pPr>
        <w:tabs>
          <w:tab w:val="left" w:pos="993"/>
        </w:tabs>
        <w:ind w:left="993" w:hanging="567"/>
      </w:pPr>
      <w:rPr>
        <w:rFonts w:ascii="宋体" w:eastAsia="宋体"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
    <w:nsid w:val="0000000F"/>
    <w:multiLevelType w:val="multilevel"/>
    <w:tmpl w:val="0000000F"/>
    <w:lvl w:ilvl="0">
      <w:start w:val="6"/>
      <w:numFmt w:val="decimal"/>
      <w:lvlText w:val="%1."/>
      <w:lvlJc w:val="left"/>
      <w:pPr>
        <w:tabs>
          <w:tab w:val="left" w:pos="567"/>
        </w:tabs>
        <w:ind w:left="567" w:hanging="567"/>
      </w:pPr>
      <w:rPr>
        <w:rFonts w:ascii="宋体" w:eastAsia="宋体" w:hint="eastAsia"/>
        <w:b w:val="0"/>
        <w:i w:val="0"/>
        <w:color w:val="000000"/>
        <w:sz w:val="21"/>
      </w:rPr>
    </w:lvl>
    <w:lvl w:ilvl="1">
      <w:start w:val="1"/>
      <w:numFmt w:val="chineseCountingThousand"/>
      <w:lvlText w:val="第%2篇"/>
      <w:lvlJc w:val="left"/>
      <w:pPr>
        <w:tabs>
          <w:tab w:val="left" w:pos="1701"/>
        </w:tabs>
        <w:ind w:left="1701" w:hanging="850"/>
      </w:pPr>
      <w:rPr>
        <w:rFonts w:ascii="宋体" w:eastAsia="宋体" w:hAnsi="Times New Roman" w:hint="eastAsia"/>
        <w:b w:val="0"/>
        <w:i w:val="0"/>
        <w:sz w:val="21"/>
      </w:rPr>
    </w:lvl>
    <w:lvl w:ilvl="2">
      <w:start w:val="1"/>
      <w:numFmt w:val="decimal"/>
      <w:lvlText w:val="%3）"/>
      <w:lvlJc w:val="left"/>
      <w:pPr>
        <w:tabs>
          <w:tab w:val="left" w:pos="1134"/>
        </w:tabs>
        <w:ind w:left="1134" w:hanging="567"/>
      </w:pPr>
      <w:rPr>
        <w:rFonts w:ascii="宋体" w:eastAsia="宋体" w:hint="eastAsia"/>
        <w:b w:val="0"/>
        <w:i w:val="0"/>
        <w:sz w:val="21"/>
      </w:rPr>
    </w:lvl>
    <w:lvl w:ilvl="3">
      <w:start w:val="1"/>
      <w:numFmt w:val="decimal"/>
      <w:lvlText w:val="（%4）"/>
      <w:lvlJc w:val="left"/>
      <w:pPr>
        <w:tabs>
          <w:tab w:val="left" w:pos="1980"/>
        </w:tabs>
        <w:ind w:left="1980" w:hanging="720"/>
      </w:pPr>
      <w:rPr>
        <w:rFonts w:hint="default"/>
      </w:rPr>
    </w:lvl>
    <w:lvl w:ilvl="4">
      <w:start w:val="1"/>
      <w:numFmt w:val="decimal"/>
      <w:lvlText w:val="(%5)"/>
      <w:lvlJc w:val="left"/>
      <w:pPr>
        <w:tabs>
          <w:tab w:val="left" w:pos="2040"/>
        </w:tabs>
        <w:ind w:left="2040" w:hanging="360"/>
      </w:pPr>
      <w:rPr>
        <w:rFonts w:hint="default"/>
      </w:rPr>
    </w:lvl>
    <w:lvl w:ilvl="5">
      <w:start w:val="1"/>
      <w:numFmt w:val="upperLetter"/>
      <w:lvlText w:val="（%6）"/>
      <w:lvlJc w:val="left"/>
      <w:pPr>
        <w:tabs>
          <w:tab w:val="left" w:pos="2820"/>
        </w:tabs>
        <w:ind w:left="2820" w:hanging="720"/>
      </w:pPr>
      <w:rPr>
        <w:rFonts w:hint="default"/>
      </w:rPr>
    </w:lvl>
    <w:lvl w:ilvl="6">
      <w:start w:val="9"/>
      <w:numFmt w:val="japaneseCounting"/>
      <w:lvlText w:val="第%7篇"/>
      <w:lvlJc w:val="left"/>
      <w:pPr>
        <w:tabs>
          <w:tab w:val="left" w:pos="3600"/>
        </w:tabs>
        <w:ind w:left="3600" w:hanging="1080"/>
      </w:pPr>
      <w:rPr>
        <w:rFonts w:hint="eastAsia"/>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3"/>
    <w:multiLevelType w:val="multilevel"/>
    <w:tmpl w:val="00000013"/>
    <w:lvl w:ilvl="0">
      <w:start w:val="1"/>
      <w:numFmt w:val="decimal"/>
      <w:lvlText w:val="7.%1"/>
      <w:lvlJc w:val="left"/>
      <w:pPr>
        <w:tabs>
          <w:tab w:val="left" w:pos="851"/>
        </w:tabs>
        <w:ind w:left="851" w:hanging="567"/>
      </w:pPr>
      <w:rPr>
        <w:rFonts w:ascii="宋体" w:eastAsia="宋体" w:hAnsi="Times New Roman" w:hint="eastAsia"/>
        <w:b w:val="0"/>
        <w:i w:val="0"/>
        <w:sz w:val="21"/>
      </w:rPr>
    </w:lvl>
    <w:lvl w:ilvl="1">
      <w:start w:val="1"/>
      <w:numFmt w:val="decimal"/>
      <w:lvlText w:val="6.%2"/>
      <w:lvlJc w:val="left"/>
      <w:pPr>
        <w:tabs>
          <w:tab w:val="left" w:pos="567"/>
        </w:tabs>
        <w:ind w:left="567" w:hanging="567"/>
      </w:pPr>
      <w:rPr>
        <w:rFonts w:ascii="宋体" w:eastAsia="宋体"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5"/>
    <w:multiLevelType w:val="multilevel"/>
    <w:tmpl w:val="00000015"/>
    <w:lvl w:ilvl="0">
      <w:start w:val="1"/>
      <w:numFmt w:val="decimal"/>
      <w:lvlText w:val="%1."/>
      <w:lvlJc w:val="left"/>
      <w:pPr>
        <w:tabs>
          <w:tab w:val="left" w:pos="420"/>
        </w:tabs>
        <w:ind w:left="420" w:hanging="420"/>
      </w:pPr>
      <w:rPr>
        <w:rFonts w:hint="eastAsia"/>
        <w:color w:val="auto"/>
      </w:rPr>
    </w:lvl>
    <w:lvl w:ilvl="1">
      <w:start w:val="1"/>
      <w:numFmt w:val="lowerLetter"/>
      <w:lvlText w:val="%2)"/>
      <w:lvlJc w:val="left"/>
      <w:pPr>
        <w:tabs>
          <w:tab w:val="left" w:pos="273"/>
        </w:tabs>
        <w:ind w:left="273" w:hanging="420"/>
      </w:pPr>
    </w:lvl>
    <w:lvl w:ilvl="2">
      <w:start w:val="1"/>
      <w:numFmt w:val="lowerRoman"/>
      <w:lvlText w:val="%3."/>
      <w:lvlJc w:val="right"/>
      <w:pPr>
        <w:tabs>
          <w:tab w:val="left" w:pos="693"/>
        </w:tabs>
        <w:ind w:left="693" w:hanging="420"/>
      </w:pPr>
    </w:lvl>
    <w:lvl w:ilvl="3">
      <w:start w:val="1"/>
      <w:numFmt w:val="decimal"/>
      <w:lvlText w:val="%4."/>
      <w:lvlJc w:val="left"/>
      <w:pPr>
        <w:tabs>
          <w:tab w:val="left" w:pos="1113"/>
        </w:tabs>
        <w:ind w:left="1113" w:hanging="420"/>
      </w:pPr>
    </w:lvl>
    <w:lvl w:ilvl="4">
      <w:start w:val="1"/>
      <w:numFmt w:val="lowerLetter"/>
      <w:lvlText w:val="%5)"/>
      <w:lvlJc w:val="left"/>
      <w:pPr>
        <w:tabs>
          <w:tab w:val="left" w:pos="1533"/>
        </w:tabs>
        <w:ind w:left="1533" w:hanging="420"/>
      </w:pPr>
    </w:lvl>
    <w:lvl w:ilvl="5">
      <w:start w:val="1"/>
      <w:numFmt w:val="lowerRoman"/>
      <w:lvlText w:val="%6."/>
      <w:lvlJc w:val="right"/>
      <w:pPr>
        <w:tabs>
          <w:tab w:val="left" w:pos="1953"/>
        </w:tabs>
        <w:ind w:left="1953" w:hanging="420"/>
      </w:pPr>
    </w:lvl>
    <w:lvl w:ilvl="6">
      <w:start w:val="1"/>
      <w:numFmt w:val="decimal"/>
      <w:lvlText w:val="%7."/>
      <w:lvlJc w:val="left"/>
      <w:pPr>
        <w:tabs>
          <w:tab w:val="left" w:pos="2373"/>
        </w:tabs>
        <w:ind w:left="2373" w:hanging="420"/>
      </w:pPr>
    </w:lvl>
    <w:lvl w:ilvl="7">
      <w:start w:val="1"/>
      <w:numFmt w:val="lowerLetter"/>
      <w:lvlText w:val="%8)"/>
      <w:lvlJc w:val="left"/>
      <w:pPr>
        <w:tabs>
          <w:tab w:val="left" w:pos="2793"/>
        </w:tabs>
        <w:ind w:left="2793" w:hanging="420"/>
      </w:pPr>
    </w:lvl>
    <w:lvl w:ilvl="8">
      <w:start w:val="1"/>
      <w:numFmt w:val="lowerRoman"/>
      <w:lvlText w:val="%9."/>
      <w:lvlJc w:val="right"/>
      <w:pPr>
        <w:tabs>
          <w:tab w:val="left" w:pos="3213"/>
        </w:tabs>
        <w:ind w:left="3213" w:hanging="420"/>
      </w:pPr>
    </w:lvl>
  </w:abstractNum>
  <w:abstractNum w:abstractNumId="8">
    <w:nsid w:val="00000016"/>
    <w:multiLevelType w:val="multilevel"/>
    <w:tmpl w:val="00000016"/>
    <w:lvl w:ilvl="0">
      <w:start w:val="1"/>
      <w:numFmt w:val="decimal"/>
      <w:lvlText w:val="13.%1"/>
      <w:lvlJc w:val="left"/>
      <w:pPr>
        <w:tabs>
          <w:tab w:val="left" w:pos="567"/>
        </w:tabs>
        <w:ind w:left="567" w:hanging="567"/>
      </w:pPr>
      <w:rPr>
        <w:rFonts w:ascii="宋体" w:eastAsia="宋体"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9">
    <w:nsid w:val="00000019"/>
    <w:multiLevelType w:val="multilevel"/>
    <w:tmpl w:val="00000019"/>
    <w:lvl w:ilvl="0">
      <w:start w:val="1"/>
      <w:numFmt w:val="decimal"/>
      <w:lvlText w:val="18.%1"/>
      <w:lvlJc w:val="left"/>
      <w:pPr>
        <w:tabs>
          <w:tab w:val="left" w:pos="567"/>
        </w:tabs>
        <w:ind w:left="567" w:hanging="567"/>
      </w:pPr>
      <w:rPr>
        <w:rFonts w:ascii="宋体" w:eastAsia="宋体" w:hAnsi="Times New Roman" w:hint="eastAsia"/>
        <w:b w:val="0"/>
        <w:i w:val="0"/>
        <w:sz w:val="21"/>
      </w:rPr>
    </w:lvl>
    <w:lvl w:ilvl="1">
      <w:start w:val="1"/>
      <w:numFmt w:val="decimal"/>
      <w:lvlText w:val="13.%2"/>
      <w:lvlJc w:val="left"/>
      <w:pPr>
        <w:tabs>
          <w:tab w:val="left" w:pos="567"/>
        </w:tabs>
        <w:ind w:left="567" w:hanging="567"/>
      </w:pPr>
      <w:rPr>
        <w:rFonts w:ascii="宋体" w:eastAsia="宋体"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000001A"/>
    <w:multiLevelType w:val="multilevel"/>
    <w:tmpl w:val="0000001A"/>
    <w:lvl w:ilvl="0">
      <w:start w:val="1"/>
      <w:numFmt w:val="decimal"/>
      <w:lvlText w:val="14.%1"/>
      <w:lvlJc w:val="left"/>
      <w:pPr>
        <w:tabs>
          <w:tab w:val="left" w:pos="567"/>
        </w:tabs>
        <w:ind w:left="567" w:hanging="567"/>
      </w:pPr>
      <w:rPr>
        <w:rFonts w:ascii="宋体" w:eastAsia="宋体"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1">
    <w:nsid w:val="0000001B"/>
    <w:multiLevelType w:val="multilevel"/>
    <w:tmpl w:val="0000001B"/>
    <w:lvl w:ilvl="0">
      <w:start w:val="1"/>
      <w:numFmt w:val="decimal"/>
      <w:lvlText w:val="12.%1"/>
      <w:lvlJc w:val="left"/>
      <w:pPr>
        <w:tabs>
          <w:tab w:val="left" w:pos="567"/>
        </w:tabs>
        <w:ind w:left="567" w:hanging="567"/>
      </w:pPr>
      <w:rPr>
        <w:rFonts w:ascii="宋体" w:eastAsia="宋体"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2">
    <w:nsid w:val="0000001C"/>
    <w:multiLevelType w:val="multilevel"/>
    <w:tmpl w:val="0000001C"/>
    <w:lvl w:ilvl="0">
      <w:start w:val="1"/>
      <w:numFmt w:val="decimal"/>
      <w:lvlText w:val="%1）"/>
      <w:lvlJc w:val="left"/>
      <w:pPr>
        <w:tabs>
          <w:tab w:val="left" w:pos="1134"/>
        </w:tabs>
        <w:ind w:left="1134" w:hanging="567"/>
      </w:pPr>
      <w:rPr>
        <w:rFonts w:ascii="宋体" w:eastAsia="宋体" w:hint="eastAsia"/>
        <w:b w:val="0"/>
        <w:i w:val="0"/>
        <w:sz w:val="21"/>
      </w:rPr>
    </w:lvl>
    <w:lvl w:ilvl="1">
      <w:start w:val="1"/>
      <w:numFmt w:val="lowerLetter"/>
      <w:lvlText w:val="%2)"/>
      <w:lvlJc w:val="left"/>
      <w:pPr>
        <w:tabs>
          <w:tab w:val="left" w:pos="840"/>
        </w:tabs>
        <w:ind w:left="840" w:hanging="420"/>
      </w:pPr>
    </w:lvl>
    <w:lvl w:ilvl="2">
      <w:start w:val="4"/>
      <w:numFmt w:val="decimal"/>
      <w:lvlText w:val="%3."/>
      <w:lvlJc w:val="left"/>
      <w:pPr>
        <w:tabs>
          <w:tab w:val="left" w:pos="1200"/>
        </w:tabs>
        <w:ind w:left="1200" w:hanging="360"/>
      </w:pPr>
      <w:rPr>
        <w:rFonts w:hAnsi="Times New Roman" w:hint="default"/>
      </w:rPr>
    </w:lvl>
    <w:lvl w:ilvl="3">
      <w:start w:val="12"/>
      <w:numFmt w:val="decimal"/>
      <w:lvlText w:val="%4．"/>
      <w:lvlJc w:val="left"/>
      <w:pPr>
        <w:tabs>
          <w:tab w:val="left" w:pos="1680"/>
        </w:tabs>
        <w:ind w:left="1680" w:hanging="420"/>
      </w:pPr>
      <w:rPr>
        <w:rFonts w:hint="default"/>
      </w:rPr>
    </w:lvl>
    <w:lvl w:ilvl="4">
      <w:start w:val="3"/>
      <w:numFmt w:val="decimal"/>
      <w:lvlText w:val="%5、"/>
      <w:lvlJc w:val="left"/>
      <w:pPr>
        <w:tabs>
          <w:tab w:val="left" w:pos="2040"/>
        </w:tabs>
        <w:ind w:left="2040" w:hanging="36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1D"/>
    <w:multiLevelType w:val="multilevel"/>
    <w:tmpl w:val="0000001D"/>
    <w:lvl w:ilvl="0">
      <w:start w:val="1"/>
      <w:numFmt w:val="decimal"/>
      <w:pStyle w:val="a"/>
      <w:lvlText w:val="4.%1"/>
      <w:lvlJc w:val="left"/>
      <w:pPr>
        <w:tabs>
          <w:tab w:val="left" w:pos="567"/>
        </w:tabs>
        <w:ind w:left="567" w:hanging="567"/>
      </w:pPr>
      <w:rPr>
        <w:rFonts w:ascii="宋体" w:eastAsia="宋体"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4">
    <w:nsid w:val="0000001E"/>
    <w:multiLevelType w:val="multilevel"/>
    <w:tmpl w:val="0000001E"/>
    <w:lvl w:ilvl="0">
      <w:start w:val="1"/>
      <w:numFmt w:val="decimal"/>
      <w:lvlText w:val="(%1)"/>
      <w:lvlJc w:val="left"/>
      <w:pPr>
        <w:tabs>
          <w:tab w:val="left" w:pos="567"/>
        </w:tabs>
        <w:ind w:left="567" w:hanging="567"/>
      </w:pPr>
      <w:rPr>
        <w:rFonts w:ascii="宋体" w:eastAsia="宋体"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5">
    <w:nsid w:val="0000001F"/>
    <w:multiLevelType w:val="multilevel"/>
    <w:tmpl w:val="0000001F"/>
    <w:lvl w:ilvl="0">
      <w:start w:val="1"/>
      <w:numFmt w:val="decimal"/>
      <w:lvlText w:val="11.%1"/>
      <w:lvlJc w:val="left"/>
      <w:pPr>
        <w:tabs>
          <w:tab w:val="left" w:pos="567"/>
        </w:tabs>
        <w:ind w:left="567" w:hanging="567"/>
      </w:pPr>
      <w:rPr>
        <w:rFonts w:ascii="宋体" w:eastAsia="宋体"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6">
    <w:nsid w:val="00000020"/>
    <w:multiLevelType w:val="multilevel"/>
    <w:tmpl w:val="00000020"/>
    <w:lvl w:ilvl="0">
      <w:numFmt w:val="decimal"/>
      <w:lvlText w:val="2.%1"/>
      <w:lvlJc w:val="left"/>
      <w:pPr>
        <w:tabs>
          <w:tab w:val="left" w:pos="567"/>
        </w:tabs>
        <w:ind w:left="567" w:hanging="567"/>
      </w:pPr>
      <w:rPr>
        <w:rFonts w:hint="eastAsia"/>
      </w:rPr>
    </w:lvl>
    <w:lvl w:ilvl="1">
      <w:start w:val="1"/>
      <w:numFmt w:val="decimal"/>
      <w:lvlText w:val="%2."/>
      <w:lvlJc w:val="left"/>
      <w:pPr>
        <w:tabs>
          <w:tab w:val="left" w:pos="567"/>
        </w:tabs>
        <w:ind w:left="567" w:hanging="567"/>
      </w:pPr>
      <w:rPr>
        <w:rFonts w:hint="eastAsia"/>
      </w:rPr>
    </w:lvl>
    <w:lvl w:ilvl="2">
      <w:start w:val="1"/>
      <w:numFmt w:val="decimal"/>
      <w:lvlText w:val="（%3）"/>
      <w:lvlJc w:val="left"/>
      <w:pPr>
        <w:tabs>
          <w:tab w:val="left" w:pos="1134"/>
        </w:tabs>
        <w:ind w:left="1134" w:hanging="567"/>
      </w:pPr>
      <w:rPr>
        <w:rFonts w:hint="eastAsia"/>
      </w:rPr>
    </w:lvl>
    <w:lvl w:ilvl="3">
      <w:start w:val="1"/>
      <w:numFmt w:val="japaneseCounting"/>
      <w:pStyle w:val="4"/>
      <w:lvlText w:val="%4、"/>
      <w:lvlJc w:val="left"/>
      <w:pPr>
        <w:tabs>
          <w:tab w:val="left" w:pos="1980"/>
        </w:tabs>
        <w:ind w:left="1980" w:hanging="720"/>
      </w:pPr>
      <w:rPr>
        <w:rFonts w:hint="eastAsia"/>
      </w:rPr>
    </w:lvl>
    <w:lvl w:ilvl="4">
      <w:start w:val="1"/>
      <w:numFmt w:val="decimal"/>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00000021"/>
    <w:multiLevelType w:val="multilevel"/>
    <w:tmpl w:val="00000021"/>
    <w:lvl w:ilvl="0">
      <w:start w:val="1"/>
      <w:numFmt w:val="decimal"/>
      <w:lvlText w:val="17.%1"/>
      <w:lvlJc w:val="left"/>
      <w:pPr>
        <w:tabs>
          <w:tab w:val="left" w:pos="567"/>
        </w:tabs>
        <w:ind w:left="567" w:hanging="567"/>
      </w:pPr>
      <w:rPr>
        <w:rFonts w:ascii="宋体" w:eastAsia="宋体"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8">
    <w:nsid w:val="00000022"/>
    <w:multiLevelType w:val="multilevel"/>
    <w:tmpl w:val="0000002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00000028"/>
    <w:multiLevelType w:val="multilevel"/>
    <w:tmpl w:val="00000028"/>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00000029"/>
    <w:multiLevelType w:val="multilevel"/>
    <w:tmpl w:val="00000029"/>
    <w:lvl w:ilvl="0">
      <w:start w:val="1"/>
      <w:numFmt w:val="decimal"/>
      <w:lvlText w:val="15.%1"/>
      <w:lvlJc w:val="left"/>
      <w:pPr>
        <w:tabs>
          <w:tab w:val="left" w:pos="567"/>
        </w:tabs>
        <w:ind w:left="567" w:hanging="567"/>
      </w:pPr>
      <w:rPr>
        <w:rFonts w:ascii="宋体" w:eastAsia="宋体"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1">
    <w:nsid w:val="024AFF0D"/>
    <w:multiLevelType w:val="multilevel"/>
    <w:tmpl w:val="024AFF0D"/>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0849079C"/>
    <w:multiLevelType w:val="multilevel"/>
    <w:tmpl w:val="0849079C"/>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17C7CF81"/>
    <w:multiLevelType w:val="multilevel"/>
    <w:tmpl w:val="17C7CF81"/>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1F6E5138"/>
    <w:multiLevelType w:val="singleLevel"/>
    <w:tmpl w:val="1F6E5138"/>
    <w:lvl w:ilvl="0">
      <w:start w:val="1"/>
      <w:numFmt w:val="chineseCounting"/>
      <w:suff w:val="nothing"/>
      <w:lvlText w:val="%1、"/>
      <w:lvlJc w:val="left"/>
      <w:rPr>
        <w:rFonts w:hint="eastAsia"/>
      </w:rPr>
    </w:lvl>
  </w:abstractNum>
  <w:abstractNum w:abstractNumId="25">
    <w:nsid w:val="2D7F40DF"/>
    <w:multiLevelType w:val="multilevel"/>
    <w:tmpl w:val="2D7F40DF"/>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3A3729D1"/>
    <w:multiLevelType w:val="multilevel"/>
    <w:tmpl w:val="3A3729D1"/>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7">
    <w:nsid w:val="3CB0655A"/>
    <w:multiLevelType w:val="multilevel"/>
    <w:tmpl w:val="3CB0655A"/>
    <w:lvl w:ilvl="0">
      <w:start w:val="1"/>
      <w:numFmt w:val="decimal"/>
      <w:lvlText w:val="16.%1"/>
      <w:lvlJc w:val="left"/>
      <w:pPr>
        <w:tabs>
          <w:tab w:val="left" w:pos="567"/>
        </w:tabs>
        <w:ind w:left="567" w:hanging="567"/>
      </w:pPr>
      <w:rPr>
        <w:rFonts w:hint="eastAsia"/>
        <w:b w:val="0"/>
        <w:i w:val="0"/>
        <w:sz w:val="21"/>
      </w:rPr>
    </w:lvl>
    <w:lvl w:ilvl="1">
      <w:start w:val="1"/>
      <w:numFmt w:val="decimal"/>
      <w:lvlText w:val="1.%2"/>
      <w:lvlJc w:val="left"/>
      <w:pPr>
        <w:tabs>
          <w:tab w:val="left" w:pos="567"/>
        </w:tabs>
        <w:ind w:left="567" w:hanging="567"/>
      </w:pPr>
      <w:rPr>
        <w:rFonts w:ascii="宋体" w:eastAsia="宋体" w:hint="eastAsia"/>
        <w:b w:val="0"/>
        <w:i w:val="0"/>
        <w:sz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8">
    <w:nsid w:val="43ED1732"/>
    <w:multiLevelType w:val="multilevel"/>
    <w:tmpl w:val="43ED1732"/>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58F6DC0D"/>
    <w:multiLevelType w:val="multilevel"/>
    <w:tmpl w:val="58F6DC0D"/>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5B2E602C"/>
    <w:multiLevelType w:val="multilevel"/>
    <w:tmpl w:val="5B2E602C"/>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61E60668"/>
    <w:multiLevelType w:val="multilevel"/>
    <w:tmpl w:val="61E60668"/>
    <w:lvl w:ilvl="0">
      <w:start w:val="1"/>
      <w:numFmt w:val="decimal"/>
      <w:lvlText w:val="%1."/>
      <w:lvlJc w:val="left"/>
      <w:pPr>
        <w:tabs>
          <w:tab w:val="left" w:pos="312"/>
        </w:tabs>
        <w:ind w:left="0" w:firstLine="0"/>
      </w:pPr>
      <w:rPr>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6BBC61A9"/>
    <w:multiLevelType w:val="multilevel"/>
    <w:tmpl w:val="6BBC61A9"/>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3"/>
  </w:num>
  <w:num w:numId="2">
    <w:abstractNumId w:val="16"/>
  </w:num>
  <w:num w:numId="3">
    <w:abstractNumId w:val="14"/>
  </w:num>
  <w:num w:numId="4">
    <w:abstractNumId w:val="5"/>
  </w:num>
  <w:num w:numId="5">
    <w:abstractNumId w:val="6"/>
  </w:num>
  <w:num w:numId="6">
    <w:abstractNumId w:val="4"/>
  </w:num>
  <w:num w:numId="7">
    <w:abstractNumId w:val="3"/>
  </w:num>
  <w:num w:numId="8">
    <w:abstractNumId w:val="15"/>
  </w:num>
  <w:num w:numId="9">
    <w:abstractNumId w:val="11"/>
  </w:num>
  <w:num w:numId="10">
    <w:abstractNumId w:val="8"/>
  </w:num>
  <w:num w:numId="11">
    <w:abstractNumId w:val="12"/>
  </w:num>
  <w:num w:numId="12">
    <w:abstractNumId w:val="10"/>
  </w:num>
  <w:num w:numId="13">
    <w:abstractNumId w:val="20"/>
  </w:num>
  <w:num w:numId="14">
    <w:abstractNumId w:val="27"/>
  </w:num>
  <w:num w:numId="15">
    <w:abstractNumId w:val="17"/>
  </w:num>
  <w:num w:numId="16">
    <w:abstractNumId w:val="9"/>
  </w:num>
  <w:num w:numId="17">
    <w:abstractNumId w:val="26"/>
  </w:num>
  <w:num w:numId="18">
    <w:abstractNumId w:val="30"/>
  </w:num>
  <w:num w:numId="19">
    <w:abstractNumId w:val="21"/>
  </w:num>
  <w:num w:numId="20">
    <w:abstractNumId w:val="0"/>
  </w:num>
  <w:num w:numId="21">
    <w:abstractNumId w:val="1"/>
  </w:num>
  <w:num w:numId="22">
    <w:abstractNumId w:val="2"/>
  </w:num>
  <w:num w:numId="23">
    <w:abstractNumId w:val="25"/>
  </w:num>
  <w:num w:numId="24">
    <w:abstractNumId w:val="31"/>
  </w:num>
  <w:num w:numId="25">
    <w:abstractNumId w:val="28"/>
  </w:num>
  <w:num w:numId="26">
    <w:abstractNumId w:val="23"/>
  </w:num>
  <w:num w:numId="27">
    <w:abstractNumId w:val="22"/>
  </w:num>
  <w:num w:numId="28">
    <w:abstractNumId w:val="29"/>
  </w:num>
  <w:num w:numId="29">
    <w:abstractNumId w:val="24"/>
  </w:num>
  <w:num w:numId="30">
    <w:abstractNumId w:val="7"/>
  </w:num>
  <w:num w:numId="31">
    <w:abstractNumId w:val="19"/>
  </w:num>
  <w:num w:numId="32">
    <w:abstractNumId w:val="18"/>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21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MDQxZmEwYTUyNmM5NTQyOTczMjJhNzk5NTIxOTYifQ=="/>
  </w:docVars>
  <w:rsids>
    <w:rsidRoot w:val="00172A27"/>
    <w:rsid w:val="00000053"/>
    <w:rsid w:val="0000067F"/>
    <w:rsid w:val="00000685"/>
    <w:rsid w:val="000007CB"/>
    <w:rsid w:val="00001C2D"/>
    <w:rsid w:val="00002548"/>
    <w:rsid w:val="000029BA"/>
    <w:rsid w:val="00003A98"/>
    <w:rsid w:val="00003A9D"/>
    <w:rsid w:val="00003DB2"/>
    <w:rsid w:val="00006F5B"/>
    <w:rsid w:val="000070C3"/>
    <w:rsid w:val="000100E1"/>
    <w:rsid w:val="00010505"/>
    <w:rsid w:val="000108DA"/>
    <w:rsid w:val="00011001"/>
    <w:rsid w:val="000110D1"/>
    <w:rsid w:val="00011407"/>
    <w:rsid w:val="000117B2"/>
    <w:rsid w:val="000119D3"/>
    <w:rsid w:val="00011E6A"/>
    <w:rsid w:val="00011FB1"/>
    <w:rsid w:val="0001256C"/>
    <w:rsid w:val="0001259B"/>
    <w:rsid w:val="00013C18"/>
    <w:rsid w:val="0001561A"/>
    <w:rsid w:val="000159F4"/>
    <w:rsid w:val="000200F1"/>
    <w:rsid w:val="00020BE2"/>
    <w:rsid w:val="000211F0"/>
    <w:rsid w:val="000216AC"/>
    <w:rsid w:val="00021E1B"/>
    <w:rsid w:val="00022CEC"/>
    <w:rsid w:val="00022EB0"/>
    <w:rsid w:val="00023153"/>
    <w:rsid w:val="000231DD"/>
    <w:rsid w:val="000237BE"/>
    <w:rsid w:val="000242F2"/>
    <w:rsid w:val="00024544"/>
    <w:rsid w:val="00025296"/>
    <w:rsid w:val="000260F2"/>
    <w:rsid w:val="00027562"/>
    <w:rsid w:val="000324CB"/>
    <w:rsid w:val="00032B56"/>
    <w:rsid w:val="00034661"/>
    <w:rsid w:val="0003478B"/>
    <w:rsid w:val="0003509E"/>
    <w:rsid w:val="00035573"/>
    <w:rsid w:val="00037B12"/>
    <w:rsid w:val="00037F7A"/>
    <w:rsid w:val="000403D9"/>
    <w:rsid w:val="00040830"/>
    <w:rsid w:val="00040A88"/>
    <w:rsid w:val="00040C5C"/>
    <w:rsid w:val="00040F6F"/>
    <w:rsid w:val="0004167B"/>
    <w:rsid w:val="00041868"/>
    <w:rsid w:val="000420AC"/>
    <w:rsid w:val="000421C1"/>
    <w:rsid w:val="000430A6"/>
    <w:rsid w:val="0004721D"/>
    <w:rsid w:val="00047466"/>
    <w:rsid w:val="00052865"/>
    <w:rsid w:val="000530E4"/>
    <w:rsid w:val="0005499A"/>
    <w:rsid w:val="00054EC2"/>
    <w:rsid w:val="000560A0"/>
    <w:rsid w:val="000567F2"/>
    <w:rsid w:val="00056CAF"/>
    <w:rsid w:val="00060FA1"/>
    <w:rsid w:val="00061376"/>
    <w:rsid w:val="00061525"/>
    <w:rsid w:val="000619F3"/>
    <w:rsid w:val="000620EA"/>
    <w:rsid w:val="00063008"/>
    <w:rsid w:val="0006364D"/>
    <w:rsid w:val="0006375A"/>
    <w:rsid w:val="000644BD"/>
    <w:rsid w:val="000653E6"/>
    <w:rsid w:val="00065DC1"/>
    <w:rsid w:val="00065FE5"/>
    <w:rsid w:val="00066B92"/>
    <w:rsid w:val="0006739F"/>
    <w:rsid w:val="0006740B"/>
    <w:rsid w:val="0007013D"/>
    <w:rsid w:val="00070A18"/>
    <w:rsid w:val="00070B4D"/>
    <w:rsid w:val="00071B89"/>
    <w:rsid w:val="00071E35"/>
    <w:rsid w:val="000736D3"/>
    <w:rsid w:val="0007402F"/>
    <w:rsid w:val="0007534D"/>
    <w:rsid w:val="000768BB"/>
    <w:rsid w:val="00077DEA"/>
    <w:rsid w:val="00080398"/>
    <w:rsid w:val="00080504"/>
    <w:rsid w:val="000806D3"/>
    <w:rsid w:val="00080806"/>
    <w:rsid w:val="000829D9"/>
    <w:rsid w:val="000833CB"/>
    <w:rsid w:val="00083642"/>
    <w:rsid w:val="00086D10"/>
    <w:rsid w:val="000873EA"/>
    <w:rsid w:val="000877CA"/>
    <w:rsid w:val="00090403"/>
    <w:rsid w:val="00091535"/>
    <w:rsid w:val="00092F2E"/>
    <w:rsid w:val="00093F60"/>
    <w:rsid w:val="000A0130"/>
    <w:rsid w:val="000A140B"/>
    <w:rsid w:val="000A35BA"/>
    <w:rsid w:val="000A3B56"/>
    <w:rsid w:val="000A47B3"/>
    <w:rsid w:val="000A5194"/>
    <w:rsid w:val="000A5620"/>
    <w:rsid w:val="000A5A5B"/>
    <w:rsid w:val="000A7026"/>
    <w:rsid w:val="000A7FBB"/>
    <w:rsid w:val="000B0462"/>
    <w:rsid w:val="000B073D"/>
    <w:rsid w:val="000B2816"/>
    <w:rsid w:val="000B2A4B"/>
    <w:rsid w:val="000B4053"/>
    <w:rsid w:val="000B455A"/>
    <w:rsid w:val="000B49B4"/>
    <w:rsid w:val="000B576B"/>
    <w:rsid w:val="000B5E3C"/>
    <w:rsid w:val="000B6BD9"/>
    <w:rsid w:val="000B7B80"/>
    <w:rsid w:val="000B7EE1"/>
    <w:rsid w:val="000C0B40"/>
    <w:rsid w:val="000C11B8"/>
    <w:rsid w:val="000C124E"/>
    <w:rsid w:val="000C12DE"/>
    <w:rsid w:val="000C20E8"/>
    <w:rsid w:val="000C33B7"/>
    <w:rsid w:val="000C4EDA"/>
    <w:rsid w:val="000C5140"/>
    <w:rsid w:val="000C5A4E"/>
    <w:rsid w:val="000C604D"/>
    <w:rsid w:val="000C6553"/>
    <w:rsid w:val="000C66D2"/>
    <w:rsid w:val="000C680E"/>
    <w:rsid w:val="000C78B7"/>
    <w:rsid w:val="000C7A05"/>
    <w:rsid w:val="000C7B44"/>
    <w:rsid w:val="000D1347"/>
    <w:rsid w:val="000D2794"/>
    <w:rsid w:val="000D31AB"/>
    <w:rsid w:val="000D36DB"/>
    <w:rsid w:val="000D39D3"/>
    <w:rsid w:val="000D3D08"/>
    <w:rsid w:val="000D5548"/>
    <w:rsid w:val="000D58DA"/>
    <w:rsid w:val="000D60EA"/>
    <w:rsid w:val="000D61DD"/>
    <w:rsid w:val="000D74F7"/>
    <w:rsid w:val="000D77D3"/>
    <w:rsid w:val="000E042C"/>
    <w:rsid w:val="000E135D"/>
    <w:rsid w:val="000E2065"/>
    <w:rsid w:val="000E263D"/>
    <w:rsid w:val="000E3A92"/>
    <w:rsid w:val="000E3D07"/>
    <w:rsid w:val="000E3EE7"/>
    <w:rsid w:val="000E4383"/>
    <w:rsid w:val="000E4947"/>
    <w:rsid w:val="000E52F1"/>
    <w:rsid w:val="000E583C"/>
    <w:rsid w:val="000E5901"/>
    <w:rsid w:val="000E628E"/>
    <w:rsid w:val="000E6DE3"/>
    <w:rsid w:val="000E71C7"/>
    <w:rsid w:val="000E7562"/>
    <w:rsid w:val="000F0598"/>
    <w:rsid w:val="000F0CA8"/>
    <w:rsid w:val="000F0D54"/>
    <w:rsid w:val="000F1AE3"/>
    <w:rsid w:val="000F1BEB"/>
    <w:rsid w:val="000F2BF1"/>
    <w:rsid w:val="000F5773"/>
    <w:rsid w:val="000F5DF7"/>
    <w:rsid w:val="000F5E68"/>
    <w:rsid w:val="000F5EBA"/>
    <w:rsid w:val="000F5ED1"/>
    <w:rsid w:val="000F6C45"/>
    <w:rsid w:val="000F730D"/>
    <w:rsid w:val="000F74EA"/>
    <w:rsid w:val="00101D8F"/>
    <w:rsid w:val="001020CB"/>
    <w:rsid w:val="0010222F"/>
    <w:rsid w:val="00103A2A"/>
    <w:rsid w:val="00104ED1"/>
    <w:rsid w:val="0010503E"/>
    <w:rsid w:val="00105BB5"/>
    <w:rsid w:val="001063FF"/>
    <w:rsid w:val="001123F0"/>
    <w:rsid w:val="00112CA2"/>
    <w:rsid w:val="001133DC"/>
    <w:rsid w:val="001149A2"/>
    <w:rsid w:val="00115371"/>
    <w:rsid w:val="00115F79"/>
    <w:rsid w:val="001178C0"/>
    <w:rsid w:val="0012082D"/>
    <w:rsid w:val="00120F2B"/>
    <w:rsid w:val="001224E8"/>
    <w:rsid w:val="001239C7"/>
    <w:rsid w:val="00123AAC"/>
    <w:rsid w:val="00125BD5"/>
    <w:rsid w:val="00126267"/>
    <w:rsid w:val="00127279"/>
    <w:rsid w:val="001272C1"/>
    <w:rsid w:val="0012767B"/>
    <w:rsid w:val="00127C26"/>
    <w:rsid w:val="00130915"/>
    <w:rsid w:val="001316A6"/>
    <w:rsid w:val="00131880"/>
    <w:rsid w:val="00132242"/>
    <w:rsid w:val="001324D8"/>
    <w:rsid w:val="00132B74"/>
    <w:rsid w:val="00132C2F"/>
    <w:rsid w:val="00132F42"/>
    <w:rsid w:val="001339F6"/>
    <w:rsid w:val="00134A1A"/>
    <w:rsid w:val="00134E93"/>
    <w:rsid w:val="0013548E"/>
    <w:rsid w:val="001358F5"/>
    <w:rsid w:val="00135DFB"/>
    <w:rsid w:val="001360D3"/>
    <w:rsid w:val="00136395"/>
    <w:rsid w:val="0013684E"/>
    <w:rsid w:val="00136CF1"/>
    <w:rsid w:val="00136D1F"/>
    <w:rsid w:val="00136EF0"/>
    <w:rsid w:val="0013744E"/>
    <w:rsid w:val="00140193"/>
    <w:rsid w:val="00140EC1"/>
    <w:rsid w:val="00141172"/>
    <w:rsid w:val="00141527"/>
    <w:rsid w:val="00141B67"/>
    <w:rsid w:val="00144046"/>
    <w:rsid w:val="00144259"/>
    <w:rsid w:val="0014448F"/>
    <w:rsid w:val="00145A10"/>
    <w:rsid w:val="00145D85"/>
    <w:rsid w:val="001461AF"/>
    <w:rsid w:val="00146A12"/>
    <w:rsid w:val="00147322"/>
    <w:rsid w:val="00147555"/>
    <w:rsid w:val="001476CF"/>
    <w:rsid w:val="00150296"/>
    <w:rsid w:val="001503A3"/>
    <w:rsid w:val="00150912"/>
    <w:rsid w:val="001509D4"/>
    <w:rsid w:val="00152F15"/>
    <w:rsid w:val="001533F3"/>
    <w:rsid w:val="00153794"/>
    <w:rsid w:val="00153E5A"/>
    <w:rsid w:val="00154D1E"/>
    <w:rsid w:val="0015596B"/>
    <w:rsid w:val="00155B12"/>
    <w:rsid w:val="00155B38"/>
    <w:rsid w:val="001572C3"/>
    <w:rsid w:val="00157645"/>
    <w:rsid w:val="00161056"/>
    <w:rsid w:val="001618A3"/>
    <w:rsid w:val="001618BE"/>
    <w:rsid w:val="00162178"/>
    <w:rsid w:val="00162F12"/>
    <w:rsid w:val="00163728"/>
    <w:rsid w:val="001637D9"/>
    <w:rsid w:val="001640E8"/>
    <w:rsid w:val="00165247"/>
    <w:rsid w:val="00165625"/>
    <w:rsid w:val="00165FEA"/>
    <w:rsid w:val="00166281"/>
    <w:rsid w:val="00166EFA"/>
    <w:rsid w:val="001674C5"/>
    <w:rsid w:val="0016788C"/>
    <w:rsid w:val="00167D33"/>
    <w:rsid w:val="00170F0E"/>
    <w:rsid w:val="00171DDD"/>
    <w:rsid w:val="001726ED"/>
    <w:rsid w:val="00172A27"/>
    <w:rsid w:val="00172A57"/>
    <w:rsid w:val="00172D51"/>
    <w:rsid w:val="00173321"/>
    <w:rsid w:val="00174E34"/>
    <w:rsid w:val="0017543E"/>
    <w:rsid w:val="001759F6"/>
    <w:rsid w:val="00177A3A"/>
    <w:rsid w:val="00177BE8"/>
    <w:rsid w:val="00177EA0"/>
    <w:rsid w:val="00177F8C"/>
    <w:rsid w:val="0018088E"/>
    <w:rsid w:val="0018100B"/>
    <w:rsid w:val="00182BB2"/>
    <w:rsid w:val="001833B7"/>
    <w:rsid w:val="00183422"/>
    <w:rsid w:val="0018499A"/>
    <w:rsid w:val="00184BAB"/>
    <w:rsid w:val="001858A8"/>
    <w:rsid w:val="0018590A"/>
    <w:rsid w:val="00186F74"/>
    <w:rsid w:val="001901F8"/>
    <w:rsid w:val="00191106"/>
    <w:rsid w:val="0019116A"/>
    <w:rsid w:val="00191708"/>
    <w:rsid w:val="00192421"/>
    <w:rsid w:val="001935CC"/>
    <w:rsid w:val="00194118"/>
    <w:rsid w:val="001944FF"/>
    <w:rsid w:val="001946A9"/>
    <w:rsid w:val="001946DE"/>
    <w:rsid w:val="00194B0E"/>
    <w:rsid w:val="00195A6E"/>
    <w:rsid w:val="00196A73"/>
    <w:rsid w:val="0019757F"/>
    <w:rsid w:val="00197586"/>
    <w:rsid w:val="00197B5F"/>
    <w:rsid w:val="00197C98"/>
    <w:rsid w:val="001A26CD"/>
    <w:rsid w:val="001A2A88"/>
    <w:rsid w:val="001A3864"/>
    <w:rsid w:val="001A3B48"/>
    <w:rsid w:val="001A3E77"/>
    <w:rsid w:val="001A634A"/>
    <w:rsid w:val="001A6A66"/>
    <w:rsid w:val="001A7863"/>
    <w:rsid w:val="001A7A0D"/>
    <w:rsid w:val="001A7B9B"/>
    <w:rsid w:val="001B1148"/>
    <w:rsid w:val="001B1644"/>
    <w:rsid w:val="001B22AA"/>
    <w:rsid w:val="001B2659"/>
    <w:rsid w:val="001B2A96"/>
    <w:rsid w:val="001B326F"/>
    <w:rsid w:val="001B389A"/>
    <w:rsid w:val="001B3B58"/>
    <w:rsid w:val="001B3E5D"/>
    <w:rsid w:val="001B4066"/>
    <w:rsid w:val="001B5B9B"/>
    <w:rsid w:val="001B5C9A"/>
    <w:rsid w:val="001B5DFF"/>
    <w:rsid w:val="001B608E"/>
    <w:rsid w:val="001B627C"/>
    <w:rsid w:val="001B67C8"/>
    <w:rsid w:val="001B6C73"/>
    <w:rsid w:val="001B7012"/>
    <w:rsid w:val="001B7B78"/>
    <w:rsid w:val="001B7BB3"/>
    <w:rsid w:val="001B7D0D"/>
    <w:rsid w:val="001C01BA"/>
    <w:rsid w:val="001C1082"/>
    <w:rsid w:val="001C142A"/>
    <w:rsid w:val="001C1508"/>
    <w:rsid w:val="001C248E"/>
    <w:rsid w:val="001C2FFB"/>
    <w:rsid w:val="001C374F"/>
    <w:rsid w:val="001C4A20"/>
    <w:rsid w:val="001C5630"/>
    <w:rsid w:val="001C5A46"/>
    <w:rsid w:val="001C5ABE"/>
    <w:rsid w:val="001C5D6B"/>
    <w:rsid w:val="001C5EA9"/>
    <w:rsid w:val="001C61B5"/>
    <w:rsid w:val="001C6539"/>
    <w:rsid w:val="001C6818"/>
    <w:rsid w:val="001C6C13"/>
    <w:rsid w:val="001C70D2"/>
    <w:rsid w:val="001C7356"/>
    <w:rsid w:val="001D1871"/>
    <w:rsid w:val="001D297F"/>
    <w:rsid w:val="001D30C7"/>
    <w:rsid w:val="001D391B"/>
    <w:rsid w:val="001D4B2A"/>
    <w:rsid w:val="001D4BF6"/>
    <w:rsid w:val="001D4DEC"/>
    <w:rsid w:val="001D5033"/>
    <w:rsid w:val="001D5C19"/>
    <w:rsid w:val="001D6DC6"/>
    <w:rsid w:val="001D6E2E"/>
    <w:rsid w:val="001D796A"/>
    <w:rsid w:val="001D7A47"/>
    <w:rsid w:val="001E0D46"/>
    <w:rsid w:val="001E1F36"/>
    <w:rsid w:val="001E2015"/>
    <w:rsid w:val="001E28E5"/>
    <w:rsid w:val="001E2968"/>
    <w:rsid w:val="001E2A76"/>
    <w:rsid w:val="001E330C"/>
    <w:rsid w:val="001E34F7"/>
    <w:rsid w:val="001E3AEB"/>
    <w:rsid w:val="001E3FC3"/>
    <w:rsid w:val="001E4000"/>
    <w:rsid w:val="001E563F"/>
    <w:rsid w:val="001E5A90"/>
    <w:rsid w:val="001E5BA4"/>
    <w:rsid w:val="001E69E0"/>
    <w:rsid w:val="001E710A"/>
    <w:rsid w:val="001E775A"/>
    <w:rsid w:val="001E7896"/>
    <w:rsid w:val="001E7FD9"/>
    <w:rsid w:val="001F0212"/>
    <w:rsid w:val="001F0949"/>
    <w:rsid w:val="001F0CA2"/>
    <w:rsid w:val="001F1050"/>
    <w:rsid w:val="001F1D6E"/>
    <w:rsid w:val="001F3B14"/>
    <w:rsid w:val="001F4140"/>
    <w:rsid w:val="001F497A"/>
    <w:rsid w:val="001F4AA1"/>
    <w:rsid w:val="001F51EB"/>
    <w:rsid w:val="001F768F"/>
    <w:rsid w:val="0020035F"/>
    <w:rsid w:val="00201631"/>
    <w:rsid w:val="00201828"/>
    <w:rsid w:val="00201A56"/>
    <w:rsid w:val="00201A91"/>
    <w:rsid w:val="0020206C"/>
    <w:rsid w:val="00202416"/>
    <w:rsid w:val="002026E2"/>
    <w:rsid w:val="0020307D"/>
    <w:rsid w:val="002032CE"/>
    <w:rsid w:val="002038DD"/>
    <w:rsid w:val="00203E14"/>
    <w:rsid w:val="0020485F"/>
    <w:rsid w:val="00204F37"/>
    <w:rsid w:val="00205051"/>
    <w:rsid w:val="00205420"/>
    <w:rsid w:val="00205900"/>
    <w:rsid w:val="00205C0A"/>
    <w:rsid w:val="0021079E"/>
    <w:rsid w:val="002108A7"/>
    <w:rsid w:val="00210B18"/>
    <w:rsid w:val="0021151D"/>
    <w:rsid w:val="00211A85"/>
    <w:rsid w:val="00211BDE"/>
    <w:rsid w:val="00211D37"/>
    <w:rsid w:val="002127CB"/>
    <w:rsid w:val="00214EDC"/>
    <w:rsid w:val="0021549B"/>
    <w:rsid w:val="002155A9"/>
    <w:rsid w:val="00216386"/>
    <w:rsid w:val="00216CB3"/>
    <w:rsid w:val="00216D84"/>
    <w:rsid w:val="002201BA"/>
    <w:rsid w:val="0022103F"/>
    <w:rsid w:val="00221184"/>
    <w:rsid w:val="002223C0"/>
    <w:rsid w:val="00222580"/>
    <w:rsid w:val="00224782"/>
    <w:rsid w:val="002250A5"/>
    <w:rsid w:val="00225206"/>
    <w:rsid w:val="0022548F"/>
    <w:rsid w:val="0022698E"/>
    <w:rsid w:val="00227433"/>
    <w:rsid w:val="0022793C"/>
    <w:rsid w:val="0023031B"/>
    <w:rsid w:val="00230939"/>
    <w:rsid w:val="002328E3"/>
    <w:rsid w:val="002328F8"/>
    <w:rsid w:val="002333D4"/>
    <w:rsid w:val="002338A1"/>
    <w:rsid w:val="00234F6F"/>
    <w:rsid w:val="00235509"/>
    <w:rsid w:val="00235A62"/>
    <w:rsid w:val="0023600D"/>
    <w:rsid w:val="00236743"/>
    <w:rsid w:val="0023683C"/>
    <w:rsid w:val="0023752F"/>
    <w:rsid w:val="002376B6"/>
    <w:rsid w:val="00237828"/>
    <w:rsid w:val="002408FB"/>
    <w:rsid w:val="002409A8"/>
    <w:rsid w:val="0024102C"/>
    <w:rsid w:val="00241162"/>
    <w:rsid w:val="002411B9"/>
    <w:rsid w:val="00242952"/>
    <w:rsid w:val="002432CB"/>
    <w:rsid w:val="00243898"/>
    <w:rsid w:val="0024398D"/>
    <w:rsid w:val="0024421A"/>
    <w:rsid w:val="0024435B"/>
    <w:rsid w:val="00244E21"/>
    <w:rsid w:val="00244E49"/>
    <w:rsid w:val="002450E9"/>
    <w:rsid w:val="00245126"/>
    <w:rsid w:val="002467C7"/>
    <w:rsid w:val="00246B14"/>
    <w:rsid w:val="00246F4D"/>
    <w:rsid w:val="00250181"/>
    <w:rsid w:val="00250350"/>
    <w:rsid w:val="00251EF7"/>
    <w:rsid w:val="00252DD1"/>
    <w:rsid w:val="002531B7"/>
    <w:rsid w:val="002532E5"/>
    <w:rsid w:val="002555CD"/>
    <w:rsid w:val="0025572C"/>
    <w:rsid w:val="002565C9"/>
    <w:rsid w:val="002568DE"/>
    <w:rsid w:val="0025785E"/>
    <w:rsid w:val="00257D57"/>
    <w:rsid w:val="0026156E"/>
    <w:rsid w:val="0026221A"/>
    <w:rsid w:val="0026275D"/>
    <w:rsid w:val="00263B9C"/>
    <w:rsid w:val="00266970"/>
    <w:rsid w:val="002669AF"/>
    <w:rsid w:val="00267009"/>
    <w:rsid w:val="002701B4"/>
    <w:rsid w:val="002708F7"/>
    <w:rsid w:val="00270F19"/>
    <w:rsid w:val="002714AB"/>
    <w:rsid w:val="002716A7"/>
    <w:rsid w:val="0027178E"/>
    <w:rsid w:val="002717C4"/>
    <w:rsid w:val="00271DC3"/>
    <w:rsid w:val="00272174"/>
    <w:rsid w:val="0027269D"/>
    <w:rsid w:val="00273514"/>
    <w:rsid w:val="00273634"/>
    <w:rsid w:val="00275A35"/>
    <w:rsid w:val="002767C2"/>
    <w:rsid w:val="00277E36"/>
    <w:rsid w:val="002804C8"/>
    <w:rsid w:val="00281025"/>
    <w:rsid w:val="0028290E"/>
    <w:rsid w:val="00283A96"/>
    <w:rsid w:val="002840CB"/>
    <w:rsid w:val="00286830"/>
    <w:rsid w:val="00286859"/>
    <w:rsid w:val="002874A8"/>
    <w:rsid w:val="002879D8"/>
    <w:rsid w:val="00287EA2"/>
    <w:rsid w:val="0029068B"/>
    <w:rsid w:val="00290DD4"/>
    <w:rsid w:val="00291414"/>
    <w:rsid w:val="002924A2"/>
    <w:rsid w:val="0029389D"/>
    <w:rsid w:val="002944C2"/>
    <w:rsid w:val="0029494E"/>
    <w:rsid w:val="00296878"/>
    <w:rsid w:val="00296952"/>
    <w:rsid w:val="00296B64"/>
    <w:rsid w:val="00297476"/>
    <w:rsid w:val="00297671"/>
    <w:rsid w:val="002A02FA"/>
    <w:rsid w:val="002A06D9"/>
    <w:rsid w:val="002A0DA0"/>
    <w:rsid w:val="002A196D"/>
    <w:rsid w:val="002A1DD7"/>
    <w:rsid w:val="002A223A"/>
    <w:rsid w:val="002A3297"/>
    <w:rsid w:val="002A3D56"/>
    <w:rsid w:val="002A4185"/>
    <w:rsid w:val="002A43D3"/>
    <w:rsid w:val="002A46B7"/>
    <w:rsid w:val="002A47CB"/>
    <w:rsid w:val="002A52E5"/>
    <w:rsid w:val="002A60F3"/>
    <w:rsid w:val="002A7DD9"/>
    <w:rsid w:val="002B0402"/>
    <w:rsid w:val="002B0D3B"/>
    <w:rsid w:val="002B24CF"/>
    <w:rsid w:val="002B49B6"/>
    <w:rsid w:val="002B4CDB"/>
    <w:rsid w:val="002B5198"/>
    <w:rsid w:val="002B533B"/>
    <w:rsid w:val="002B541F"/>
    <w:rsid w:val="002B5671"/>
    <w:rsid w:val="002B66F9"/>
    <w:rsid w:val="002B6FCC"/>
    <w:rsid w:val="002B78AA"/>
    <w:rsid w:val="002B7FF1"/>
    <w:rsid w:val="002C00D4"/>
    <w:rsid w:val="002C0E06"/>
    <w:rsid w:val="002C1817"/>
    <w:rsid w:val="002C1DCA"/>
    <w:rsid w:val="002C2902"/>
    <w:rsid w:val="002C3497"/>
    <w:rsid w:val="002C3B5B"/>
    <w:rsid w:val="002C4A29"/>
    <w:rsid w:val="002C4DF5"/>
    <w:rsid w:val="002C5A8F"/>
    <w:rsid w:val="002C61CC"/>
    <w:rsid w:val="002C660B"/>
    <w:rsid w:val="002C71D5"/>
    <w:rsid w:val="002C7BBE"/>
    <w:rsid w:val="002D03E7"/>
    <w:rsid w:val="002D08EC"/>
    <w:rsid w:val="002D0A64"/>
    <w:rsid w:val="002D1A0C"/>
    <w:rsid w:val="002D21DD"/>
    <w:rsid w:val="002D336E"/>
    <w:rsid w:val="002D35B1"/>
    <w:rsid w:val="002D3D12"/>
    <w:rsid w:val="002D46D0"/>
    <w:rsid w:val="002D52DC"/>
    <w:rsid w:val="002D5DA0"/>
    <w:rsid w:val="002D660D"/>
    <w:rsid w:val="002D6B9E"/>
    <w:rsid w:val="002D76E4"/>
    <w:rsid w:val="002D79B0"/>
    <w:rsid w:val="002E06C2"/>
    <w:rsid w:val="002E0F1C"/>
    <w:rsid w:val="002E101A"/>
    <w:rsid w:val="002E14A0"/>
    <w:rsid w:val="002E24A8"/>
    <w:rsid w:val="002E2858"/>
    <w:rsid w:val="002E3882"/>
    <w:rsid w:val="002E3ED5"/>
    <w:rsid w:val="002E461D"/>
    <w:rsid w:val="002E500E"/>
    <w:rsid w:val="002E56D3"/>
    <w:rsid w:val="002E5CAB"/>
    <w:rsid w:val="002E5D41"/>
    <w:rsid w:val="002F0526"/>
    <w:rsid w:val="002F0BC8"/>
    <w:rsid w:val="002F12FD"/>
    <w:rsid w:val="002F1721"/>
    <w:rsid w:val="002F2373"/>
    <w:rsid w:val="002F2611"/>
    <w:rsid w:val="002F2834"/>
    <w:rsid w:val="002F30EB"/>
    <w:rsid w:val="002F3925"/>
    <w:rsid w:val="002F3D5D"/>
    <w:rsid w:val="002F43A7"/>
    <w:rsid w:val="002F43AC"/>
    <w:rsid w:val="002F5A00"/>
    <w:rsid w:val="002F5EAF"/>
    <w:rsid w:val="002F68F8"/>
    <w:rsid w:val="002F6E7A"/>
    <w:rsid w:val="002F721B"/>
    <w:rsid w:val="002F73B0"/>
    <w:rsid w:val="002F740E"/>
    <w:rsid w:val="002F7A54"/>
    <w:rsid w:val="002F7BEF"/>
    <w:rsid w:val="002F7CE3"/>
    <w:rsid w:val="002F7E17"/>
    <w:rsid w:val="00300F8E"/>
    <w:rsid w:val="00301384"/>
    <w:rsid w:val="00301B17"/>
    <w:rsid w:val="003024F3"/>
    <w:rsid w:val="00302A93"/>
    <w:rsid w:val="00302CB7"/>
    <w:rsid w:val="00302FA1"/>
    <w:rsid w:val="003038B4"/>
    <w:rsid w:val="00304F2B"/>
    <w:rsid w:val="00305FD2"/>
    <w:rsid w:val="00307B09"/>
    <w:rsid w:val="00307ECE"/>
    <w:rsid w:val="00310D85"/>
    <w:rsid w:val="0031147D"/>
    <w:rsid w:val="003116CC"/>
    <w:rsid w:val="00312403"/>
    <w:rsid w:val="00312C6D"/>
    <w:rsid w:val="00312D4B"/>
    <w:rsid w:val="00312F8C"/>
    <w:rsid w:val="003138A0"/>
    <w:rsid w:val="00313FDC"/>
    <w:rsid w:val="00314D33"/>
    <w:rsid w:val="0031634B"/>
    <w:rsid w:val="00316BF0"/>
    <w:rsid w:val="00316DE4"/>
    <w:rsid w:val="00321B18"/>
    <w:rsid w:val="00321B39"/>
    <w:rsid w:val="00321BB6"/>
    <w:rsid w:val="00322963"/>
    <w:rsid w:val="00322B42"/>
    <w:rsid w:val="00324007"/>
    <w:rsid w:val="00324438"/>
    <w:rsid w:val="00324917"/>
    <w:rsid w:val="00325D0B"/>
    <w:rsid w:val="00326AF6"/>
    <w:rsid w:val="00327B7C"/>
    <w:rsid w:val="00330515"/>
    <w:rsid w:val="00330D4C"/>
    <w:rsid w:val="00330E9A"/>
    <w:rsid w:val="003318A6"/>
    <w:rsid w:val="003320FC"/>
    <w:rsid w:val="00333EE8"/>
    <w:rsid w:val="00335606"/>
    <w:rsid w:val="003361F7"/>
    <w:rsid w:val="00336240"/>
    <w:rsid w:val="003362AA"/>
    <w:rsid w:val="00336A8D"/>
    <w:rsid w:val="003404A8"/>
    <w:rsid w:val="00341BAE"/>
    <w:rsid w:val="00341F27"/>
    <w:rsid w:val="00342003"/>
    <w:rsid w:val="00342547"/>
    <w:rsid w:val="0034287B"/>
    <w:rsid w:val="00343559"/>
    <w:rsid w:val="00344581"/>
    <w:rsid w:val="003456E4"/>
    <w:rsid w:val="00345758"/>
    <w:rsid w:val="0035035D"/>
    <w:rsid w:val="00350ABB"/>
    <w:rsid w:val="00350B69"/>
    <w:rsid w:val="00350BBE"/>
    <w:rsid w:val="00351CAD"/>
    <w:rsid w:val="003533AA"/>
    <w:rsid w:val="00353BF8"/>
    <w:rsid w:val="003540DC"/>
    <w:rsid w:val="003540E4"/>
    <w:rsid w:val="00354A38"/>
    <w:rsid w:val="00354C51"/>
    <w:rsid w:val="0035519F"/>
    <w:rsid w:val="0035544C"/>
    <w:rsid w:val="00355A00"/>
    <w:rsid w:val="00356BB2"/>
    <w:rsid w:val="00356BB6"/>
    <w:rsid w:val="00356E09"/>
    <w:rsid w:val="00357A41"/>
    <w:rsid w:val="0036198C"/>
    <w:rsid w:val="00362266"/>
    <w:rsid w:val="003623DC"/>
    <w:rsid w:val="00363916"/>
    <w:rsid w:val="00363939"/>
    <w:rsid w:val="00363F47"/>
    <w:rsid w:val="00367007"/>
    <w:rsid w:val="00367CC9"/>
    <w:rsid w:val="0037025C"/>
    <w:rsid w:val="003714CE"/>
    <w:rsid w:val="00372988"/>
    <w:rsid w:val="00372C8E"/>
    <w:rsid w:val="00373564"/>
    <w:rsid w:val="003741AA"/>
    <w:rsid w:val="0037530F"/>
    <w:rsid w:val="00375612"/>
    <w:rsid w:val="003760EB"/>
    <w:rsid w:val="00376D7C"/>
    <w:rsid w:val="00381263"/>
    <w:rsid w:val="00381813"/>
    <w:rsid w:val="0038193B"/>
    <w:rsid w:val="003819E8"/>
    <w:rsid w:val="00381ECB"/>
    <w:rsid w:val="00382F23"/>
    <w:rsid w:val="00383176"/>
    <w:rsid w:val="00385140"/>
    <w:rsid w:val="003851E6"/>
    <w:rsid w:val="00386BD8"/>
    <w:rsid w:val="00386D92"/>
    <w:rsid w:val="00386FBE"/>
    <w:rsid w:val="003872DC"/>
    <w:rsid w:val="00387327"/>
    <w:rsid w:val="0038796F"/>
    <w:rsid w:val="00391158"/>
    <w:rsid w:val="003911ED"/>
    <w:rsid w:val="0039377A"/>
    <w:rsid w:val="00393B20"/>
    <w:rsid w:val="003940B4"/>
    <w:rsid w:val="00394DE5"/>
    <w:rsid w:val="00395376"/>
    <w:rsid w:val="003967D0"/>
    <w:rsid w:val="003A1AD7"/>
    <w:rsid w:val="003A2016"/>
    <w:rsid w:val="003A26CA"/>
    <w:rsid w:val="003A3AFA"/>
    <w:rsid w:val="003A3EC5"/>
    <w:rsid w:val="003A467D"/>
    <w:rsid w:val="003A5563"/>
    <w:rsid w:val="003A5C6E"/>
    <w:rsid w:val="003B374D"/>
    <w:rsid w:val="003B3B01"/>
    <w:rsid w:val="003B5CF1"/>
    <w:rsid w:val="003B72A6"/>
    <w:rsid w:val="003B7701"/>
    <w:rsid w:val="003C0258"/>
    <w:rsid w:val="003C07C9"/>
    <w:rsid w:val="003C1B39"/>
    <w:rsid w:val="003C1B5A"/>
    <w:rsid w:val="003C2B09"/>
    <w:rsid w:val="003C35B0"/>
    <w:rsid w:val="003C37DB"/>
    <w:rsid w:val="003C3EE7"/>
    <w:rsid w:val="003C4177"/>
    <w:rsid w:val="003C41C1"/>
    <w:rsid w:val="003C5A99"/>
    <w:rsid w:val="003C5BDB"/>
    <w:rsid w:val="003C67BF"/>
    <w:rsid w:val="003C77BF"/>
    <w:rsid w:val="003C79F8"/>
    <w:rsid w:val="003C7B6A"/>
    <w:rsid w:val="003D167E"/>
    <w:rsid w:val="003D1EEA"/>
    <w:rsid w:val="003D3F8E"/>
    <w:rsid w:val="003D59FB"/>
    <w:rsid w:val="003D5F22"/>
    <w:rsid w:val="003D60B6"/>
    <w:rsid w:val="003D69AD"/>
    <w:rsid w:val="003E0BD6"/>
    <w:rsid w:val="003E266B"/>
    <w:rsid w:val="003E2C6A"/>
    <w:rsid w:val="003E3ED6"/>
    <w:rsid w:val="003E49A1"/>
    <w:rsid w:val="003E4D78"/>
    <w:rsid w:val="003E5271"/>
    <w:rsid w:val="003E650A"/>
    <w:rsid w:val="003E6B8B"/>
    <w:rsid w:val="003E6E74"/>
    <w:rsid w:val="003E70B7"/>
    <w:rsid w:val="003E76B7"/>
    <w:rsid w:val="003E7D53"/>
    <w:rsid w:val="003F0632"/>
    <w:rsid w:val="003F2189"/>
    <w:rsid w:val="003F35D5"/>
    <w:rsid w:val="003F4133"/>
    <w:rsid w:val="003F442E"/>
    <w:rsid w:val="003F4C01"/>
    <w:rsid w:val="003F4D05"/>
    <w:rsid w:val="003F4EF1"/>
    <w:rsid w:val="003F5440"/>
    <w:rsid w:val="003F5F20"/>
    <w:rsid w:val="003F6259"/>
    <w:rsid w:val="003F66CA"/>
    <w:rsid w:val="003F7841"/>
    <w:rsid w:val="00400510"/>
    <w:rsid w:val="00400986"/>
    <w:rsid w:val="00400E4D"/>
    <w:rsid w:val="00402247"/>
    <w:rsid w:val="00402363"/>
    <w:rsid w:val="004028AA"/>
    <w:rsid w:val="004033F1"/>
    <w:rsid w:val="0040352D"/>
    <w:rsid w:val="0040392E"/>
    <w:rsid w:val="00404C81"/>
    <w:rsid w:val="00404EA9"/>
    <w:rsid w:val="00405536"/>
    <w:rsid w:val="0040562F"/>
    <w:rsid w:val="00406EAC"/>
    <w:rsid w:val="00407FBF"/>
    <w:rsid w:val="00410C47"/>
    <w:rsid w:val="004113FD"/>
    <w:rsid w:val="00411F3D"/>
    <w:rsid w:val="00412A37"/>
    <w:rsid w:val="00412A8D"/>
    <w:rsid w:val="00412AC3"/>
    <w:rsid w:val="00413197"/>
    <w:rsid w:val="004134DF"/>
    <w:rsid w:val="00413E27"/>
    <w:rsid w:val="00414443"/>
    <w:rsid w:val="00414B5F"/>
    <w:rsid w:val="00416ADA"/>
    <w:rsid w:val="00416B9E"/>
    <w:rsid w:val="00416CC4"/>
    <w:rsid w:val="0042075D"/>
    <w:rsid w:val="00420FDA"/>
    <w:rsid w:val="0042198A"/>
    <w:rsid w:val="004219AB"/>
    <w:rsid w:val="00421CCC"/>
    <w:rsid w:val="00422C75"/>
    <w:rsid w:val="004238F1"/>
    <w:rsid w:val="004239FA"/>
    <w:rsid w:val="00424132"/>
    <w:rsid w:val="004243F4"/>
    <w:rsid w:val="00424CDF"/>
    <w:rsid w:val="00425DB1"/>
    <w:rsid w:val="00425EA2"/>
    <w:rsid w:val="00426658"/>
    <w:rsid w:val="00427E40"/>
    <w:rsid w:val="00430510"/>
    <w:rsid w:val="00430865"/>
    <w:rsid w:val="00431D92"/>
    <w:rsid w:val="00432227"/>
    <w:rsid w:val="0043249F"/>
    <w:rsid w:val="00433009"/>
    <w:rsid w:val="004330DD"/>
    <w:rsid w:val="00433A55"/>
    <w:rsid w:val="004340B0"/>
    <w:rsid w:val="0043422C"/>
    <w:rsid w:val="0043467D"/>
    <w:rsid w:val="00434DE5"/>
    <w:rsid w:val="00434FE8"/>
    <w:rsid w:val="0043549B"/>
    <w:rsid w:val="00435F6B"/>
    <w:rsid w:val="004367B9"/>
    <w:rsid w:val="00436D64"/>
    <w:rsid w:val="00436DD1"/>
    <w:rsid w:val="00436DD2"/>
    <w:rsid w:val="0043707C"/>
    <w:rsid w:val="00441922"/>
    <w:rsid w:val="00442153"/>
    <w:rsid w:val="0044312F"/>
    <w:rsid w:val="00443352"/>
    <w:rsid w:val="00443817"/>
    <w:rsid w:val="004444D8"/>
    <w:rsid w:val="004451C0"/>
    <w:rsid w:val="00445AAD"/>
    <w:rsid w:val="00446511"/>
    <w:rsid w:val="004465DC"/>
    <w:rsid w:val="00446A0D"/>
    <w:rsid w:val="00447AA7"/>
    <w:rsid w:val="0045039D"/>
    <w:rsid w:val="004505A2"/>
    <w:rsid w:val="004512A7"/>
    <w:rsid w:val="004515FF"/>
    <w:rsid w:val="00451D8C"/>
    <w:rsid w:val="004522E6"/>
    <w:rsid w:val="00452CFE"/>
    <w:rsid w:val="004533C6"/>
    <w:rsid w:val="004539DC"/>
    <w:rsid w:val="004542E2"/>
    <w:rsid w:val="00454713"/>
    <w:rsid w:val="004552B9"/>
    <w:rsid w:val="00455DE2"/>
    <w:rsid w:val="00456180"/>
    <w:rsid w:val="0045688E"/>
    <w:rsid w:val="00456D6C"/>
    <w:rsid w:val="00460560"/>
    <w:rsid w:val="0046085E"/>
    <w:rsid w:val="0046154A"/>
    <w:rsid w:val="0046248D"/>
    <w:rsid w:val="00462A04"/>
    <w:rsid w:val="004636E1"/>
    <w:rsid w:val="004639D4"/>
    <w:rsid w:val="00463C70"/>
    <w:rsid w:val="00464E9A"/>
    <w:rsid w:val="004657CA"/>
    <w:rsid w:val="00465EF8"/>
    <w:rsid w:val="00466D34"/>
    <w:rsid w:val="00466D36"/>
    <w:rsid w:val="00466DCB"/>
    <w:rsid w:val="0046776E"/>
    <w:rsid w:val="004701D8"/>
    <w:rsid w:val="00472B7D"/>
    <w:rsid w:val="00473188"/>
    <w:rsid w:val="004732B6"/>
    <w:rsid w:val="0047334D"/>
    <w:rsid w:val="004734E7"/>
    <w:rsid w:val="00473E14"/>
    <w:rsid w:val="00475019"/>
    <w:rsid w:val="00475A41"/>
    <w:rsid w:val="00476D1E"/>
    <w:rsid w:val="0047702B"/>
    <w:rsid w:val="004801F3"/>
    <w:rsid w:val="004812D3"/>
    <w:rsid w:val="004815C1"/>
    <w:rsid w:val="00481B17"/>
    <w:rsid w:val="0048233A"/>
    <w:rsid w:val="00482606"/>
    <w:rsid w:val="00482974"/>
    <w:rsid w:val="00482A1C"/>
    <w:rsid w:val="00482BA2"/>
    <w:rsid w:val="0048357B"/>
    <w:rsid w:val="004838EC"/>
    <w:rsid w:val="00483AF5"/>
    <w:rsid w:val="00484DDF"/>
    <w:rsid w:val="0048552F"/>
    <w:rsid w:val="00485A65"/>
    <w:rsid w:val="00485BFC"/>
    <w:rsid w:val="00485ED6"/>
    <w:rsid w:val="00490719"/>
    <w:rsid w:val="004907B8"/>
    <w:rsid w:val="00491F3D"/>
    <w:rsid w:val="00492F07"/>
    <w:rsid w:val="0049349B"/>
    <w:rsid w:val="0049380A"/>
    <w:rsid w:val="00493C65"/>
    <w:rsid w:val="00494564"/>
    <w:rsid w:val="004967A4"/>
    <w:rsid w:val="00496CEC"/>
    <w:rsid w:val="004A0752"/>
    <w:rsid w:val="004A1275"/>
    <w:rsid w:val="004A205C"/>
    <w:rsid w:val="004A207E"/>
    <w:rsid w:val="004A2387"/>
    <w:rsid w:val="004A23C4"/>
    <w:rsid w:val="004A27A5"/>
    <w:rsid w:val="004A3774"/>
    <w:rsid w:val="004A49C5"/>
    <w:rsid w:val="004A6004"/>
    <w:rsid w:val="004A6F8C"/>
    <w:rsid w:val="004A7203"/>
    <w:rsid w:val="004A773C"/>
    <w:rsid w:val="004B094B"/>
    <w:rsid w:val="004B1226"/>
    <w:rsid w:val="004B1392"/>
    <w:rsid w:val="004B39EA"/>
    <w:rsid w:val="004B3E7F"/>
    <w:rsid w:val="004B4ADF"/>
    <w:rsid w:val="004B4D1B"/>
    <w:rsid w:val="004B5F3F"/>
    <w:rsid w:val="004B7D0E"/>
    <w:rsid w:val="004C185A"/>
    <w:rsid w:val="004C193E"/>
    <w:rsid w:val="004C2350"/>
    <w:rsid w:val="004C27D8"/>
    <w:rsid w:val="004C3A0C"/>
    <w:rsid w:val="004C3C97"/>
    <w:rsid w:val="004C413F"/>
    <w:rsid w:val="004C55C7"/>
    <w:rsid w:val="004C576A"/>
    <w:rsid w:val="004C5A05"/>
    <w:rsid w:val="004C5CAF"/>
    <w:rsid w:val="004C7100"/>
    <w:rsid w:val="004C7125"/>
    <w:rsid w:val="004C77F5"/>
    <w:rsid w:val="004D0213"/>
    <w:rsid w:val="004D15BE"/>
    <w:rsid w:val="004D2428"/>
    <w:rsid w:val="004D2724"/>
    <w:rsid w:val="004D4CEE"/>
    <w:rsid w:val="004D5306"/>
    <w:rsid w:val="004D5B6F"/>
    <w:rsid w:val="004D5D60"/>
    <w:rsid w:val="004D5E86"/>
    <w:rsid w:val="004D693F"/>
    <w:rsid w:val="004E0EB1"/>
    <w:rsid w:val="004E13EB"/>
    <w:rsid w:val="004E1974"/>
    <w:rsid w:val="004E32F5"/>
    <w:rsid w:val="004E4F8C"/>
    <w:rsid w:val="004E5E6E"/>
    <w:rsid w:val="004E6CDD"/>
    <w:rsid w:val="004E6DAE"/>
    <w:rsid w:val="004E7D98"/>
    <w:rsid w:val="004F0127"/>
    <w:rsid w:val="004F0A05"/>
    <w:rsid w:val="004F0C0E"/>
    <w:rsid w:val="004F0D58"/>
    <w:rsid w:val="004F1FF2"/>
    <w:rsid w:val="004F2153"/>
    <w:rsid w:val="004F2DA4"/>
    <w:rsid w:val="004F2F09"/>
    <w:rsid w:val="004F3B5D"/>
    <w:rsid w:val="004F3DC6"/>
    <w:rsid w:val="004F4A49"/>
    <w:rsid w:val="004F5E85"/>
    <w:rsid w:val="004F60CF"/>
    <w:rsid w:val="004F6D5A"/>
    <w:rsid w:val="004F7168"/>
    <w:rsid w:val="004F7E1D"/>
    <w:rsid w:val="00500B82"/>
    <w:rsid w:val="00501C44"/>
    <w:rsid w:val="00501F20"/>
    <w:rsid w:val="005025D1"/>
    <w:rsid w:val="0050318D"/>
    <w:rsid w:val="0050383B"/>
    <w:rsid w:val="00504180"/>
    <w:rsid w:val="0050419F"/>
    <w:rsid w:val="00504303"/>
    <w:rsid w:val="005048A2"/>
    <w:rsid w:val="00504FB9"/>
    <w:rsid w:val="00505126"/>
    <w:rsid w:val="00506EA7"/>
    <w:rsid w:val="00507B64"/>
    <w:rsid w:val="00507F28"/>
    <w:rsid w:val="00510A34"/>
    <w:rsid w:val="00511C71"/>
    <w:rsid w:val="00512004"/>
    <w:rsid w:val="005120D1"/>
    <w:rsid w:val="00513350"/>
    <w:rsid w:val="005137E2"/>
    <w:rsid w:val="005140CA"/>
    <w:rsid w:val="00514A54"/>
    <w:rsid w:val="00514E95"/>
    <w:rsid w:val="00515A00"/>
    <w:rsid w:val="00515E84"/>
    <w:rsid w:val="00516CC4"/>
    <w:rsid w:val="0051732E"/>
    <w:rsid w:val="00517B89"/>
    <w:rsid w:val="005206F2"/>
    <w:rsid w:val="00520F8E"/>
    <w:rsid w:val="005217AE"/>
    <w:rsid w:val="00521F8A"/>
    <w:rsid w:val="005221B0"/>
    <w:rsid w:val="00522990"/>
    <w:rsid w:val="00522DCF"/>
    <w:rsid w:val="00523ADE"/>
    <w:rsid w:val="00523BCF"/>
    <w:rsid w:val="00523E7C"/>
    <w:rsid w:val="005240AE"/>
    <w:rsid w:val="00524741"/>
    <w:rsid w:val="00524ACE"/>
    <w:rsid w:val="00524ED9"/>
    <w:rsid w:val="0052632B"/>
    <w:rsid w:val="00526C01"/>
    <w:rsid w:val="00527139"/>
    <w:rsid w:val="00527554"/>
    <w:rsid w:val="00527B08"/>
    <w:rsid w:val="00531139"/>
    <w:rsid w:val="0053132F"/>
    <w:rsid w:val="0053168A"/>
    <w:rsid w:val="00531EA8"/>
    <w:rsid w:val="00532423"/>
    <w:rsid w:val="00532F93"/>
    <w:rsid w:val="00533CFE"/>
    <w:rsid w:val="00534BB2"/>
    <w:rsid w:val="005352D9"/>
    <w:rsid w:val="005354F1"/>
    <w:rsid w:val="00535A10"/>
    <w:rsid w:val="00536692"/>
    <w:rsid w:val="00536C92"/>
    <w:rsid w:val="00540BDB"/>
    <w:rsid w:val="00541FD6"/>
    <w:rsid w:val="005428FF"/>
    <w:rsid w:val="00542CE4"/>
    <w:rsid w:val="00543226"/>
    <w:rsid w:val="005445B5"/>
    <w:rsid w:val="00544640"/>
    <w:rsid w:val="00544A39"/>
    <w:rsid w:val="00544AC5"/>
    <w:rsid w:val="005453A5"/>
    <w:rsid w:val="00546AC6"/>
    <w:rsid w:val="00546D01"/>
    <w:rsid w:val="00547120"/>
    <w:rsid w:val="005479EF"/>
    <w:rsid w:val="00550071"/>
    <w:rsid w:val="005512AC"/>
    <w:rsid w:val="0055205A"/>
    <w:rsid w:val="00553121"/>
    <w:rsid w:val="005532DA"/>
    <w:rsid w:val="00553388"/>
    <w:rsid w:val="005541F3"/>
    <w:rsid w:val="00554EE2"/>
    <w:rsid w:val="0055568D"/>
    <w:rsid w:val="00555E8E"/>
    <w:rsid w:val="00557322"/>
    <w:rsid w:val="00557557"/>
    <w:rsid w:val="005575E0"/>
    <w:rsid w:val="0056085D"/>
    <w:rsid w:val="00560ABA"/>
    <w:rsid w:val="00560DB1"/>
    <w:rsid w:val="00561073"/>
    <w:rsid w:val="005615AB"/>
    <w:rsid w:val="005619E6"/>
    <w:rsid w:val="005625DA"/>
    <w:rsid w:val="00562F38"/>
    <w:rsid w:val="005638B5"/>
    <w:rsid w:val="00564741"/>
    <w:rsid w:val="00564DCB"/>
    <w:rsid w:val="00565E92"/>
    <w:rsid w:val="00566B00"/>
    <w:rsid w:val="00567437"/>
    <w:rsid w:val="00567DC5"/>
    <w:rsid w:val="00570821"/>
    <w:rsid w:val="00570B9B"/>
    <w:rsid w:val="00570CAF"/>
    <w:rsid w:val="00571D43"/>
    <w:rsid w:val="00573069"/>
    <w:rsid w:val="00574064"/>
    <w:rsid w:val="00574167"/>
    <w:rsid w:val="00574A4E"/>
    <w:rsid w:val="00574ACB"/>
    <w:rsid w:val="005757B2"/>
    <w:rsid w:val="005758D5"/>
    <w:rsid w:val="00575B0D"/>
    <w:rsid w:val="00575CE8"/>
    <w:rsid w:val="00576503"/>
    <w:rsid w:val="00576E6F"/>
    <w:rsid w:val="00576FB4"/>
    <w:rsid w:val="0057709B"/>
    <w:rsid w:val="00577568"/>
    <w:rsid w:val="005803D9"/>
    <w:rsid w:val="0058086A"/>
    <w:rsid w:val="00580CD1"/>
    <w:rsid w:val="005818F2"/>
    <w:rsid w:val="00582187"/>
    <w:rsid w:val="00583745"/>
    <w:rsid w:val="0058451E"/>
    <w:rsid w:val="00585018"/>
    <w:rsid w:val="00585888"/>
    <w:rsid w:val="0058702F"/>
    <w:rsid w:val="00590D69"/>
    <w:rsid w:val="00591237"/>
    <w:rsid w:val="005916D3"/>
    <w:rsid w:val="00591E4A"/>
    <w:rsid w:val="005928C5"/>
    <w:rsid w:val="00594157"/>
    <w:rsid w:val="005943BF"/>
    <w:rsid w:val="005949F7"/>
    <w:rsid w:val="00594ED2"/>
    <w:rsid w:val="005951F6"/>
    <w:rsid w:val="0059567A"/>
    <w:rsid w:val="00595708"/>
    <w:rsid w:val="005957CC"/>
    <w:rsid w:val="005A13CF"/>
    <w:rsid w:val="005A1495"/>
    <w:rsid w:val="005A1E21"/>
    <w:rsid w:val="005A1EA3"/>
    <w:rsid w:val="005A25E1"/>
    <w:rsid w:val="005A2CC0"/>
    <w:rsid w:val="005A3180"/>
    <w:rsid w:val="005A3564"/>
    <w:rsid w:val="005A357D"/>
    <w:rsid w:val="005A46FF"/>
    <w:rsid w:val="005A695A"/>
    <w:rsid w:val="005A78EC"/>
    <w:rsid w:val="005A7AE0"/>
    <w:rsid w:val="005A7E31"/>
    <w:rsid w:val="005B0497"/>
    <w:rsid w:val="005B06DD"/>
    <w:rsid w:val="005B0B46"/>
    <w:rsid w:val="005B0D72"/>
    <w:rsid w:val="005B1206"/>
    <w:rsid w:val="005B1220"/>
    <w:rsid w:val="005B2D37"/>
    <w:rsid w:val="005B4B4D"/>
    <w:rsid w:val="005B50BC"/>
    <w:rsid w:val="005B60C7"/>
    <w:rsid w:val="005B73C3"/>
    <w:rsid w:val="005C0CA1"/>
    <w:rsid w:val="005C1CFB"/>
    <w:rsid w:val="005C2D3E"/>
    <w:rsid w:val="005C412D"/>
    <w:rsid w:val="005C47EA"/>
    <w:rsid w:val="005C489A"/>
    <w:rsid w:val="005C4C21"/>
    <w:rsid w:val="005C75E2"/>
    <w:rsid w:val="005D184D"/>
    <w:rsid w:val="005D1EA0"/>
    <w:rsid w:val="005D36EE"/>
    <w:rsid w:val="005D3AD8"/>
    <w:rsid w:val="005D4696"/>
    <w:rsid w:val="005D4986"/>
    <w:rsid w:val="005D4C99"/>
    <w:rsid w:val="005D5E05"/>
    <w:rsid w:val="005D7812"/>
    <w:rsid w:val="005E0238"/>
    <w:rsid w:val="005E0A97"/>
    <w:rsid w:val="005E13DD"/>
    <w:rsid w:val="005E1D76"/>
    <w:rsid w:val="005E275A"/>
    <w:rsid w:val="005E2843"/>
    <w:rsid w:val="005E2C0C"/>
    <w:rsid w:val="005E2E15"/>
    <w:rsid w:val="005E341A"/>
    <w:rsid w:val="005E3649"/>
    <w:rsid w:val="005E3FA5"/>
    <w:rsid w:val="005E445A"/>
    <w:rsid w:val="005E44F0"/>
    <w:rsid w:val="005E47CF"/>
    <w:rsid w:val="005E48F1"/>
    <w:rsid w:val="005E63A4"/>
    <w:rsid w:val="005E6626"/>
    <w:rsid w:val="005E6DCE"/>
    <w:rsid w:val="005E7168"/>
    <w:rsid w:val="005E71C3"/>
    <w:rsid w:val="005F08E2"/>
    <w:rsid w:val="005F12DB"/>
    <w:rsid w:val="005F17E5"/>
    <w:rsid w:val="005F20E7"/>
    <w:rsid w:val="005F278B"/>
    <w:rsid w:val="005F327F"/>
    <w:rsid w:val="005F3661"/>
    <w:rsid w:val="005F44AD"/>
    <w:rsid w:val="005F5D89"/>
    <w:rsid w:val="005F6571"/>
    <w:rsid w:val="005F6C31"/>
    <w:rsid w:val="005F73F5"/>
    <w:rsid w:val="005F7C23"/>
    <w:rsid w:val="005F7C29"/>
    <w:rsid w:val="00600D5E"/>
    <w:rsid w:val="00600E7A"/>
    <w:rsid w:val="0060311C"/>
    <w:rsid w:val="00604E57"/>
    <w:rsid w:val="00604F9F"/>
    <w:rsid w:val="0060524F"/>
    <w:rsid w:val="00605788"/>
    <w:rsid w:val="0060597B"/>
    <w:rsid w:val="00606F25"/>
    <w:rsid w:val="00607048"/>
    <w:rsid w:val="00607564"/>
    <w:rsid w:val="0061048B"/>
    <w:rsid w:val="006112FC"/>
    <w:rsid w:val="00611343"/>
    <w:rsid w:val="00611535"/>
    <w:rsid w:val="00611C33"/>
    <w:rsid w:val="006124FA"/>
    <w:rsid w:val="006129D3"/>
    <w:rsid w:val="006133B5"/>
    <w:rsid w:val="00614530"/>
    <w:rsid w:val="00616184"/>
    <w:rsid w:val="006164A7"/>
    <w:rsid w:val="006166CF"/>
    <w:rsid w:val="0061731D"/>
    <w:rsid w:val="00621615"/>
    <w:rsid w:val="00621733"/>
    <w:rsid w:val="0062196B"/>
    <w:rsid w:val="00621BFD"/>
    <w:rsid w:val="00621E6C"/>
    <w:rsid w:val="0062211D"/>
    <w:rsid w:val="006221A5"/>
    <w:rsid w:val="006238B6"/>
    <w:rsid w:val="00623D4B"/>
    <w:rsid w:val="006258F6"/>
    <w:rsid w:val="00626228"/>
    <w:rsid w:val="006264F6"/>
    <w:rsid w:val="00626863"/>
    <w:rsid w:val="006279CC"/>
    <w:rsid w:val="0063151E"/>
    <w:rsid w:val="0063532C"/>
    <w:rsid w:val="006354F6"/>
    <w:rsid w:val="00635F1B"/>
    <w:rsid w:val="006365C0"/>
    <w:rsid w:val="00637132"/>
    <w:rsid w:val="00637B23"/>
    <w:rsid w:val="00637E7F"/>
    <w:rsid w:val="0064021E"/>
    <w:rsid w:val="006402D7"/>
    <w:rsid w:val="006403FC"/>
    <w:rsid w:val="006406F1"/>
    <w:rsid w:val="00640819"/>
    <w:rsid w:val="0064084B"/>
    <w:rsid w:val="00641F0D"/>
    <w:rsid w:val="00642454"/>
    <w:rsid w:val="00642BD5"/>
    <w:rsid w:val="00642CF6"/>
    <w:rsid w:val="00642E0E"/>
    <w:rsid w:val="00644A4B"/>
    <w:rsid w:val="00645A25"/>
    <w:rsid w:val="00645AB2"/>
    <w:rsid w:val="00646582"/>
    <w:rsid w:val="00646CA2"/>
    <w:rsid w:val="00646F6E"/>
    <w:rsid w:val="00647875"/>
    <w:rsid w:val="00647EA0"/>
    <w:rsid w:val="00650B57"/>
    <w:rsid w:val="006510C4"/>
    <w:rsid w:val="00651A23"/>
    <w:rsid w:val="00651DF0"/>
    <w:rsid w:val="00652567"/>
    <w:rsid w:val="00652E56"/>
    <w:rsid w:val="006531F1"/>
    <w:rsid w:val="006538F7"/>
    <w:rsid w:val="00655B2F"/>
    <w:rsid w:val="006560C1"/>
    <w:rsid w:val="006563B6"/>
    <w:rsid w:val="00656801"/>
    <w:rsid w:val="00656D15"/>
    <w:rsid w:val="00656E83"/>
    <w:rsid w:val="006571B0"/>
    <w:rsid w:val="0065723E"/>
    <w:rsid w:val="00657AAB"/>
    <w:rsid w:val="00660398"/>
    <w:rsid w:val="00660C15"/>
    <w:rsid w:val="00660C22"/>
    <w:rsid w:val="00661180"/>
    <w:rsid w:val="006611FE"/>
    <w:rsid w:val="006616D4"/>
    <w:rsid w:val="00661B8B"/>
    <w:rsid w:val="0066425A"/>
    <w:rsid w:val="00664B38"/>
    <w:rsid w:val="00665B48"/>
    <w:rsid w:val="00666A14"/>
    <w:rsid w:val="00666B10"/>
    <w:rsid w:val="00666BB3"/>
    <w:rsid w:val="0066746C"/>
    <w:rsid w:val="0067015C"/>
    <w:rsid w:val="00670DA4"/>
    <w:rsid w:val="0067128E"/>
    <w:rsid w:val="00671A3B"/>
    <w:rsid w:val="00673231"/>
    <w:rsid w:val="006733F6"/>
    <w:rsid w:val="00673E7C"/>
    <w:rsid w:val="0067423F"/>
    <w:rsid w:val="006742C0"/>
    <w:rsid w:val="00674FF9"/>
    <w:rsid w:val="00675E56"/>
    <w:rsid w:val="00676C41"/>
    <w:rsid w:val="00680430"/>
    <w:rsid w:val="0068064B"/>
    <w:rsid w:val="006809A6"/>
    <w:rsid w:val="00680AB4"/>
    <w:rsid w:val="00681AA5"/>
    <w:rsid w:val="00681B0E"/>
    <w:rsid w:val="00682914"/>
    <w:rsid w:val="00682987"/>
    <w:rsid w:val="00682EB2"/>
    <w:rsid w:val="00683CB7"/>
    <w:rsid w:val="00683EA4"/>
    <w:rsid w:val="006858B9"/>
    <w:rsid w:val="006867C2"/>
    <w:rsid w:val="00686E9E"/>
    <w:rsid w:val="00690FF0"/>
    <w:rsid w:val="00691B62"/>
    <w:rsid w:val="00692A5D"/>
    <w:rsid w:val="00692CDB"/>
    <w:rsid w:val="0069335E"/>
    <w:rsid w:val="00695055"/>
    <w:rsid w:val="00695341"/>
    <w:rsid w:val="00695A15"/>
    <w:rsid w:val="0069629E"/>
    <w:rsid w:val="00696C19"/>
    <w:rsid w:val="00697324"/>
    <w:rsid w:val="006A0199"/>
    <w:rsid w:val="006A0970"/>
    <w:rsid w:val="006A0D97"/>
    <w:rsid w:val="006A11C9"/>
    <w:rsid w:val="006A1746"/>
    <w:rsid w:val="006A258E"/>
    <w:rsid w:val="006A36F4"/>
    <w:rsid w:val="006A4B6B"/>
    <w:rsid w:val="006A6151"/>
    <w:rsid w:val="006A7093"/>
    <w:rsid w:val="006A7F0E"/>
    <w:rsid w:val="006B0B7E"/>
    <w:rsid w:val="006B1D81"/>
    <w:rsid w:val="006B22C5"/>
    <w:rsid w:val="006B4623"/>
    <w:rsid w:val="006B4BD4"/>
    <w:rsid w:val="006B5078"/>
    <w:rsid w:val="006B54CB"/>
    <w:rsid w:val="006C0A27"/>
    <w:rsid w:val="006C0A64"/>
    <w:rsid w:val="006C0B97"/>
    <w:rsid w:val="006C1029"/>
    <w:rsid w:val="006C1731"/>
    <w:rsid w:val="006C1D9D"/>
    <w:rsid w:val="006C22B2"/>
    <w:rsid w:val="006C2590"/>
    <w:rsid w:val="006C2A88"/>
    <w:rsid w:val="006C2E86"/>
    <w:rsid w:val="006C314F"/>
    <w:rsid w:val="006C4BF9"/>
    <w:rsid w:val="006C5037"/>
    <w:rsid w:val="006C5094"/>
    <w:rsid w:val="006C66C8"/>
    <w:rsid w:val="006C66E1"/>
    <w:rsid w:val="006C6DDB"/>
    <w:rsid w:val="006C704C"/>
    <w:rsid w:val="006D0324"/>
    <w:rsid w:val="006D20AB"/>
    <w:rsid w:val="006D28B0"/>
    <w:rsid w:val="006D2C75"/>
    <w:rsid w:val="006D39D4"/>
    <w:rsid w:val="006D5080"/>
    <w:rsid w:val="006D53DC"/>
    <w:rsid w:val="006D6754"/>
    <w:rsid w:val="006D7A4F"/>
    <w:rsid w:val="006D7DCB"/>
    <w:rsid w:val="006E000C"/>
    <w:rsid w:val="006E0FD8"/>
    <w:rsid w:val="006E2140"/>
    <w:rsid w:val="006E28A4"/>
    <w:rsid w:val="006E292E"/>
    <w:rsid w:val="006E338C"/>
    <w:rsid w:val="006E41F4"/>
    <w:rsid w:val="006E5613"/>
    <w:rsid w:val="006E6CF3"/>
    <w:rsid w:val="006E6E29"/>
    <w:rsid w:val="006E760B"/>
    <w:rsid w:val="006F04D1"/>
    <w:rsid w:val="006F12A7"/>
    <w:rsid w:val="006F1E22"/>
    <w:rsid w:val="006F22E6"/>
    <w:rsid w:val="006F2A59"/>
    <w:rsid w:val="006F2F7F"/>
    <w:rsid w:val="006F3549"/>
    <w:rsid w:val="006F6567"/>
    <w:rsid w:val="006F6996"/>
    <w:rsid w:val="006F7DB2"/>
    <w:rsid w:val="00700D4E"/>
    <w:rsid w:val="00701EAC"/>
    <w:rsid w:val="007024FB"/>
    <w:rsid w:val="00702F72"/>
    <w:rsid w:val="00703646"/>
    <w:rsid w:val="00703687"/>
    <w:rsid w:val="00703AA9"/>
    <w:rsid w:val="00703E0B"/>
    <w:rsid w:val="00703EC2"/>
    <w:rsid w:val="00704D90"/>
    <w:rsid w:val="007062EC"/>
    <w:rsid w:val="00706C2D"/>
    <w:rsid w:val="00706D20"/>
    <w:rsid w:val="00707061"/>
    <w:rsid w:val="0070727A"/>
    <w:rsid w:val="0070740F"/>
    <w:rsid w:val="007104C7"/>
    <w:rsid w:val="00710DE7"/>
    <w:rsid w:val="007110BF"/>
    <w:rsid w:val="0071152D"/>
    <w:rsid w:val="00712CB1"/>
    <w:rsid w:val="00713331"/>
    <w:rsid w:val="00713C39"/>
    <w:rsid w:val="0071403D"/>
    <w:rsid w:val="00714471"/>
    <w:rsid w:val="00714AFF"/>
    <w:rsid w:val="00715FF7"/>
    <w:rsid w:val="00716021"/>
    <w:rsid w:val="007166DB"/>
    <w:rsid w:val="007169DB"/>
    <w:rsid w:val="00717D83"/>
    <w:rsid w:val="00721675"/>
    <w:rsid w:val="007216E6"/>
    <w:rsid w:val="00722BD9"/>
    <w:rsid w:val="00723D88"/>
    <w:rsid w:val="00723F7A"/>
    <w:rsid w:val="00724F78"/>
    <w:rsid w:val="00727187"/>
    <w:rsid w:val="00727414"/>
    <w:rsid w:val="00727907"/>
    <w:rsid w:val="007303E0"/>
    <w:rsid w:val="0073090C"/>
    <w:rsid w:val="0073132E"/>
    <w:rsid w:val="007328E6"/>
    <w:rsid w:val="00733DB5"/>
    <w:rsid w:val="007354B9"/>
    <w:rsid w:val="00735A4F"/>
    <w:rsid w:val="00735A9F"/>
    <w:rsid w:val="007360FE"/>
    <w:rsid w:val="0073675B"/>
    <w:rsid w:val="007367BE"/>
    <w:rsid w:val="00736D5F"/>
    <w:rsid w:val="00736F9D"/>
    <w:rsid w:val="00737D10"/>
    <w:rsid w:val="00740A7A"/>
    <w:rsid w:val="00741220"/>
    <w:rsid w:val="00741ABD"/>
    <w:rsid w:val="00741E6C"/>
    <w:rsid w:val="00745425"/>
    <w:rsid w:val="00746348"/>
    <w:rsid w:val="00747ABE"/>
    <w:rsid w:val="00752020"/>
    <w:rsid w:val="0075292D"/>
    <w:rsid w:val="00752A7D"/>
    <w:rsid w:val="007532D1"/>
    <w:rsid w:val="007535C7"/>
    <w:rsid w:val="00753B05"/>
    <w:rsid w:val="00754289"/>
    <w:rsid w:val="0075680E"/>
    <w:rsid w:val="00756B5B"/>
    <w:rsid w:val="00760798"/>
    <w:rsid w:val="007645D5"/>
    <w:rsid w:val="00764D31"/>
    <w:rsid w:val="00766465"/>
    <w:rsid w:val="0076662E"/>
    <w:rsid w:val="00766961"/>
    <w:rsid w:val="00766FE6"/>
    <w:rsid w:val="00767B8F"/>
    <w:rsid w:val="00771500"/>
    <w:rsid w:val="00771EC5"/>
    <w:rsid w:val="00772D23"/>
    <w:rsid w:val="007730DC"/>
    <w:rsid w:val="00773352"/>
    <w:rsid w:val="007735E2"/>
    <w:rsid w:val="007741E3"/>
    <w:rsid w:val="00774722"/>
    <w:rsid w:val="00775E9F"/>
    <w:rsid w:val="00776840"/>
    <w:rsid w:val="00776B90"/>
    <w:rsid w:val="00780330"/>
    <w:rsid w:val="00780498"/>
    <w:rsid w:val="007806E9"/>
    <w:rsid w:val="00780FCB"/>
    <w:rsid w:val="00781365"/>
    <w:rsid w:val="007825D5"/>
    <w:rsid w:val="00784030"/>
    <w:rsid w:val="007843A7"/>
    <w:rsid w:val="00784D61"/>
    <w:rsid w:val="007855CF"/>
    <w:rsid w:val="00785CB0"/>
    <w:rsid w:val="00785F7F"/>
    <w:rsid w:val="00786A44"/>
    <w:rsid w:val="0078714D"/>
    <w:rsid w:val="00790AC6"/>
    <w:rsid w:val="00790CB7"/>
    <w:rsid w:val="00790CED"/>
    <w:rsid w:val="007911A3"/>
    <w:rsid w:val="00791339"/>
    <w:rsid w:val="00791B51"/>
    <w:rsid w:val="00792336"/>
    <w:rsid w:val="0079245C"/>
    <w:rsid w:val="00792F4D"/>
    <w:rsid w:val="00793FE1"/>
    <w:rsid w:val="0079572D"/>
    <w:rsid w:val="0079705A"/>
    <w:rsid w:val="007A2316"/>
    <w:rsid w:val="007A261E"/>
    <w:rsid w:val="007A3038"/>
    <w:rsid w:val="007A3F1A"/>
    <w:rsid w:val="007A516A"/>
    <w:rsid w:val="007A51EF"/>
    <w:rsid w:val="007A524F"/>
    <w:rsid w:val="007A63C2"/>
    <w:rsid w:val="007A6736"/>
    <w:rsid w:val="007A7496"/>
    <w:rsid w:val="007B0672"/>
    <w:rsid w:val="007B0674"/>
    <w:rsid w:val="007B12BA"/>
    <w:rsid w:val="007B22C4"/>
    <w:rsid w:val="007B2B89"/>
    <w:rsid w:val="007B2E50"/>
    <w:rsid w:val="007B3C27"/>
    <w:rsid w:val="007B3CA7"/>
    <w:rsid w:val="007B4A37"/>
    <w:rsid w:val="007B4B6E"/>
    <w:rsid w:val="007B5A01"/>
    <w:rsid w:val="007B65DE"/>
    <w:rsid w:val="007B68A5"/>
    <w:rsid w:val="007B6ECD"/>
    <w:rsid w:val="007B760D"/>
    <w:rsid w:val="007B7F3F"/>
    <w:rsid w:val="007C12C0"/>
    <w:rsid w:val="007C1324"/>
    <w:rsid w:val="007C1464"/>
    <w:rsid w:val="007C19D5"/>
    <w:rsid w:val="007C1CAA"/>
    <w:rsid w:val="007C4F99"/>
    <w:rsid w:val="007C5159"/>
    <w:rsid w:val="007C54DE"/>
    <w:rsid w:val="007C5622"/>
    <w:rsid w:val="007C5D0C"/>
    <w:rsid w:val="007C735D"/>
    <w:rsid w:val="007C799E"/>
    <w:rsid w:val="007D04A8"/>
    <w:rsid w:val="007D0818"/>
    <w:rsid w:val="007D082D"/>
    <w:rsid w:val="007D093D"/>
    <w:rsid w:val="007D0DCE"/>
    <w:rsid w:val="007D1169"/>
    <w:rsid w:val="007D19D7"/>
    <w:rsid w:val="007D1D3C"/>
    <w:rsid w:val="007D20C1"/>
    <w:rsid w:val="007D33CE"/>
    <w:rsid w:val="007D35FB"/>
    <w:rsid w:val="007D3D49"/>
    <w:rsid w:val="007D3D7A"/>
    <w:rsid w:val="007D42BE"/>
    <w:rsid w:val="007D4959"/>
    <w:rsid w:val="007D4BEB"/>
    <w:rsid w:val="007D4D09"/>
    <w:rsid w:val="007D4F4A"/>
    <w:rsid w:val="007D6CE0"/>
    <w:rsid w:val="007D768D"/>
    <w:rsid w:val="007D790E"/>
    <w:rsid w:val="007E093C"/>
    <w:rsid w:val="007E09F3"/>
    <w:rsid w:val="007E0FE2"/>
    <w:rsid w:val="007E188F"/>
    <w:rsid w:val="007E1B02"/>
    <w:rsid w:val="007E1E34"/>
    <w:rsid w:val="007E34FB"/>
    <w:rsid w:val="007E4B76"/>
    <w:rsid w:val="007E5C71"/>
    <w:rsid w:val="007E6665"/>
    <w:rsid w:val="007E6C6C"/>
    <w:rsid w:val="007E6F37"/>
    <w:rsid w:val="007F0DEB"/>
    <w:rsid w:val="007F14FF"/>
    <w:rsid w:val="007F20AE"/>
    <w:rsid w:val="007F2E7F"/>
    <w:rsid w:val="007F354A"/>
    <w:rsid w:val="007F6350"/>
    <w:rsid w:val="008006E9"/>
    <w:rsid w:val="00800A11"/>
    <w:rsid w:val="0080197A"/>
    <w:rsid w:val="00801A73"/>
    <w:rsid w:val="008027A5"/>
    <w:rsid w:val="00802917"/>
    <w:rsid w:val="00802B36"/>
    <w:rsid w:val="0080347C"/>
    <w:rsid w:val="00804AB3"/>
    <w:rsid w:val="00804B84"/>
    <w:rsid w:val="00804C50"/>
    <w:rsid w:val="00806B9D"/>
    <w:rsid w:val="0080718D"/>
    <w:rsid w:val="008078ED"/>
    <w:rsid w:val="008079C4"/>
    <w:rsid w:val="008104CD"/>
    <w:rsid w:val="008105E8"/>
    <w:rsid w:val="008107A8"/>
    <w:rsid w:val="00810BF9"/>
    <w:rsid w:val="00810CEE"/>
    <w:rsid w:val="00811043"/>
    <w:rsid w:val="0081112E"/>
    <w:rsid w:val="0081202E"/>
    <w:rsid w:val="008122A1"/>
    <w:rsid w:val="00812313"/>
    <w:rsid w:val="008127EF"/>
    <w:rsid w:val="008137C4"/>
    <w:rsid w:val="0081422B"/>
    <w:rsid w:val="00814436"/>
    <w:rsid w:val="00815F24"/>
    <w:rsid w:val="0081669B"/>
    <w:rsid w:val="00817603"/>
    <w:rsid w:val="00817B19"/>
    <w:rsid w:val="00817FF1"/>
    <w:rsid w:val="0082004C"/>
    <w:rsid w:val="00820225"/>
    <w:rsid w:val="008204C7"/>
    <w:rsid w:val="0082063B"/>
    <w:rsid w:val="00821498"/>
    <w:rsid w:val="008214C4"/>
    <w:rsid w:val="008219C8"/>
    <w:rsid w:val="00821DD5"/>
    <w:rsid w:val="0082394E"/>
    <w:rsid w:val="008239F4"/>
    <w:rsid w:val="0082443C"/>
    <w:rsid w:val="00824661"/>
    <w:rsid w:val="00825D2C"/>
    <w:rsid w:val="00826DD0"/>
    <w:rsid w:val="008276DF"/>
    <w:rsid w:val="00827BAF"/>
    <w:rsid w:val="008309C1"/>
    <w:rsid w:val="00831058"/>
    <w:rsid w:val="008317A4"/>
    <w:rsid w:val="00831EE4"/>
    <w:rsid w:val="00831FB0"/>
    <w:rsid w:val="008320E8"/>
    <w:rsid w:val="00832B06"/>
    <w:rsid w:val="00833E4C"/>
    <w:rsid w:val="0083429A"/>
    <w:rsid w:val="0083723B"/>
    <w:rsid w:val="00837703"/>
    <w:rsid w:val="00837BDE"/>
    <w:rsid w:val="00837F41"/>
    <w:rsid w:val="00840566"/>
    <w:rsid w:val="00841F20"/>
    <w:rsid w:val="00842912"/>
    <w:rsid w:val="0084298D"/>
    <w:rsid w:val="00842F16"/>
    <w:rsid w:val="0084316A"/>
    <w:rsid w:val="008437D7"/>
    <w:rsid w:val="008449FA"/>
    <w:rsid w:val="00844A09"/>
    <w:rsid w:val="00847C19"/>
    <w:rsid w:val="00850E7D"/>
    <w:rsid w:val="00850EA5"/>
    <w:rsid w:val="00851424"/>
    <w:rsid w:val="008514C7"/>
    <w:rsid w:val="00851E78"/>
    <w:rsid w:val="00851EDB"/>
    <w:rsid w:val="00852040"/>
    <w:rsid w:val="008533BB"/>
    <w:rsid w:val="00853C2E"/>
    <w:rsid w:val="00854293"/>
    <w:rsid w:val="008543FF"/>
    <w:rsid w:val="00854752"/>
    <w:rsid w:val="00854ACD"/>
    <w:rsid w:val="00854E24"/>
    <w:rsid w:val="00855055"/>
    <w:rsid w:val="0085578B"/>
    <w:rsid w:val="00855BE4"/>
    <w:rsid w:val="008566F5"/>
    <w:rsid w:val="0085688E"/>
    <w:rsid w:val="00857288"/>
    <w:rsid w:val="00857D68"/>
    <w:rsid w:val="008609F3"/>
    <w:rsid w:val="00860C58"/>
    <w:rsid w:val="008612FF"/>
    <w:rsid w:val="00862597"/>
    <w:rsid w:val="00862ABC"/>
    <w:rsid w:val="00864DB9"/>
    <w:rsid w:val="00865F3B"/>
    <w:rsid w:val="00867587"/>
    <w:rsid w:val="008676EA"/>
    <w:rsid w:val="00867D3E"/>
    <w:rsid w:val="00867DBE"/>
    <w:rsid w:val="0087136A"/>
    <w:rsid w:val="008717C4"/>
    <w:rsid w:val="00871B92"/>
    <w:rsid w:val="008727F6"/>
    <w:rsid w:val="008728C1"/>
    <w:rsid w:val="00872EB1"/>
    <w:rsid w:val="008735BA"/>
    <w:rsid w:val="00873A02"/>
    <w:rsid w:val="00873FBE"/>
    <w:rsid w:val="00874273"/>
    <w:rsid w:val="00874AAD"/>
    <w:rsid w:val="0087738B"/>
    <w:rsid w:val="00880C06"/>
    <w:rsid w:val="0088122A"/>
    <w:rsid w:val="008816B1"/>
    <w:rsid w:val="008816FF"/>
    <w:rsid w:val="00881790"/>
    <w:rsid w:val="00881E6E"/>
    <w:rsid w:val="00882934"/>
    <w:rsid w:val="00882E1E"/>
    <w:rsid w:val="008832D2"/>
    <w:rsid w:val="00883914"/>
    <w:rsid w:val="00884DF7"/>
    <w:rsid w:val="008851EA"/>
    <w:rsid w:val="0088539F"/>
    <w:rsid w:val="008853D8"/>
    <w:rsid w:val="0088596C"/>
    <w:rsid w:val="00886979"/>
    <w:rsid w:val="008871E0"/>
    <w:rsid w:val="0089151C"/>
    <w:rsid w:val="008916E0"/>
    <w:rsid w:val="00891D3F"/>
    <w:rsid w:val="00893183"/>
    <w:rsid w:val="008931B9"/>
    <w:rsid w:val="00893247"/>
    <w:rsid w:val="008932E4"/>
    <w:rsid w:val="008934D6"/>
    <w:rsid w:val="008937A8"/>
    <w:rsid w:val="00893D8D"/>
    <w:rsid w:val="00894264"/>
    <w:rsid w:val="00894656"/>
    <w:rsid w:val="008947F1"/>
    <w:rsid w:val="00896303"/>
    <w:rsid w:val="00896D88"/>
    <w:rsid w:val="00897A73"/>
    <w:rsid w:val="00897C4B"/>
    <w:rsid w:val="008A07BF"/>
    <w:rsid w:val="008A0CDA"/>
    <w:rsid w:val="008A18CD"/>
    <w:rsid w:val="008A2589"/>
    <w:rsid w:val="008A2812"/>
    <w:rsid w:val="008A4CC1"/>
    <w:rsid w:val="008A6290"/>
    <w:rsid w:val="008A6DAF"/>
    <w:rsid w:val="008A70C0"/>
    <w:rsid w:val="008A75BD"/>
    <w:rsid w:val="008A78C6"/>
    <w:rsid w:val="008A7FBB"/>
    <w:rsid w:val="008B04E0"/>
    <w:rsid w:val="008B105D"/>
    <w:rsid w:val="008B2A63"/>
    <w:rsid w:val="008B3A74"/>
    <w:rsid w:val="008B3CAF"/>
    <w:rsid w:val="008B3D1A"/>
    <w:rsid w:val="008B5130"/>
    <w:rsid w:val="008B5971"/>
    <w:rsid w:val="008B659F"/>
    <w:rsid w:val="008B757E"/>
    <w:rsid w:val="008B7B18"/>
    <w:rsid w:val="008C0696"/>
    <w:rsid w:val="008C0929"/>
    <w:rsid w:val="008C0AF3"/>
    <w:rsid w:val="008C0EDE"/>
    <w:rsid w:val="008C2B7A"/>
    <w:rsid w:val="008C2C66"/>
    <w:rsid w:val="008C3E3D"/>
    <w:rsid w:val="008C5338"/>
    <w:rsid w:val="008C63FA"/>
    <w:rsid w:val="008C6466"/>
    <w:rsid w:val="008C6789"/>
    <w:rsid w:val="008C6BD1"/>
    <w:rsid w:val="008C6D6C"/>
    <w:rsid w:val="008C7B13"/>
    <w:rsid w:val="008D05F6"/>
    <w:rsid w:val="008D10E8"/>
    <w:rsid w:val="008D2167"/>
    <w:rsid w:val="008D23A0"/>
    <w:rsid w:val="008D2856"/>
    <w:rsid w:val="008D2AB7"/>
    <w:rsid w:val="008D3272"/>
    <w:rsid w:val="008D34D5"/>
    <w:rsid w:val="008D4204"/>
    <w:rsid w:val="008D43DC"/>
    <w:rsid w:val="008D4BF7"/>
    <w:rsid w:val="008D548F"/>
    <w:rsid w:val="008D6142"/>
    <w:rsid w:val="008D645F"/>
    <w:rsid w:val="008D68AE"/>
    <w:rsid w:val="008D69A4"/>
    <w:rsid w:val="008D7069"/>
    <w:rsid w:val="008D7429"/>
    <w:rsid w:val="008D778E"/>
    <w:rsid w:val="008D7792"/>
    <w:rsid w:val="008D77E4"/>
    <w:rsid w:val="008D795A"/>
    <w:rsid w:val="008E015F"/>
    <w:rsid w:val="008E212B"/>
    <w:rsid w:val="008E38AC"/>
    <w:rsid w:val="008E442B"/>
    <w:rsid w:val="008E4583"/>
    <w:rsid w:val="008E53C3"/>
    <w:rsid w:val="008E6978"/>
    <w:rsid w:val="008F0378"/>
    <w:rsid w:val="008F0444"/>
    <w:rsid w:val="008F0455"/>
    <w:rsid w:val="008F0BB9"/>
    <w:rsid w:val="008F0F4C"/>
    <w:rsid w:val="008F1065"/>
    <w:rsid w:val="008F1245"/>
    <w:rsid w:val="008F12F7"/>
    <w:rsid w:val="008F142E"/>
    <w:rsid w:val="008F1744"/>
    <w:rsid w:val="008F18F0"/>
    <w:rsid w:val="008F19B0"/>
    <w:rsid w:val="008F20E9"/>
    <w:rsid w:val="008F2A4E"/>
    <w:rsid w:val="008F3E30"/>
    <w:rsid w:val="008F4F19"/>
    <w:rsid w:val="008F5A1E"/>
    <w:rsid w:val="008F6B80"/>
    <w:rsid w:val="008F6D3F"/>
    <w:rsid w:val="00900131"/>
    <w:rsid w:val="009003BE"/>
    <w:rsid w:val="00900806"/>
    <w:rsid w:val="00900D05"/>
    <w:rsid w:val="00900F19"/>
    <w:rsid w:val="00901200"/>
    <w:rsid w:val="0090125A"/>
    <w:rsid w:val="00902501"/>
    <w:rsid w:val="0090407E"/>
    <w:rsid w:val="009042A5"/>
    <w:rsid w:val="009047A5"/>
    <w:rsid w:val="00904841"/>
    <w:rsid w:val="00904D82"/>
    <w:rsid w:val="00905A97"/>
    <w:rsid w:val="0090686F"/>
    <w:rsid w:val="009068A5"/>
    <w:rsid w:val="00906B35"/>
    <w:rsid w:val="009072D5"/>
    <w:rsid w:val="00907F7D"/>
    <w:rsid w:val="00910018"/>
    <w:rsid w:val="009108AE"/>
    <w:rsid w:val="00911102"/>
    <w:rsid w:val="00911A8E"/>
    <w:rsid w:val="00912C09"/>
    <w:rsid w:val="00912D29"/>
    <w:rsid w:val="00913AF3"/>
    <w:rsid w:val="00913D0E"/>
    <w:rsid w:val="00913FD6"/>
    <w:rsid w:val="009149D1"/>
    <w:rsid w:val="00915891"/>
    <w:rsid w:val="00916550"/>
    <w:rsid w:val="00917DFE"/>
    <w:rsid w:val="0092016F"/>
    <w:rsid w:val="009206B1"/>
    <w:rsid w:val="00921959"/>
    <w:rsid w:val="00921E4E"/>
    <w:rsid w:val="009232A8"/>
    <w:rsid w:val="0092435D"/>
    <w:rsid w:val="00924433"/>
    <w:rsid w:val="00924851"/>
    <w:rsid w:val="00924F1C"/>
    <w:rsid w:val="00926400"/>
    <w:rsid w:val="00926AE7"/>
    <w:rsid w:val="00927106"/>
    <w:rsid w:val="00927788"/>
    <w:rsid w:val="00927DBC"/>
    <w:rsid w:val="00927F45"/>
    <w:rsid w:val="009300F8"/>
    <w:rsid w:val="00932CD9"/>
    <w:rsid w:val="00933545"/>
    <w:rsid w:val="00934EA8"/>
    <w:rsid w:val="00934FB0"/>
    <w:rsid w:val="00935136"/>
    <w:rsid w:val="00935ACD"/>
    <w:rsid w:val="009367A1"/>
    <w:rsid w:val="00936BA3"/>
    <w:rsid w:val="00937EF5"/>
    <w:rsid w:val="00940CA0"/>
    <w:rsid w:val="00943446"/>
    <w:rsid w:val="009436A9"/>
    <w:rsid w:val="0094394C"/>
    <w:rsid w:val="00943BA8"/>
    <w:rsid w:val="00943C5D"/>
    <w:rsid w:val="0094466B"/>
    <w:rsid w:val="00944FB8"/>
    <w:rsid w:val="009456AA"/>
    <w:rsid w:val="009474C6"/>
    <w:rsid w:val="009475A1"/>
    <w:rsid w:val="0094761C"/>
    <w:rsid w:val="00947E59"/>
    <w:rsid w:val="00950661"/>
    <w:rsid w:val="00950BE8"/>
    <w:rsid w:val="00950ED7"/>
    <w:rsid w:val="009511A5"/>
    <w:rsid w:val="009511D2"/>
    <w:rsid w:val="00951AAF"/>
    <w:rsid w:val="00952494"/>
    <w:rsid w:val="00953907"/>
    <w:rsid w:val="0095633B"/>
    <w:rsid w:val="0095660B"/>
    <w:rsid w:val="00956622"/>
    <w:rsid w:val="00956E55"/>
    <w:rsid w:val="00957737"/>
    <w:rsid w:val="00957D7A"/>
    <w:rsid w:val="009614DF"/>
    <w:rsid w:val="00961B37"/>
    <w:rsid w:val="00961B44"/>
    <w:rsid w:val="00962434"/>
    <w:rsid w:val="009625DC"/>
    <w:rsid w:val="00962EFC"/>
    <w:rsid w:val="0096336C"/>
    <w:rsid w:val="009656AE"/>
    <w:rsid w:val="009656B7"/>
    <w:rsid w:val="0096705C"/>
    <w:rsid w:val="00967A51"/>
    <w:rsid w:val="00967AE9"/>
    <w:rsid w:val="00970193"/>
    <w:rsid w:val="00970496"/>
    <w:rsid w:val="00970B03"/>
    <w:rsid w:val="00970FA1"/>
    <w:rsid w:val="0097155B"/>
    <w:rsid w:val="0097245C"/>
    <w:rsid w:val="009733A2"/>
    <w:rsid w:val="00973670"/>
    <w:rsid w:val="0098052C"/>
    <w:rsid w:val="009828C8"/>
    <w:rsid w:val="009828DD"/>
    <w:rsid w:val="00982D37"/>
    <w:rsid w:val="00982DD1"/>
    <w:rsid w:val="00984420"/>
    <w:rsid w:val="00984AA7"/>
    <w:rsid w:val="00985E01"/>
    <w:rsid w:val="00985E05"/>
    <w:rsid w:val="00986791"/>
    <w:rsid w:val="00986D6F"/>
    <w:rsid w:val="00986D82"/>
    <w:rsid w:val="009879EF"/>
    <w:rsid w:val="00987A5F"/>
    <w:rsid w:val="0099067C"/>
    <w:rsid w:val="00990DB2"/>
    <w:rsid w:val="00991CFA"/>
    <w:rsid w:val="0099284C"/>
    <w:rsid w:val="00992E0A"/>
    <w:rsid w:val="00992F58"/>
    <w:rsid w:val="0099390C"/>
    <w:rsid w:val="0099416B"/>
    <w:rsid w:val="00994E6E"/>
    <w:rsid w:val="00996AC5"/>
    <w:rsid w:val="0099710B"/>
    <w:rsid w:val="00997E55"/>
    <w:rsid w:val="009A068F"/>
    <w:rsid w:val="009A114A"/>
    <w:rsid w:val="009A1250"/>
    <w:rsid w:val="009A2885"/>
    <w:rsid w:val="009A3438"/>
    <w:rsid w:val="009A363D"/>
    <w:rsid w:val="009A44A6"/>
    <w:rsid w:val="009A4AFB"/>
    <w:rsid w:val="009A4C55"/>
    <w:rsid w:val="009A5A65"/>
    <w:rsid w:val="009A5C1A"/>
    <w:rsid w:val="009A6161"/>
    <w:rsid w:val="009A6F47"/>
    <w:rsid w:val="009A6F67"/>
    <w:rsid w:val="009B08D3"/>
    <w:rsid w:val="009B356F"/>
    <w:rsid w:val="009B3C9C"/>
    <w:rsid w:val="009B3EC7"/>
    <w:rsid w:val="009B48D1"/>
    <w:rsid w:val="009B4AE5"/>
    <w:rsid w:val="009B5039"/>
    <w:rsid w:val="009B52F1"/>
    <w:rsid w:val="009B575E"/>
    <w:rsid w:val="009B5CE1"/>
    <w:rsid w:val="009B5EC9"/>
    <w:rsid w:val="009B680B"/>
    <w:rsid w:val="009B754E"/>
    <w:rsid w:val="009B7DD4"/>
    <w:rsid w:val="009C19C1"/>
    <w:rsid w:val="009C26C0"/>
    <w:rsid w:val="009C2D39"/>
    <w:rsid w:val="009C2EE7"/>
    <w:rsid w:val="009C49E6"/>
    <w:rsid w:val="009C4A9D"/>
    <w:rsid w:val="009C4AAF"/>
    <w:rsid w:val="009C5311"/>
    <w:rsid w:val="009C57B4"/>
    <w:rsid w:val="009C5B5F"/>
    <w:rsid w:val="009C6333"/>
    <w:rsid w:val="009C7DDB"/>
    <w:rsid w:val="009C7FA7"/>
    <w:rsid w:val="009D0FBD"/>
    <w:rsid w:val="009D1D22"/>
    <w:rsid w:val="009D2936"/>
    <w:rsid w:val="009D2F38"/>
    <w:rsid w:val="009D3AE5"/>
    <w:rsid w:val="009D4AD3"/>
    <w:rsid w:val="009D6955"/>
    <w:rsid w:val="009D700A"/>
    <w:rsid w:val="009D72C7"/>
    <w:rsid w:val="009D78D7"/>
    <w:rsid w:val="009D7F63"/>
    <w:rsid w:val="009E1DFD"/>
    <w:rsid w:val="009E1FF0"/>
    <w:rsid w:val="009E270E"/>
    <w:rsid w:val="009E291C"/>
    <w:rsid w:val="009E2D73"/>
    <w:rsid w:val="009E2FC5"/>
    <w:rsid w:val="009E4088"/>
    <w:rsid w:val="009E56A0"/>
    <w:rsid w:val="009E63FF"/>
    <w:rsid w:val="009F07C5"/>
    <w:rsid w:val="009F082A"/>
    <w:rsid w:val="009F12CF"/>
    <w:rsid w:val="009F18AE"/>
    <w:rsid w:val="009F2A51"/>
    <w:rsid w:val="009F2DB2"/>
    <w:rsid w:val="009F31FF"/>
    <w:rsid w:val="009F35F3"/>
    <w:rsid w:val="009F384C"/>
    <w:rsid w:val="009F3E7C"/>
    <w:rsid w:val="009F4238"/>
    <w:rsid w:val="009F49E6"/>
    <w:rsid w:val="009F57F4"/>
    <w:rsid w:val="009F5A08"/>
    <w:rsid w:val="009F617C"/>
    <w:rsid w:val="009F6872"/>
    <w:rsid w:val="009F72DF"/>
    <w:rsid w:val="009F75BD"/>
    <w:rsid w:val="009F7CEB"/>
    <w:rsid w:val="009F7DE5"/>
    <w:rsid w:val="00A00EB8"/>
    <w:rsid w:val="00A01080"/>
    <w:rsid w:val="00A0211E"/>
    <w:rsid w:val="00A03DC6"/>
    <w:rsid w:val="00A044DF"/>
    <w:rsid w:val="00A0463F"/>
    <w:rsid w:val="00A05BBF"/>
    <w:rsid w:val="00A0677B"/>
    <w:rsid w:val="00A06AE1"/>
    <w:rsid w:val="00A0743E"/>
    <w:rsid w:val="00A07782"/>
    <w:rsid w:val="00A077BF"/>
    <w:rsid w:val="00A10B35"/>
    <w:rsid w:val="00A10FE4"/>
    <w:rsid w:val="00A11EC4"/>
    <w:rsid w:val="00A1204E"/>
    <w:rsid w:val="00A1306F"/>
    <w:rsid w:val="00A1324D"/>
    <w:rsid w:val="00A138F0"/>
    <w:rsid w:val="00A13BC2"/>
    <w:rsid w:val="00A13C2D"/>
    <w:rsid w:val="00A15010"/>
    <w:rsid w:val="00A1711D"/>
    <w:rsid w:val="00A174FD"/>
    <w:rsid w:val="00A17509"/>
    <w:rsid w:val="00A2017D"/>
    <w:rsid w:val="00A201F7"/>
    <w:rsid w:val="00A21289"/>
    <w:rsid w:val="00A218F4"/>
    <w:rsid w:val="00A22071"/>
    <w:rsid w:val="00A2210C"/>
    <w:rsid w:val="00A22577"/>
    <w:rsid w:val="00A22667"/>
    <w:rsid w:val="00A22C8A"/>
    <w:rsid w:val="00A232DC"/>
    <w:rsid w:val="00A23427"/>
    <w:rsid w:val="00A23516"/>
    <w:rsid w:val="00A237FC"/>
    <w:rsid w:val="00A23B59"/>
    <w:rsid w:val="00A246A0"/>
    <w:rsid w:val="00A253F3"/>
    <w:rsid w:val="00A259C5"/>
    <w:rsid w:val="00A26818"/>
    <w:rsid w:val="00A27697"/>
    <w:rsid w:val="00A30EF0"/>
    <w:rsid w:val="00A31064"/>
    <w:rsid w:val="00A31157"/>
    <w:rsid w:val="00A315F6"/>
    <w:rsid w:val="00A32737"/>
    <w:rsid w:val="00A32D9F"/>
    <w:rsid w:val="00A333F3"/>
    <w:rsid w:val="00A334D4"/>
    <w:rsid w:val="00A33AB6"/>
    <w:rsid w:val="00A34684"/>
    <w:rsid w:val="00A34A76"/>
    <w:rsid w:val="00A370E7"/>
    <w:rsid w:val="00A379ED"/>
    <w:rsid w:val="00A37ACD"/>
    <w:rsid w:val="00A4041B"/>
    <w:rsid w:val="00A4075D"/>
    <w:rsid w:val="00A408A1"/>
    <w:rsid w:val="00A4171F"/>
    <w:rsid w:val="00A431FD"/>
    <w:rsid w:val="00A43365"/>
    <w:rsid w:val="00A44152"/>
    <w:rsid w:val="00A44916"/>
    <w:rsid w:val="00A44CBC"/>
    <w:rsid w:val="00A458DE"/>
    <w:rsid w:val="00A46182"/>
    <w:rsid w:val="00A468B7"/>
    <w:rsid w:val="00A46B03"/>
    <w:rsid w:val="00A474D1"/>
    <w:rsid w:val="00A510E2"/>
    <w:rsid w:val="00A516BF"/>
    <w:rsid w:val="00A52520"/>
    <w:rsid w:val="00A529B1"/>
    <w:rsid w:val="00A53707"/>
    <w:rsid w:val="00A53A72"/>
    <w:rsid w:val="00A53D54"/>
    <w:rsid w:val="00A542B1"/>
    <w:rsid w:val="00A573CE"/>
    <w:rsid w:val="00A577E5"/>
    <w:rsid w:val="00A57AA0"/>
    <w:rsid w:val="00A57E02"/>
    <w:rsid w:val="00A60C06"/>
    <w:rsid w:val="00A60E96"/>
    <w:rsid w:val="00A629F3"/>
    <w:rsid w:val="00A62E8A"/>
    <w:rsid w:val="00A642DE"/>
    <w:rsid w:val="00A644E1"/>
    <w:rsid w:val="00A646B6"/>
    <w:rsid w:val="00A6494D"/>
    <w:rsid w:val="00A64BF6"/>
    <w:rsid w:val="00A64C5B"/>
    <w:rsid w:val="00A65206"/>
    <w:rsid w:val="00A6566A"/>
    <w:rsid w:val="00A66E6B"/>
    <w:rsid w:val="00A679A7"/>
    <w:rsid w:val="00A67A6F"/>
    <w:rsid w:val="00A70F5C"/>
    <w:rsid w:val="00A70F5D"/>
    <w:rsid w:val="00A71DA6"/>
    <w:rsid w:val="00A72AAD"/>
    <w:rsid w:val="00A72D86"/>
    <w:rsid w:val="00A72DFD"/>
    <w:rsid w:val="00A7332B"/>
    <w:rsid w:val="00A7396E"/>
    <w:rsid w:val="00A7480F"/>
    <w:rsid w:val="00A764AC"/>
    <w:rsid w:val="00A769AA"/>
    <w:rsid w:val="00A77133"/>
    <w:rsid w:val="00A772BC"/>
    <w:rsid w:val="00A77B50"/>
    <w:rsid w:val="00A80B1E"/>
    <w:rsid w:val="00A818C4"/>
    <w:rsid w:val="00A818F7"/>
    <w:rsid w:val="00A81E02"/>
    <w:rsid w:val="00A81E52"/>
    <w:rsid w:val="00A8357F"/>
    <w:rsid w:val="00A8391D"/>
    <w:rsid w:val="00A83E49"/>
    <w:rsid w:val="00A847E1"/>
    <w:rsid w:val="00A8541D"/>
    <w:rsid w:val="00A857E6"/>
    <w:rsid w:val="00A868F6"/>
    <w:rsid w:val="00A87097"/>
    <w:rsid w:val="00A87617"/>
    <w:rsid w:val="00A90461"/>
    <w:rsid w:val="00A9072A"/>
    <w:rsid w:val="00A907E9"/>
    <w:rsid w:val="00A90DFA"/>
    <w:rsid w:val="00A91023"/>
    <w:rsid w:val="00A91211"/>
    <w:rsid w:val="00A92BAB"/>
    <w:rsid w:val="00A941B6"/>
    <w:rsid w:val="00A956B0"/>
    <w:rsid w:val="00A95EBB"/>
    <w:rsid w:val="00A96579"/>
    <w:rsid w:val="00A9680B"/>
    <w:rsid w:val="00A9766D"/>
    <w:rsid w:val="00A97A45"/>
    <w:rsid w:val="00AA00E1"/>
    <w:rsid w:val="00AA0C75"/>
    <w:rsid w:val="00AA22C7"/>
    <w:rsid w:val="00AA295A"/>
    <w:rsid w:val="00AA2BB0"/>
    <w:rsid w:val="00AA41CA"/>
    <w:rsid w:val="00AA636D"/>
    <w:rsid w:val="00AA69FE"/>
    <w:rsid w:val="00AA743D"/>
    <w:rsid w:val="00AB1192"/>
    <w:rsid w:val="00AB1292"/>
    <w:rsid w:val="00AB19C0"/>
    <w:rsid w:val="00AB1EB3"/>
    <w:rsid w:val="00AB2106"/>
    <w:rsid w:val="00AB31E7"/>
    <w:rsid w:val="00AB3752"/>
    <w:rsid w:val="00AB454B"/>
    <w:rsid w:val="00AB4BA8"/>
    <w:rsid w:val="00AB584E"/>
    <w:rsid w:val="00AB5B08"/>
    <w:rsid w:val="00AB5D7A"/>
    <w:rsid w:val="00AB6965"/>
    <w:rsid w:val="00AB7F82"/>
    <w:rsid w:val="00AC1510"/>
    <w:rsid w:val="00AC1559"/>
    <w:rsid w:val="00AC1EC8"/>
    <w:rsid w:val="00AC2072"/>
    <w:rsid w:val="00AC2B47"/>
    <w:rsid w:val="00AC3B8C"/>
    <w:rsid w:val="00AC4E49"/>
    <w:rsid w:val="00AC61E9"/>
    <w:rsid w:val="00AC6814"/>
    <w:rsid w:val="00AC6AA0"/>
    <w:rsid w:val="00AC76C0"/>
    <w:rsid w:val="00AD0DD0"/>
    <w:rsid w:val="00AD14AA"/>
    <w:rsid w:val="00AD1F84"/>
    <w:rsid w:val="00AD2E08"/>
    <w:rsid w:val="00AD3ACD"/>
    <w:rsid w:val="00AD3B7E"/>
    <w:rsid w:val="00AD3FB7"/>
    <w:rsid w:val="00AD512A"/>
    <w:rsid w:val="00AD58C1"/>
    <w:rsid w:val="00AE09D8"/>
    <w:rsid w:val="00AE0C99"/>
    <w:rsid w:val="00AE14F5"/>
    <w:rsid w:val="00AE15A4"/>
    <w:rsid w:val="00AE1C51"/>
    <w:rsid w:val="00AE2B6A"/>
    <w:rsid w:val="00AE2B74"/>
    <w:rsid w:val="00AE2DC4"/>
    <w:rsid w:val="00AE2F5A"/>
    <w:rsid w:val="00AE5A62"/>
    <w:rsid w:val="00AE77A9"/>
    <w:rsid w:val="00AF06BE"/>
    <w:rsid w:val="00AF12FA"/>
    <w:rsid w:val="00AF13D2"/>
    <w:rsid w:val="00AF1CC4"/>
    <w:rsid w:val="00AF2604"/>
    <w:rsid w:val="00AF27AA"/>
    <w:rsid w:val="00AF378A"/>
    <w:rsid w:val="00AF3E28"/>
    <w:rsid w:val="00AF424E"/>
    <w:rsid w:val="00AF4375"/>
    <w:rsid w:val="00AF43CB"/>
    <w:rsid w:val="00AF4EBC"/>
    <w:rsid w:val="00AF4FB8"/>
    <w:rsid w:val="00AF6B00"/>
    <w:rsid w:val="00AF6C47"/>
    <w:rsid w:val="00AF6E39"/>
    <w:rsid w:val="00AF702A"/>
    <w:rsid w:val="00AF77CF"/>
    <w:rsid w:val="00B0065A"/>
    <w:rsid w:val="00B00674"/>
    <w:rsid w:val="00B00AB9"/>
    <w:rsid w:val="00B01AB8"/>
    <w:rsid w:val="00B02504"/>
    <w:rsid w:val="00B0306F"/>
    <w:rsid w:val="00B035F5"/>
    <w:rsid w:val="00B03E27"/>
    <w:rsid w:val="00B04BE8"/>
    <w:rsid w:val="00B04F34"/>
    <w:rsid w:val="00B05961"/>
    <w:rsid w:val="00B0602E"/>
    <w:rsid w:val="00B070FB"/>
    <w:rsid w:val="00B072AD"/>
    <w:rsid w:val="00B07626"/>
    <w:rsid w:val="00B07F0C"/>
    <w:rsid w:val="00B07F47"/>
    <w:rsid w:val="00B10110"/>
    <w:rsid w:val="00B10B63"/>
    <w:rsid w:val="00B115DC"/>
    <w:rsid w:val="00B118A4"/>
    <w:rsid w:val="00B12146"/>
    <w:rsid w:val="00B12616"/>
    <w:rsid w:val="00B12F56"/>
    <w:rsid w:val="00B13500"/>
    <w:rsid w:val="00B140EB"/>
    <w:rsid w:val="00B1421F"/>
    <w:rsid w:val="00B147C1"/>
    <w:rsid w:val="00B1681E"/>
    <w:rsid w:val="00B16E26"/>
    <w:rsid w:val="00B2035E"/>
    <w:rsid w:val="00B204A6"/>
    <w:rsid w:val="00B2083E"/>
    <w:rsid w:val="00B229C2"/>
    <w:rsid w:val="00B22F9B"/>
    <w:rsid w:val="00B231AE"/>
    <w:rsid w:val="00B23408"/>
    <w:rsid w:val="00B23B63"/>
    <w:rsid w:val="00B24787"/>
    <w:rsid w:val="00B26511"/>
    <w:rsid w:val="00B276CD"/>
    <w:rsid w:val="00B27929"/>
    <w:rsid w:val="00B27E5A"/>
    <w:rsid w:val="00B306CA"/>
    <w:rsid w:val="00B30CFF"/>
    <w:rsid w:val="00B31551"/>
    <w:rsid w:val="00B32CCD"/>
    <w:rsid w:val="00B33892"/>
    <w:rsid w:val="00B348A0"/>
    <w:rsid w:val="00B353F1"/>
    <w:rsid w:val="00B35B7D"/>
    <w:rsid w:val="00B367F3"/>
    <w:rsid w:val="00B36EF7"/>
    <w:rsid w:val="00B37921"/>
    <w:rsid w:val="00B4142F"/>
    <w:rsid w:val="00B41A9E"/>
    <w:rsid w:val="00B41BEE"/>
    <w:rsid w:val="00B41CE1"/>
    <w:rsid w:val="00B42BAB"/>
    <w:rsid w:val="00B44419"/>
    <w:rsid w:val="00B4469C"/>
    <w:rsid w:val="00B448B0"/>
    <w:rsid w:val="00B44924"/>
    <w:rsid w:val="00B44B48"/>
    <w:rsid w:val="00B44D12"/>
    <w:rsid w:val="00B465BF"/>
    <w:rsid w:val="00B47CA1"/>
    <w:rsid w:val="00B47D4C"/>
    <w:rsid w:val="00B50637"/>
    <w:rsid w:val="00B50D77"/>
    <w:rsid w:val="00B50F45"/>
    <w:rsid w:val="00B5121B"/>
    <w:rsid w:val="00B51E5B"/>
    <w:rsid w:val="00B52016"/>
    <w:rsid w:val="00B524F8"/>
    <w:rsid w:val="00B527CE"/>
    <w:rsid w:val="00B533A1"/>
    <w:rsid w:val="00B53AC6"/>
    <w:rsid w:val="00B54612"/>
    <w:rsid w:val="00B56078"/>
    <w:rsid w:val="00B56879"/>
    <w:rsid w:val="00B56BFA"/>
    <w:rsid w:val="00B570DC"/>
    <w:rsid w:val="00B57284"/>
    <w:rsid w:val="00B606B7"/>
    <w:rsid w:val="00B6146E"/>
    <w:rsid w:val="00B61AC8"/>
    <w:rsid w:val="00B623EC"/>
    <w:rsid w:val="00B627EF"/>
    <w:rsid w:val="00B62AC0"/>
    <w:rsid w:val="00B62DC0"/>
    <w:rsid w:val="00B63009"/>
    <w:rsid w:val="00B63ACF"/>
    <w:rsid w:val="00B645C6"/>
    <w:rsid w:val="00B66985"/>
    <w:rsid w:val="00B67C6B"/>
    <w:rsid w:val="00B67D4D"/>
    <w:rsid w:val="00B67E70"/>
    <w:rsid w:val="00B70A93"/>
    <w:rsid w:val="00B71A81"/>
    <w:rsid w:val="00B72B2F"/>
    <w:rsid w:val="00B72E52"/>
    <w:rsid w:val="00B7324A"/>
    <w:rsid w:val="00B73939"/>
    <w:rsid w:val="00B73A1D"/>
    <w:rsid w:val="00B74CAD"/>
    <w:rsid w:val="00B756F5"/>
    <w:rsid w:val="00B75914"/>
    <w:rsid w:val="00B75A7A"/>
    <w:rsid w:val="00B75EC5"/>
    <w:rsid w:val="00B76339"/>
    <w:rsid w:val="00B76ED2"/>
    <w:rsid w:val="00B775F7"/>
    <w:rsid w:val="00B80242"/>
    <w:rsid w:val="00B80288"/>
    <w:rsid w:val="00B81154"/>
    <w:rsid w:val="00B81915"/>
    <w:rsid w:val="00B81D86"/>
    <w:rsid w:val="00B8234B"/>
    <w:rsid w:val="00B826C4"/>
    <w:rsid w:val="00B827BB"/>
    <w:rsid w:val="00B83A26"/>
    <w:rsid w:val="00B842AD"/>
    <w:rsid w:val="00B84879"/>
    <w:rsid w:val="00B851C5"/>
    <w:rsid w:val="00B85C6B"/>
    <w:rsid w:val="00B86989"/>
    <w:rsid w:val="00B86B23"/>
    <w:rsid w:val="00B8726D"/>
    <w:rsid w:val="00B87612"/>
    <w:rsid w:val="00B9042B"/>
    <w:rsid w:val="00B90CE0"/>
    <w:rsid w:val="00B910C4"/>
    <w:rsid w:val="00B92A58"/>
    <w:rsid w:val="00B92B77"/>
    <w:rsid w:val="00B9318B"/>
    <w:rsid w:val="00B93CF7"/>
    <w:rsid w:val="00B94483"/>
    <w:rsid w:val="00B946D9"/>
    <w:rsid w:val="00B946FE"/>
    <w:rsid w:val="00B953D1"/>
    <w:rsid w:val="00B969B4"/>
    <w:rsid w:val="00B97651"/>
    <w:rsid w:val="00BA06F0"/>
    <w:rsid w:val="00BA0740"/>
    <w:rsid w:val="00BA18E1"/>
    <w:rsid w:val="00BA1961"/>
    <w:rsid w:val="00BA1F87"/>
    <w:rsid w:val="00BA339A"/>
    <w:rsid w:val="00BA4749"/>
    <w:rsid w:val="00BA477E"/>
    <w:rsid w:val="00BA4869"/>
    <w:rsid w:val="00BA5BAF"/>
    <w:rsid w:val="00BA6007"/>
    <w:rsid w:val="00BA7931"/>
    <w:rsid w:val="00BB0C62"/>
    <w:rsid w:val="00BB1209"/>
    <w:rsid w:val="00BB17AB"/>
    <w:rsid w:val="00BB1D7B"/>
    <w:rsid w:val="00BB2141"/>
    <w:rsid w:val="00BB23BA"/>
    <w:rsid w:val="00BB278D"/>
    <w:rsid w:val="00BB2AF9"/>
    <w:rsid w:val="00BB3793"/>
    <w:rsid w:val="00BB42FE"/>
    <w:rsid w:val="00BB46A1"/>
    <w:rsid w:val="00BB5617"/>
    <w:rsid w:val="00BB5838"/>
    <w:rsid w:val="00BB6011"/>
    <w:rsid w:val="00BB7B3D"/>
    <w:rsid w:val="00BB7E6A"/>
    <w:rsid w:val="00BC020E"/>
    <w:rsid w:val="00BC08FD"/>
    <w:rsid w:val="00BC13D1"/>
    <w:rsid w:val="00BC1D03"/>
    <w:rsid w:val="00BC22F0"/>
    <w:rsid w:val="00BC2316"/>
    <w:rsid w:val="00BC2934"/>
    <w:rsid w:val="00BC2EB0"/>
    <w:rsid w:val="00BC5010"/>
    <w:rsid w:val="00BC5BA7"/>
    <w:rsid w:val="00BC6975"/>
    <w:rsid w:val="00BC6CF5"/>
    <w:rsid w:val="00BC7528"/>
    <w:rsid w:val="00BC7621"/>
    <w:rsid w:val="00BC7A26"/>
    <w:rsid w:val="00BC7BD3"/>
    <w:rsid w:val="00BD0251"/>
    <w:rsid w:val="00BD07D2"/>
    <w:rsid w:val="00BD0BCC"/>
    <w:rsid w:val="00BD1251"/>
    <w:rsid w:val="00BD12E2"/>
    <w:rsid w:val="00BD16A5"/>
    <w:rsid w:val="00BD32F0"/>
    <w:rsid w:val="00BD34A1"/>
    <w:rsid w:val="00BD36BA"/>
    <w:rsid w:val="00BD3FEB"/>
    <w:rsid w:val="00BD410B"/>
    <w:rsid w:val="00BD4448"/>
    <w:rsid w:val="00BD5F00"/>
    <w:rsid w:val="00BD5F83"/>
    <w:rsid w:val="00BD6A86"/>
    <w:rsid w:val="00BD7092"/>
    <w:rsid w:val="00BD7539"/>
    <w:rsid w:val="00BD7A54"/>
    <w:rsid w:val="00BD7B46"/>
    <w:rsid w:val="00BE0816"/>
    <w:rsid w:val="00BE0B7E"/>
    <w:rsid w:val="00BE0BD2"/>
    <w:rsid w:val="00BE0F41"/>
    <w:rsid w:val="00BE11BB"/>
    <w:rsid w:val="00BE21B7"/>
    <w:rsid w:val="00BE2794"/>
    <w:rsid w:val="00BE354C"/>
    <w:rsid w:val="00BE3E31"/>
    <w:rsid w:val="00BE420B"/>
    <w:rsid w:val="00BE4E9B"/>
    <w:rsid w:val="00BE51D9"/>
    <w:rsid w:val="00BE5EAE"/>
    <w:rsid w:val="00BE5FFC"/>
    <w:rsid w:val="00BE694A"/>
    <w:rsid w:val="00BE695E"/>
    <w:rsid w:val="00BE6EA0"/>
    <w:rsid w:val="00BE7B80"/>
    <w:rsid w:val="00BF0198"/>
    <w:rsid w:val="00BF02F5"/>
    <w:rsid w:val="00BF05D0"/>
    <w:rsid w:val="00BF05DE"/>
    <w:rsid w:val="00BF11E7"/>
    <w:rsid w:val="00BF26E2"/>
    <w:rsid w:val="00BF3599"/>
    <w:rsid w:val="00BF384E"/>
    <w:rsid w:val="00BF4623"/>
    <w:rsid w:val="00BF4B9D"/>
    <w:rsid w:val="00BF5774"/>
    <w:rsid w:val="00BF64C4"/>
    <w:rsid w:val="00BF791D"/>
    <w:rsid w:val="00BF7A04"/>
    <w:rsid w:val="00BF7D42"/>
    <w:rsid w:val="00BF7EBE"/>
    <w:rsid w:val="00C002F9"/>
    <w:rsid w:val="00C0178F"/>
    <w:rsid w:val="00C01862"/>
    <w:rsid w:val="00C02025"/>
    <w:rsid w:val="00C03291"/>
    <w:rsid w:val="00C03F0B"/>
    <w:rsid w:val="00C04FA1"/>
    <w:rsid w:val="00C054C0"/>
    <w:rsid w:val="00C0582D"/>
    <w:rsid w:val="00C064D4"/>
    <w:rsid w:val="00C06DE0"/>
    <w:rsid w:val="00C073E5"/>
    <w:rsid w:val="00C07465"/>
    <w:rsid w:val="00C0759B"/>
    <w:rsid w:val="00C07C61"/>
    <w:rsid w:val="00C10631"/>
    <w:rsid w:val="00C1166D"/>
    <w:rsid w:val="00C11D8E"/>
    <w:rsid w:val="00C12A43"/>
    <w:rsid w:val="00C13DEF"/>
    <w:rsid w:val="00C1436C"/>
    <w:rsid w:val="00C14435"/>
    <w:rsid w:val="00C147F1"/>
    <w:rsid w:val="00C14A4F"/>
    <w:rsid w:val="00C14BD9"/>
    <w:rsid w:val="00C15091"/>
    <w:rsid w:val="00C153A1"/>
    <w:rsid w:val="00C16148"/>
    <w:rsid w:val="00C168B5"/>
    <w:rsid w:val="00C174C4"/>
    <w:rsid w:val="00C2020E"/>
    <w:rsid w:val="00C21273"/>
    <w:rsid w:val="00C21814"/>
    <w:rsid w:val="00C2191E"/>
    <w:rsid w:val="00C21DE7"/>
    <w:rsid w:val="00C2221A"/>
    <w:rsid w:val="00C2254E"/>
    <w:rsid w:val="00C229F8"/>
    <w:rsid w:val="00C2307F"/>
    <w:rsid w:val="00C2401D"/>
    <w:rsid w:val="00C24038"/>
    <w:rsid w:val="00C24188"/>
    <w:rsid w:val="00C248FC"/>
    <w:rsid w:val="00C25387"/>
    <w:rsid w:val="00C25590"/>
    <w:rsid w:val="00C27FDC"/>
    <w:rsid w:val="00C30A8E"/>
    <w:rsid w:val="00C30D4D"/>
    <w:rsid w:val="00C316A2"/>
    <w:rsid w:val="00C32F82"/>
    <w:rsid w:val="00C33D8A"/>
    <w:rsid w:val="00C34650"/>
    <w:rsid w:val="00C34958"/>
    <w:rsid w:val="00C34C19"/>
    <w:rsid w:val="00C34FA3"/>
    <w:rsid w:val="00C34FFF"/>
    <w:rsid w:val="00C35ADB"/>
    <w:rsid w:val="00C364F4"/>
    <w:rsid w:val="00C36DDD"/>
    <w:rsid w:val="00C412BC"/>
    <w:rsid w:val="00C4139F"/>
    <w:rsid w:val="00C41420"/>
    <w:rsid w:val="00C41C26"/>
    <w:rsid w:val="00C4353E"/>
    <w:rsid w:val="00C4356B"/>
    <w:rsid w:val="00C43821"/>
    <w:rsid w:val="00C452EB"/>
    <w:rsid w:val="00C45765"/>
    <w:rsid w:val="00C45DC6"/>
    <w:rsid w:val="00C465B4"/>
    <w:rsid w:val="00C466FC"/>
    <w:rsid w:val="00C46C96"/>
    <w:rsid w:val="00C475FF"/>
    <w:rsid w:val="00C47B68"/>
    <w:rsid w:val="00C47DCC"/>
    <w:rsid w:val="00C51FF5"/>
    <w:rsid w:val="00C52940"/>
    <w:rsid w:val="00C53125"/>
    <w:rsid w:val="00C53EA0"/>
    <w:rsid w:val="00C53FC2"/>
    <w:rsid w:val="00C549F9"/>
    <w:rsid w:val="00C54BA9"/>
    <w:rsid w:val="00C56101"/>
    <w:rsid w:val="00C56798"/>
    <w:rsid w:val="00C5743A"/>
    <w:rsid w:val="00C57BC9"/>
    <w:rsid w:val="00C57CA7"/>
    <w:rsid w:val="00C6124C"/>
    <w:rsid w:val="00C61F31"/>
    <w:rsid w:val="00C6227A"/>
    <w:rsid w:val="00C62A25"/>
    <w:rsid w:val="00C62D98"/>
    <w:rsid w:val="00C6324F"/>
    <w:rsid w:val="00C63274"/>
    <w:rsid w:val="00C634F5"/>
    <w:rsid w:val="00C6380E"/>
    <w:rsid w:val="00C640DF"/>
    <w:rsid w:val="00C64B25"/>
    <w:rsid w:val="00C65ADF"/>
    <w:rsid w:val="00C6621B"/>
    <w:rsid w:val="00C674DD"/>
    <w:rsid w:val="00C67CE4"/>
    <w:rsid w:val="00C702D2"/>
    <w:rsid w:val="00C70964"/>
    <w:rsid w:val="00C70D52"/>
    <w:rsid w:val="00C7113B"/>
    <w:rsid w:val="00C71684"/>
    <w:rsid w:val="00C71E92"/>
    <w:rsid w:val="00C72445"/>
    <w:rsid w:val="00C72859"/>
    <w:rsid w:val="00C737BA"/>
    <w:rsid w:val="00C74D00"/>
    <w:rsid w:val="00C77FCF"/>
    <w:rsid w:val="00C800F0"/>
    <w:rsid w:val="00C80B83"/>
    <w:rsid w:val="00C80CB8"/>
    <w:rsid w:val="00C80CFF"/>
    <w:rsid w:val="00C80E64"/>
    <w:rsid w:val="00C81520"/>
    <w:rsid w:val="00C82DE3"/>
    <w:rsid w:val="00C82F85"/>
    <w:rsid w:val="00C8464F"/>
    <w:rsid w:val="00C84EBA"/>
    <w:rsid w:val="00C84F0A"/>
    <w:rsid w:val="00C850DC"/>
    <w:rsid w:val="00C85881"/>
    <w:rsid w:val="00C85B6D"/>
    <w:rsid w:val="00C90082"/>
    <w:rsid w:val="00C901F7"/>
    <w:rsid w:val="00C90A6F"/>
    <w:rsid w:val="00C910F3"/>
    <w:rsid w:val="00C91849"/>
    <w:rsid w:val="00C921A5"/>
    <w:rsid w:val="00C9244F"/>
    <w:rsid w:val="00C93B5B"/>
    <w:rsid w:val="00C942DD"/>
    <w:rsid w:val="00C9459B"/>
    <w:rsid w:val="00C94AF6"/>
    <w:rsid w:val="00C952D2"/>
    <w:rsid w:val="00C95F3D"/>
    <w:rsid w:val="00C96541"/>
    <w:rsid w:val="00CA03A8"/>
    <w:rsid w:val="00CA073B"/>
    <w:rsid w:val="00CA0ECB"/>
    <w:rsid w:val="00CA1980"/>
    <w:rsid w:val="00CA3530"/>
    <w:rsid w:val="00CA3599"/>
    <w:rsid w:val="00CA41FC"/>
    <w:rsid w:val="00CA4D9D"/>
    <w:rsid w:val="00CA5C28"/>
    <w:rsid w:val="00CA6310"/>
    <w:rsid w:val="00CA64B9"/>
    <w:rsid w:val="00CB0FE9"/>
    <w:rsid w:val="00CB117B"/>
    <w:rsid w:val="00CB1D31"/>
    <w:rsid w:val="00CB1D6D"/>
    <w:rsid w:val="00CB2AA0"/>
    <w:rsid w:val="00CB3D05"/>
    <w:rsid w:val="00CB468A"/>
    <w:rsid w:val="00CB4AD3"/>
    <w:rsid w:val="00CB61E1"/>
    <w:rsid w:val="00CB6A51"/>
    <w:rsid w:val="00CB71E8"/>
    <w:rsid w:val="00CC001B"/>
    <w:rsid w:val="00CC1179"/>
    <w:rsid w:val="00CC1687"/>
    <w:rsid w:val="00CC1DAB"/>
    <w:rsid w:val="00CC2591"/>
    <w:rsid w:val="00CC28B6"/>
    <w:rsid w:val="00CC2B8F"/>
    <w:rsid w:val="00CC3697"/>
    <w:rsid w:val="00CC38A9"/>
    <w:rsid w:val="00CC3B3A"/>
    <w:rsid w:val="00CC3EE1"/>
    <w:rsid w:val="00CC46B4"/>
    <w:rsid w:val="00CC4E47"/>
    <w:rsid w:val="00CC4E84"/>
    <w:rsid w:val="00CC584F"/>
    <w:rsid w:val="00CC5E1D"/>
    <w:rsid w:val="00CC65B6"/>
    <w:rsid w:val="00CC66D1"/>
    <w:rsid w:val="00CD0236"/>
    <w:rsid w:val="00CD0A31"/>
    <w:rsid w:val="00CD2571"/>
    <w:rsid w:val="00CD3406"/>
    <w:rsid w:val="00CD3BFB"/>
    <w:rsid w:val="00CD427F"/>
    <w:rsid w:val="00CD4628"/>
    <w:rsid w:val="00CD4A1C"/>
    <w:rsid w:val="00CD4A59"/>
    <w:rsid w:val="00CD5D43"/>
    <w:rsid w:val="00CD6C62"/>
    <w:rsid w:val="00CD7478"/>
    <w:rsid w:val="00CD74C1"/>
    <w:rsid w:val="00CE09FC"/>
    <w:rsid w:val="00CE2117"/>
    <w:rsid w:val="00CE217D"/>
    <w:rsid w:val="00CE3235"/>
    <w:rsid w:val="00CE35A7"/>
    <w:rsid w:val="00CE3B31"/>
    <w:rsid w:val="00CE4EE2"/>
    <w:rsid w:val="00CE59B9"/>
    <w:rsid w:val="00CE69AA"/>
    <w:rsid w:val="00CE6D62"/>
    <w:rsid w:val="00CE77D9"/>
    <w:rsid w:val="00CE7961"/>
    <w:rsid w:val="00CE7E66"/>
    <w:rsid w:val="00CF0A2F"/>
    <w:rsid w:val="00CF1437"/>
    <w:rsid w:val="00CF1448"/>
    <w:rsid w:val="00CF42E2"/>
    <w:rsid w:val="00CF44AD"/>
    <w:rsid w:val="00CF4C0C"/>
    <w:rsid w:val="00CF52EC"/>
    <w:rsid w:val="00CF5633"/>
    <w:rsid w:val="00CF5E23"/>
    <w:rsid w:val="00CF6FB7"/>
    <w:rsid w:val="00CF73F0"/>
    <w:rsid w:val="00CF7D6C"/>
    <w:rsid w:val="00D00F72"/>
    <w:rsid w:val="00D01944"/>
    <w:rsid w:val="00D02B8E"/>
    <w:rsid w:val="00D02EB9"/>
    <w:rsid w:val="00D0316F"/>
    <w:rsid w:val="00D03A28"/>
    <w:rsid w:val="00D03B2A"/>
    <w:rsid w:val="00D03B62"/>
    <w:rsid w:val="00D03EE1"/>
    <w:rsid w:val="00D03F55"/>
    <w:rsid w:val="00D0469D"/>
    <w:rsid w:val="00D04703"/>
    <w:rsid w:val="00D04B42"/>
    <w:rsid w:val="00D0631B"/>
    <w:rsid w:val="00D06DFC"/>
    <w:rsid w:val="00D079A7"/>
    <w:rsid w:val="00D07B1C"/>
    <w:rsid w:val="00D10328"/>
    <w:rsid w:val="00D10513"/>
    <w:rsid w:val="00D1154B"/>
    <w:rsid w:val="00D11EF5"/>
    <w:rsid w:val="00D12252"/>
    <w:rsid w:val="00D1226D"/>
    <w:rsid w:val="00D12B90"/>
    <w:rsid w:val="00D12D95"/>
    <w:rsid w:val="00D13052"/>
    <w:rsid w:val="00D132EE"/>
    <w:rsid w:val="00D13D49"/>
    <w:rsid w:val="00D146EB"/>
    <w:rsid w:val="00D14863"/>
    <w:rsid w:val="00D14D29"/>
    <w:rsid w:val="00D15218"/>
    <w:rsid w:val="00D1578A"/>
    <w:rsid w:val="00D176F0"/>
    <w:rsid w:val="00D17DE6"/>
    <w:rsid w:val="00D204D8"/>
    <w:rsid w:val="00D2264A"/>
    <w:rsid w:val="00D226EE"/>
    <w:rsid w:val="00D2388F"/>
    <w:rsid w:val="00D23DA9"/>
    <w:rsid w:val="00D23E00"/>
    <w:rsid w:val="00D252E0"/>
    <w:rsid w:val="00D276FF"/>
    <w:rsid w:val="00D301D9"/>
    <w:rsid w:val="00D308CF"/>
    <w:rsid w:val="00D323D3"/>
    <w:rsid w:val="00D32415"/>
    <w:rsid w:val="00D32A3A"/>
    <w:rsid w:val="00D32B7A"/>
    <w:rsid w:val="00D34136"/>
    <w:rsid w:val="00D34BD4"/>
    <w:rsid w:val="00D351CB"/>
    <w:rsid w:val="00D357D5"/>
    <w:rsid w:val="00D358F1"/>
    <w:rsid w:val="00D35998"/>
    <w:rsid w:val="00D37869"/>
    <w:rsid w:val="00D37E72"/>
    <w:rsid w:val="00D401B6"/>
    <w:rsid w:val="00D402A3"/>
    <w:rsid w:val="00D404DA"/>
    <w:rsid w:val="00D406BE"/>
    <w:rsid w:val="00D40883"/>
    <w:rsid w:val="00D41CDF"/>
    <w:rsid w:val="00D42F6C"/>
    <w:rsid w:val="00D431D0"/>
    <w:rsid w:val="00D43F28"/>
    <w:rsid w:val="00D45A20"/>
    <w:rsid w:val="00D47151"/>
    <w:rsid w:val="00D47368"/>
    <w:rsid w:val="00D50A24"/>
    <w:rsid w:val="00D517E9"/>
    <w:rsid w:val="00D51BB1"/>
    <w:rsid w:val="00D51EDE"/>
    <w:rsid w:val="00D530FA"/>
    <w:rsid w:val="00D53793"/>
    <w:rsid w:val="00D53864"/>
    <w:rsid w:val="00D546D3"/>
    <w:rsid w:val="00D549ED"/>
    <w:rsid w:val="00D54A29"/>
    <w:rsid w:val="00D54E7B"/>
    <w:rsid w:val="00D5503D"/>
    <w:rsid w:val="00D552C8"/>
    <w:rsid w:val="00D566DD"/>
    <w:rsid w:val="00D56E4A"/>
    <w:rsid w:val="00D57A9B"/>
    <w:rsid w:val="00D57D63"/>
    <w:rsid w:val="00D601AA"/>
    <w:rsid w:val="00D627ED"/>
    <w:rsid w:val="00D62A22"/>
    <w:rsid w:val="00D632FC"/>
    <w:rsid w:val="00D63767"/>
    <w:rsid w:val="00D637B8"/>
    <w:rsid w:val="00D637F2"/>
    <w:rsid w:val="00D63BDC"/>
    <w:rsid w:val="00D63D0A"/>
    <w:rsid w:val="00D63E62"/>
    <w:rsid w:val="00D64EE9"/>
    <w:rsid w:val="00D658D5"/>
    <w:rsid w:val="00D66913"/>
    <w:rsid w:val="00D66BE1"/>
    <w:rsid w:val="00D67AEC"/>
    <w:rsid w:val="00D67E32"/>
    <w:rsid w:val="00D70EB1"/>
    <w:rsid w:val="00D71C98"/>
    <w:rsid w:val="00D71D64"/>
    <w:rsid w:val="00D72592"/>
    <w:rsid w:val="00D726C8"/>
    <w:rsid w:val="00D7376C"/>
    <w:rsid w:val="00D74657"/>
    <w:rsid w:val="00D74D19"/>
    <w:rsid w:val="00D76102"/>
    <w:rsid w:val="00D76771"/>
    <w:rsid w:val="00D769C9"/>
    <w:rsid w:val="00D76B9C"/>
    <w:rsid w:val="00D7764F"/>
    <w:rsid w:val="00D806AC"/>
    <w:rsid w:val="00D807B7"/>
    <w:rsid w:val="00D809F1"/>
    <w:rsid w:val="00D80B7F"/>
    <w:rsid w:val="00D80E53"/>
    <w:rsid w:val="00D81663"/>
    <w:rsid w:val="00D8253E"/>
    <w:rsid w:val="00D827F4"/>
    <w:rsid w:val="00D8300D"/>
    <w:rsid w:val="00D838AC"/>
    <w:rsid w:val="00D8490A"/>
    <w:rsid w:val="00D851F4"/>
    <w:rsid w:val="00D86820"/>
    <w:rsid w:val="00D87292"/>
    <w:rsid w:val="00D874EA"/>
    <w:rsid w:val="00D90154"/>
    <w:rsid w:val="00D903FB"/>
    <w:rsid w:val="00D90718"/>
    <w:rsid w:val="00D90965"/>
    <w:rsid w:val="00D90D65"/>
    <w:rsid w:val="00D920FB"/>
    <w:rsid w:val="00D92806"/>
    <w:rsid w:val="00D93945"/>
    <w:rsid w:val="00D93AA1"/>
    <w:rsid w:val="00D94287"/>
    <w:rsid w:val="00D949B6"/>
    <w:rsid w:val="00D964AF"/>
    <w:rsid w:val="00D964EC"/>
    <w:rsid w:val="00D9662A"/>
    <w:rsid w:val="00D9699D"/>
    <w:rsid w:val="00DA011F"/>
    <w:rsid w:val="00DA0468"/>
    <w:rsid w:val="00DA0482"/>
    <w:rsid w:val="00DA08CC"/>
    <w:rsid w:val="00DA1AE3"/>
    <w:rsid w:val="00DA1F53"/>
    <w:rsid w:val="00DA35D9"/>
    <w:rsid w:val="00DA3948"/>
    <w:rsid w:val="00DA3C57"/>
    <w:rsid w:val="00DA5064"/>
    <w:rsid w:val="00DA663D"/>
    <w:rsid w:val="00DA6F7E"/>
    <w:rsid w:val="00DA7B0F"/>
    <w:rsid w:val="00DA7C7E"/>
    <w:rsid w:val="00DB06C4"/>
    <w:rsid w:val="00DB074B"/>
    <w:rsid w:val="00DB09EC"/>
    <w:rsid w:val="00DB10A5"/>
    <w:rsid w:val="00DB34EA"/>
    <w:rsid w:val="00DB3864"/>
    <w:rsid w:val="00DB3A8F"/>
    <w:rsid w:val="00DB3C8C"/>
    <w:rsid w:val="00DB3F46"/>
    <w:rsid w:val="00DB4BE7"/>
    <w:rsid w:val="00DB554A"/>
    <w:rsid w:val="00DB5C94"/>
    <w:rsid w:val="00DB5ECF"/>
    <w:rsid w:val="00DB64F9"/>
    <w:rsid w:val="00DB70A3"/>
    <w:rsid w:val="00DB742D"/>
    <w:rsid w:val="00DB7CB0"/>
    <w:rsid w:val="00DC0472"/>
    <w:rsid w:val="00DC0E9B"/>
    <w:rsid w:val="00DC20CF"/>
    <w:rsid w:val="00DC32ED"/>
    <w:rsid w:val="00DC4561"/>
    <w:rsid w:val="00DC46A4"/>
    <w:rsid w:val="00DC7F59"/>
    <w:rsid w:val="00DD0834"/>
    <w:rsid w:val="00DD1165"/>
    <w:rsid w:val="00DD1F20"/>
    <w:rsid w:val="00DD23DE"/>
    <w:rsid w:val="00DD2A03"/>
    <w:rsid w:val="00DD2C88"/>
    <w:rsid w:val="00DD31F6"/>
    <w:rsid w:val="00DD39DB"/>
    <w:rsid w:val="00DD4090"/>
    <w:rsid w:val="00DD45E7"/>
    <w:rsid w:val="00DD747E"/>
    <w:rsid w:val="00DE003C"/>
    <w:rsid w:val="00DE0DBC"/>
    <w:rsid w:val="00DE24F0"/>
    <w:rsid w:val="00DE28D5"/>
    <w:rsid w:val="00DE2B46"/>
    <w:rsid w:val="00DE3235"/>
    <w:rsid w:val="00DE32AD"/>
    <w:rsid w:val="00DE36D9"/>
    <w:rsid w:val="00DE3B04"/>
    <w:rsid w:val="00DE4231"/>
    <w:rsid w:val="00DE514E"/>
    <w:rsid w:val="00DE5741"/>
    <w:rsid w:val="00DE5D2F"/>
    <w:rsid w:val="00DE6393"/>
    <w:rsid w:val="00DE6563"/>
    <w:rsid w:val="00DE7AFC"/>
    <w:rsid w:val="00DE7F43"/>
    <w:rsid w:val="00DE7FB4"/>
    <w:rsid w:val="00DF032E"/>
    <w:rsid w:val="00DF0FA5"/>
    <w:rsid w:val="00DF1EB8"/>
    <w:rsid w:val="00DF2A5A"/>
    <w:rsid w:val="00DF2C48"/>
    <w:rsid w:val="00DF2EEC"/>
    <w:rsid w:val="00DF3767"/>
    <w:rsid w:val="00DF3BCC"/>
    <w:rsid w:val="00DF4347"/>
    <w:rsid w:val="00DF44D2"/>
    <w:rsid w:val="00DF5005"/>
    <w:rsid w:val="00DF6D4E"/>
    <w:rsid w:val="00E0020B"/>
    <w:rsid w:val="00E00327"/>
    <w:rsid w:val="00E00554"/>
    <w:rsid w:val="00E005B6"/>
    <w:rsid w:val="00E02251"/>
    <w:rsid w:val="00E028A5"/>
    <w:rsid w:val="00E02B6F"/>
    <w:rsid w:val="00E03002"/>
    <w:rsid w:val="00E042A6"/>
    <w:rsid w:val="00E05629"/>
    <w:rsid w:val="00E0584B"/>
    <w:rsid w:val="00E05DEF"/>
    <w:rsid w:val="00E06C08"/>
    <w:rsid w:val="00E07100"/>
    <w:rsid w:val="00E07834"/>
    <w:rsid w:val="00E106B0"/>
    <w:rsid w:val="00E10DEF"/>
    <w:rsid w:val="00E12FFD"/>
    <w:rsid w:val="00E1401F"/>
    <w:rsid w:val="00E15A9B"/>
    <w:rsid w:val="00E162CA"/>
    <w:rsid w:val="00E16592"/>
    <w:rsid w:val="00E17FAA"/>
    <w:rsid w:val="00E2141F"/>
    <w:rsid w:val="00E21D6C"/>
    <w:rsid w:val="00E22369"/>
    <w:rsid w:val="00E22A1D"/>
    <w:rsid w:val="00E22CC6"/>
    <w:rsid w:val="00E23533"/>
    <w:rsid w:val="00E252F6"/>
    <w:rsid w:val="00E25577"/>
    <w:rsid w:val="00E2592E"/>
    <w:rsid w:val="00E272C6"/>
    <w:rsid w:val="00E27735"/>
    <w:rsid w:val="00E279CF"/>
    <w:rsid w:val="00E27DE6"/>
    <w:rsid w:val="00E30894"/>
    <w:rsid w:val="00E30A81"/>
    <w:rsid w:val="00E30F8A"/>
    <w:rsid w:val="00E3101D"/>
    <w:rsid w:val="00E3153A"/>
    <w:rsid w:val="00E31758"/>
    <w:rsid w:val="00E31E29"/>
    <w:rsid w:val="00E31FBF"/>
    <w:rsid w:val="00E32382"/>
    <w:rsid w:val="00E3379D"/>
    <w:rsid w:val="00E33A35"/>
    <w:rsid w:val="00E34B0A"/>
    <w:rsid w:val="00E34D5E"/>
    <w:rsid w:val="00E356F2"/>
    <w:rsid w:val="00E35C00"/>
    <w:rsid w:val="00E360FA"/>
    <w:rsid w:val="00E36B15"/>
    <w:rsid w:val="00E37366"/>
    <w:rsid w:val="00E375FF"/>
    <w:rsid w:val="00E37F69"/>
    <w:rsid w:val="00E4006A"/>
    <w:rsid w:val="00E403A7"/>
    <w:rsid w:val="00E41E09"/>
    <w:rsid w:val="00E4274E"/>
    <w:rsid w:val="00E42FA1"/>
    <w:rsid w:val="00E4334A"/>
    <w:rsid w:val="00E44098"/>
    <w:rsid w:val="00E44C8B"/>
    <w:rsid w:val="00E45B97"/>
    <w:rsid w:val="00E461FA"/>
    <w:rsid w:val="00E46889"/>
    <w:rsid w:val="00E46EB6"/>
    <w:rsid w:val="00E46FFE"/>
    <w:rsid w:val="00E47050"/>
    <w:rsid w:val="00E4760A"/>
    <w:rsid w:val="00E5192B"/>
    <w:rsid w:val="00E51D6C"/>
    <w:rsid w:val="00E52092"/>
    <w:rsid w:val="00E521D7"/>
    <w:rsid w:val="00E541E6"/>
    <w:rsid w:val="00E5590C"/>
    <w:rsid w:val="00E55DBE"/>
    <w:rsid w:val="00E57290"/>
    <w:rsid w:val="00E578EB"/>
    <w:rsid w:val="00E602A5"/>
    <w:rsid w:val="00E60CE5"/>
    <w:rsid w:val="00E61916"/>
    <w:rsid w:val="00E62714"/>
    <w:rsid w:val="00E6299F"/>
    <w:rsid w:val="00E62C36"/>
    <w:rsid w:val="00E646AE"/>
    <w:rsid w:val="00E654DE"/>
    <w:rsid w:val="00E65B47"/>
    <w:rsid w:val="00E66896"/>
    <w:rsid w:val="00E703AF"/>
    <w:rsid w:val="00E72D80"/>
    <w:rsid w:val="00E7302E"/>
    <w:rsid w:val="00E74AB9"/>
    <w:rsid w:val="00E757E2"/>
    <w:rsid w:val="00E763AA"/>
    <w:rsid w:val="00E763E5"/>
    <w:rsid w:val="00E76489"/>
    <w:rsid w:val="00E76B81"/>
    <w:rsid w:val="00E77768"/>
    <w:rsid w:val="00E8029A"/>
    <w:rsid w:val="00E805B1"/>
    <w:rsid w:val="00E80D6E"/>
    <w:rsid w:val="00E813DA"/>
    <w:rsid w:val="00E81DB1"/>
    <w:rsid w:val="00E8212C"/>
    <w:rsid w:val="00E83819"/>
    <w:rsid w:val="00E839EA"/>
    <w:rsid w:val="00E84852"/>
    <w:rsid w:val="00E84BD2"/>
    <w:rsid w:val="00E8583F"/>
    <w:rsid w:val="00E85CF2"/>
    <w:rsid w:val="00E869AF"/>
    <w:rsid w:val="00E87150"/>
    <w:rsid w:val="00E905FD"/>
    <w:rsid w:val="00E911ED"/>
    <w:rsid w:val="00E91320"/>
    <w:rsid w:val="00E91380"/>
    <w:rsid w:val="00E9211E"/>
    <w:rsid w:val="00E92219"/>
    <w:rsid w:val="00E9231E"/>
    <w:rsid w:val="00E9241D"/>
    <w:rsid w:val="00E92670"/>
    <w:rsid w:val="00E929F5"/>
    <w:rsid w:val="00E92F6A"/>
    <w:rsid w:val="00E93F8A"/>
    <w:rsid w:val="00E942BC"/>
    <w:rsid w:val="00E9596C"/>
    <w:rsid w:val="00E95E50"/>
    <w:rsid w:val="00E9665D"/>
    <w:rsid w:val="00E96AAD"/>
    <w:rsid w:val="00E96B6F"/>
    <w:rsid w:val="00E9768A"/>
    <w:rsid w:val="00E978B5"/>
    <w:rsid w:val="00E97BB2"/>
    <w:rsid w:val="00EA0EC3"/>
    <w:rsid w:val="00EA1242"/>
    <w:rsid w:val="00EA1803"/>
    <w:rsid w:val="00EA1918"/>
    <w:rsid w:val="00EA2C20"/>
    <w:rsid w:val="00EA3D4D"/>
    <w:rsid w:val="00EA4273"/>
    <w:rsid w:val="00EA4BB7"/>
    <w:rsid w:val="00EA525E"/>
    <w:rsid w:val="00EA55F2"/>
    <w:rsid w:val="00EA596E"/>
    <w:rsid w:val="00EA5B28"/>
    <w:rsid w:val="00EA6595"/>
    <w:rsid w:val="00EA71B5"/>
    <w:rsid w:val="00EA7610"/>
    <w:rsid w:val="00EA7F56"/>
    <w:rsid w:val="00EB0274"/>
    <w:rsid w:val="00EB033B"/>
    <w:rsid w:val="00EB0D1A"/>
    <w:rsid w:val="00EB124A"/>
    <w:rsid w:val="00EB19AD"/>
    <w:rsid w:val="00EB22D2"/>
    <w:rsid w:val="00EB2358"/>
    <w:rsid w:val="00EB3072"/>
    <w:rsid w:val="00EB3A0E"/>
    <w:rsid w:val="00EB460E"/>
    <w:rsid w:val="00EB4642"/>
    <w:rsid w:val="00EB569B"/>
    <w:rsid w:val="00EB5A67"/>
    <w:rsid w:val="00EB6E13"/>
    <w:rsid w:val="00EB702B"/>
    <w:rsid w:val="00EC0F55"/>
    <w:rsid w:val="00EC0FFA"/>
    <w:rsid w:val="00EC13EF"/>
    <w:rsid w:val="00EC1AE8"/>
    <w:rsid w:val="00EC1E5A"/>
    <w:rsid w:val="00EC369B"/>
    <w:rsid w:val="00EC3734"/>
    <w:rsid w:val="00EC4308"/>
    <w:rsid w:val="00EC4749"/>
    <w:rsid w:val="00EC5F61"/>
    <w:rsid w:val="00ED0D7C"/>
    <w:rsid w:val="00ED0FA7"/>
    <w:rsid w:val="00ED1EFC"/>
    <w:rsid w:val="00ED1F37"/>
    <w:rsid w:val="00ED369E"/>
    <w:rsid w:val="00ED3A62"/>
    <w:rsid w:val="00ED3CDA"/>
    <w:rsid w:val="00ED488E"/>
    <w:rsid w:val="00ED5875"/>
    <w:rsid w:val="00ED5AA2"/>
    <w:rsid w:val="00ED5CE3"/>
    <w:rsid w:val="00ED6258"/>
    <w:rsid w:val="00ED6479"/>
    <w:rsid w:val="00ED7427"/>
    <w:rsid w:val="00ED7548"/>
    <w:rsid w:val="00ED759E"/>
    <w:rsid w:val="00ED7A2A"/>
    <w:rsid w:val="00EE0CD8"/>
    <w:rsid w:val="00EE14E9"/>
    <w:rsid w:val="00EE228D"/>
    <w:rsid w:val="00EE3702"/>
    <w:rsid w:val="00EE3E5C"/>
    <w:rsid w:val="00EE48D3"/>
    <w:rsid w:val="00EE49E4"/>
    <w:rsid w:val="00EE5228"/>
    <w:rsid w:val="00EE58B7"/>
    <w:rsid w:val="00EE59A5"/>
    <w:rsid w:val="00EE61CF"/>
    <w:rsid w:val="00EE66A1"/>
    <w:rsid w:val="00EE6D40"/>
    <w:rsid w:val="00EE744D"/>
    <w:rsid w:val="00EE78EF"/>
    <w:rsid w:val="00EF0943"/>
    <w:rsid w:val="00EF0B77"/>
    <w:rsid w:val="00EF1503"/>
    <w:rsid w:val="00EF3528"/>
    <w:rsid w:val="00EF3795"/>
    <w:rsid w:val="00EF447C"/>
    <w:rsid w:val="00EF4E2C"/>
    <w:rsid w:val="00EF4F41"/>
    <w:rsid w:val="00EF559B"/>
    <w:rsid w:val="00EF5808"/>
    <w:rsid w:val="00EF6967"/>
    <w:rsid w:val="00EF6C3D"/>
    <w:rsid w:val="00EF7732"/>
    <w:rsid w:val="00F002B8"/>
    <w:rsid w:val="00F00E5F"/>
    <w:rsid w:val="00F018F8"/>
    <w:rsid w:val="00F01F52"/>
    <w:rsid w:val="00F02183"/>
    <w:rsid w:val="00F02771"/>
    <w:rsid w:val="00F028BA"/>
    <w:rsid w:val="00F02A7B"/>
    <w:rsid w:val="00F03251"/>
    <w:rsid w:val="00F03A80"/>
    <w:rsid w:val="00F0508A"/>
    <w:rsid w:val="00F05166"/>
    <w:rsid w:val="00F06714"/>
    <w:rsid w:val="00F06918"/>
    <w:rsid w:val="00F06C9D"/>
    <w:rsid w:val="00F06F66"/>
    <w:rsid w:val="00F071C7"/>
    <w:rsid w:val="00F07208"/>
    <w:rsid w:val="00F07CAC"/>
    <w:rsid w:val="00F105D6"/>
    <w:rsid w:val="00F10F00"/>
    <w:rsid w:val="00F119E0"/>
    <w:rsid w:val="00F153AD"/>
    <w:rsid w:val="00F15C67"/>
    <w:rsid w:val="00F17417"/>
    <w:rsid w:val="00F17609"/>
    <w:rsid w:val="00F20823"/>
    <w:rsid w:val="00F22152"/>
    <w:rsid w:val="00F22E4D"/>
    <w:rsid w:val="00F233E5"/>
    <w:rsid w:val="00F23B91"/>
    <w:rsid w:val="00F24147"/>
    <w:rsid w:val="00F241E6"/>
    <w:rsid w:val="00F244DE"/>
    <w:rsid w:val="00F24F4F"/>
    <w:rsid w:val="00F2543A"/>
    <w:rsid w:val="00F26251"/>
    <w:rsid w:val="00F262E7"/>
    <w:rsid w:val="00F264F3"/>
    <w:rsid w:val="00F26608"/>
    <w:rsid w:val="00F26B93"/>
    <w:rsid w:val="00F26DE6"/>
    <w:rsid w:val="00F2717B"/>
    <w:rsid w:val="00F2736C"/>
    <w:rsid w:val="00F3042B"/>
    <w:rsid w:val="00F31109"/>
    <w:rsid w:val="00F31B7A"/>
    <w:rsid w:val="00F31E84"/>
    <w:rsid w:val="00F326F7"/>
    <w:rsid w:val="00F3302A"/>
    <w:rsid w:val="00F33D8E"/>
    <w:rsid w:val="00F33E2C"/>
    <w:rsid w:val="00F3404A"/>
    <w:rsid w:val="00F34B2D"/>
    <w:rsid w:val="00F3540A"/>
    <w:rsid w:val="00F35A89"/>
    <w:rsid w:val="00F35BF4"/>
    <w:rsid w:val="00F35E37"/>
    <w:rsid w:val="00F36613"/>
    <w:rsid w:val="00F37595"/>
    <w:rsid w:val="00F375E7"/>
    <w:rsid w:val="00F40099"/>
    <w:rsid w:val="00F404D4"/>
    <w:rsid w:val="00F409D2"/>
    <w:rsid w:val="00F40F4B"/>
    <w:rsid w:val="00F40F4F"/>
    <w:rsid w:val="00F4109D"/>
    <w:rsid w:val="00F4136D"/>
    <w:rsid w:val="00F42347"/>
    <w:rsid w:val="00F4379A"/>
    <w:rsid w:val="00F43DA0"/>
    <w:rsid w:val="00F44B48"/>
    <w:rsid w:val="00F471C3"/>
    <w:rsid w:val="00F47FD8"/>
    <w:rsid w:val="00F5069D"/>
    <w:rsid w:val="00F50C4F"/>
    <w:rsid w:val="00F51E15"/>
    <w:rsid w:val="00F52609"/>
    <w:rsid w:val="00F5271D"/>
    <w:rsid w:val="00F54099"/>
    <w:rsid w:val="00F5486F"/>
    <w:rsid w:val="00F54926"/>
    <w:rsid w:val="00F549E7"/>
    <w:rsid w:val="00F577D7"/>
    <w:rsid w:val="00F60169"/>
    <w:rsid w:val="00F61909"/>
    <w:rsid w:val="00F63723"/>
    <w:rsid w:val="00F63EB5"/>
    <w:rsid w:val="00F65190"/>
    <w:rsid w:val="00F6525C"/>
    <w:rsid w:val="00F6547E"/>
    <w:rsid w:val="00F6593C"/>
    <w:rsid w:val="00F6744B"/>
    <w:rsid w:val="00F67C3A"/>
    <w:rsid w:val="00F70C1E"/>
    <w:rsid w:val="00F72081"/>
    <w:rsid w:val="00F721CF"/>
    <w:rsid w:val="00F72A46"/>
    <w:rsid w:val="00F737C3"/>
    <w:rsid w:val="00F740F0"/>
    <w:rsid w:val="00F745BE"/>
    <w:rsid w:val="00F74741"/>
    <w:rsid w:val="00F74853"/>
    <w:rsid w:val="00F74FA5"/>
    <w:rsid w:val="00F75129"/>
    <w:rsid w:val="00F7522E"/>
    <w:rsid w:val="00F757E9"/>
    <w:rsid w:val="00F75E7D"/>
    <w:rsid w:val="00F76A56"/>
    <w:rsid w:val="00F76DB7"/>
    <w:rsid w:val="00F77514"/>
    <w:rsid w:val="00F77CCC"/>
    <w:rsid w:val="00F77D23"/>
    <w:rsid w:val="00F80019"/>
    <w:rsid w:val="00F81295"/>
    <w:rsid w:val="00F8197A"/>
    <w:rsid w:val="00F83CC4"/>
    <w:rsid w:val="00F8461A"/>
    <w:rsid w:val="00F84990"/>
    <w:rsid w:val="00F85D63"/>
    <w:rsid w:val="00F87453"/>
    <w:rsid w:val="00F8748E"/>
    <w:rsid w:val="00F90816"/>
    <w:rsid w:val="00F90E90"/>
    <w:rsid w:val="00F930B4"/>
    <w:rsid w:val="00F93B7E"/>
    <w:rsid w:val="00F94806"/>
    <w:rsid w:val="00F948FB"/>
    <w:rsid w:val="00F94E9C"/>
    <w:rsid w:val="00F94FFB"/>
    <w:rsid w:val="00F95325"/>
    <w:rsid w:val="00F9645A"/>
    <w:rsid w:val="00F9663F"/>
    <w:rsid w:val="00F966AA"/>
    <w:rsid w:val="00F97A6E"/>
    <w:rsid w:val="00FA00B6"/>
    <w:rsid w:val="00FA0750"/>
    <w:rsid w:val="00FA0EAE"/>
    <w:rsid w:val="00FA2029"/>
    <w:rsid w:val="00FA2EDF"/>
    <w:rsid w:val="00FA31A3"/>
    <w:rsid w:val="00FA3E8A"/>
    <w:rsid w:val="00FA41BF"/>
    <w:rsid w:val="00FA47F8"/>
    <w:rsid w:val="00FA48A9"/>
    <w:rsid w:val="00FA4BA2"/>
    <w:rsid w:val="00FA58D5"/>
    <w:rsid w:val="00FA5E98"/>
    <w:rsid w:val="00FA6688"/>
    <w:rsid w:val="00FA6977"/>
    <w:rsid w:val="00FA6ABC"/>
    <w:rsid w:val="00FA6E1E"/>
    <w:rsid w:val="00FA7EE4"/>
    <w:rsid w:val="00FB0BE9"/>
    <w:rsid w:val="00FB1153"/>
    <w:rsid w:val="00FB1365"/>
    <w:rsid w:val="00FB14F3"/>
    <w:rsid w:val="00FB2341"/>
    <w:rsid w:val="00FB25C3"/>
    <w:rsid w:val="00FB2C60"/>
    <w:rsid w:val="00FB389F"/>
    <w:rsid w:val="00FB3B5E"/>
    <w:rsid w:val="00FB3FCE"/>
    <w:rsid w:val="00FB41BD"/>
    <w:rsid w:val="00FB4999"/>
    <w:rsid w:val="00FB4A85"/>
    <w:rsid w:val="00FB6F14"/>
    <w:rsid w:val="00FB72D1"/>
    <w:rsid w:val="00FB7C14"/>
    <w:rsid w:val="00FB7C5E"/>
    <w:rsid w:val="00FC030F"/>
    <w:rsid w:val="00FC08AE"/>
    <w:rsid w:val="00FC12ED"/>
    <w:rsid w:val="00FC276E"/>
    <w:rsid w:val="00FC2A03"/>
    <w:rsid w:val="00FC2C3B"/>
    <w:rsid w:val="00FC2CE8"/>
    <w:rsid w:val="00FC2EF2"/>
    <w:rsid w:val="00FC31C2"/>
    <w:rsid w:val="00FC3712"/>
    <w:rsid w:val="00FC40FA"/>
    <w:rsid w:val="00FC4BB4"/>
    <w:rsid w:val="00FC4E7F"/>
    <w:rsid w:val="00FC557D"/>
    <w:rsid w:val="00FC5F7C"/>
    <w:rsid w:val="00FC731B"/>
    <w:rsid w:val="00FC7A5D"/>
    <w:rsid w:val="00FC7B88"/>
    <w:rsid w:val="00FD0003"/>
    <w:rsid w:val="00FD00F4"/>
    <w:rsid w:val="00FD0552"/>
    <w:rsid w:val="00FD058B"/>
    <w:rsid w:val="00FD0654"/>
    <w:rsid w:val="00FD161B"/>
    <w:rsid w:val="00FD220C"/>
    <w:rsid w:val="00FD2258"/>
    <w:rsid w:val="00FD2EC7"/>
    <w:rsid w:val="00FD3B7C"/>
    <w:rsid w:val="00FD4086"/>
    <w:rsid w:val="00FD5384"/>
    <w:rsid w:val="00FD6B81"/>
    <w:rsid w:val="00FD7BEA"/>
    <w:rsid w:val="00FD7D36"/>
    <w:rsid w:val="00FE006A"/>
    <w:rsid w:val="00FE068F"/>
    <w:rsid w:val="00FE0A8E"/>
    <w:rsid w:val="00FE0ADE"/>
    <w:rsid w:val="00FE0B0B"/>
    <w:rsid w:val="00FE0BA2"/>
    <w:rsid w:val="00FE0ECF"/>
    <w:rsid w:val="00FE1110"/>
    <w:rsid w:val="00FE1BB1"/>
    <w:rsid w:val="00FE24E3"/>
    <w:rsid w:val="00FE457E"/>
    <w:rsid w:val="00FE4896"/>
    <w:rsid w:val="00FE497E"/>
    <w:rsid w:val="00FE4AE0"/>
    <w:rsid w:val="00FE4CE2"/>
    <w:rsid w:val="00FE5908"/>
    <w:rsid w:val="00FE65A5"/>
    <w:rsid w:val="00FF05C5"/>
    <w:rsid w:val="00FF0895"/>
    <w:rsid w:val="00FF08F1"/>
    <w:rsid w:val="00FF0ACB"/>
    <w:rsid w:val="00FF2C15"/>
    <w:rsid w:val="00FF3A43"/>
    <w:rsid w:val="00FF4367"/>
    <w:rsid w:val="00FF4B0D"/>
    <w:rsid w:val="00FF4D08"/>
    <w:rsid w:val="00FF5E50"/>
    <w:rsid w:val="00FF62ED"/>
    <w:rsid w:val="00FF64C4"/>
    <w:rsid w:val="019E6FC8"/>
    <w:rsid w:val="021A3509"/>
    <w:rsid w:val="027730BC"/>
    <w:rsid w:val="03165AB1"/>
    <w:rsid w:val="040B6EBE"/>
    <w:rsid w:val="048C018F"/>
    <w:rsid w:val="063F44C8"/>
    <w:rsid w:val="064E7E36"/>
    <w:rsid w:val="06824DC3"/>
    <w:rsid w:val="06A13EF2"/>
    <w:rsid w:val="06CF5711"/>
    <w:rsid w:val="071165F7"/>
    <w:rsid w:val="082B4FD1"/>
    <w:rsid w:val="08EE523A"/>
    <w:rsid w:val="090F1983"/>
    <w:rsid w:val="09240149"/>
    <w:rsid w:val="095043DD"/>
    <w:rsid w:val="097320AF"/>
    <w:rsid w:val="09920E03"/>
    <w:rsid w:val="0BAC0BF0"/>
    <w:rsid w:val="0BDA5CA5"/>
    <w:rsid w:val="0D5D66B2"/>
    <w:rsid w:val="0D6F562A"/>
    <w:rsid w:val="0E5D4BE9"/>
    <w:rsid w:val="0F48670B"/>
    <w:rsid w:val="0F9F7C4B"/>
    <w:rsid w:val="0FC97888"/>
    <w:rsid w:val="102E50B3"/>
    <w:rsid w:val="10FF3299"/>
    <w:rsid w:val="110E3C0C"/>
    <w:rsid w:val="123841A0"/>
    <w:rsid w:val="129B26C7"/>
    <w:rsid w:val="1351710D"/>
    <w:rsid w:val="1372246F"/>
    <w:rsid w:val="138F2F87"/>
    <w:rsid w:val="13A56847"/>
    <w:rsid w:val="13DF5EF7"/>
    <w:rsid w:val="146F5722"/>
    <w:rsid w:val="14701504"/>
    <w:rsid w:val="14B310A7"/>
    <w:rsid w:val="14F11B73"/>
    <w:rsid w:val="16675845"/>
    <w:rsid w:val="177415B8"/>
    <w:rsid w:val="17AB37B2"/>
    <w:rsid w:val="17B73988"/>
    <w:rsid w:val="17D1738F"/>
    <w:rsid w:val="1867779E"/>
    <w:rsid w:val="189863F9"/>
    <w:rsid w:val="18A66B93"/>
    <w:rsid w:val="18DE057F"/>
    <w:rsid w:val="194B1B77"/>
    <w:rsid w:val="199F2BBA"/>
    <w:rsid w:val="1A0156C4"/>
    <w:rsid w:val="1AB82A8F"/>
    <w:rsid w:val="1C547BCC"/>
    <w:rsid w:val="1CE343B6"/>
    <w:rsid w:val="1DA14B6B"/>
    <w:rsid w:val="1DA80573"/>
    <w:rsid w:val="1DCC63EC"/>
    <w:rsid w:val="1DDE2B6B"/>
    <w:rsid w:val="1E161FE3"/>
    <w:rsid w:val="1E315053"/>
    <w:rsid w:val="1EA00F16"/>
    <w:rsid w:val="1EA1545A"/>
    <w:rsid w:val="213E3E61"/>
    <w:rsid w:val="217C3A4E"/>
    <w:rsid w:val="21C24F06"/>
    <w:rsid w:val="22060AE3"/>
    <w:rsid w:val="220D5A69"/>
    <w:rsid w:val="222122B6"/>
    <w:rsid w:val="22EF54B8"/>
    <w:rsid w:val="236C7412"/>
    <w:rsid w:val="238C51DA"/>
    <w:rsid w:val="239C49D6"/>
    <w:rsid w:val="23C775C5"/>
    <w:rsid w:val="243A14A3"/>
    <w:rsid w:val="24591A76"/>
    <w:rsid w:val="24A55209"/>
    <w:rsid w:val="259F7DF9"/>
    <w:rsid w:val="25EB4A20"/>
    <w:rsid w:val="2659076B"/>
    <w:rsid w:val="26AB71B6"/>
    <w:rsid w:val="26D23E6D"/>
    <w:rsid w:val="26F56B74"/>
    <w:rsid w:val="270738E7"/>
    <w:rsid w:val="27FB5BB4"/>
    <w:rsid w:val="284161DD"/>
    <w:rsid w:val="28A41FED"/>
    <w:rsid w:val="2927239E"/>
    <w:rsid w:val="293272A7"/>
    <w:rsid w:val="29504C87"/>
    <w:rsid w:val="295464F4"/>
    <w:rsid w:val="2A3C4DCE"/>
    <w:rsid w:val="2B0F7E21"/>
    <w:rsid w:val="2B3264B4"/>
    <w:rsid w:val="2BB81866"/>
    <w:rsid w:val="2C5C1A8E"/>
    <w:rsid w:val="2C673E3F"/>
    <w:rsid w:val="2CB76FA1"/>
    <w:rsid w:val="2DC85433"/>
    <w:rsid w:val="2DC925C2"/>
    <w:rsid w:val="2E2145FA"/>
    <w:rsid w:val="2E9A714F"/>
    <w:rsid w:val="306A6BE9"/>
    <w:rsid w:val="31730384"/>
    <w:rsid w:val="32EF3FA9"/>
    <w:rsid w:val="33C06C70"/>
    <w:rsid w:val="33E11629"/>
    <w:rsid w:val="33FD14E0"/>
    <w:rsid w:val="34006321"/>
    <w:rsid w:val="34302AF7"/>
    <w:rsid w:val="3450165D"/>
    <w:rsid w:val="34700AA6"/>
    <w:rsid w:val="347148B8"/>
    <w:rsid w:val="34865784"/>
    <w:rsid w:val="35006988"/>
    <w:rsid w:val="35CB581C"/>
    <w:rsid w:val="35DF148F"/>
    <w:rsid w:val="372E6F8D"/>
    <w:rsid w:val="37772C36"/>
    <w:rsid w:val="3781485D"/>
    <w:rsid w:val="38DB1070"/>
    <w:rsid w:val="392B0648"/>
    <w:rsid w:val="39B8577C"/>
    <w:rsid w:val="3A3A39EF"/>
    <w:rsid w:val="3A3C4FF5"/>
    <w:rsid w:val="3A921529"/>
    <w:rsid w:val="3A9C2D2E"/>
    <w:rsid w:val="3ABD6540"/>
    <w:rsid w:val="3ADB7005"/>
    <w:rsid w:val="3AF76936"/>
    <w:rsid w:val="3B7D1288"/>
    <w:rsid w:val="3C122770"/>
    <w:rsid w:val="3C506CE3"/>
    <w:rsid w:val="3C9F70A4"/>
    <w:rsid w:val="3CA94668"/>
    <w:rsid w:val="3D1B5116"/>
    <w:rsid w:val="3D6F64BA"/>
    <w:rsid w:val="3D741B89"/>
    <w:rsid w:val="3D8407B1"/>
    <w:rsid w:val="3D943649"/>
    <w:rsid w:val="3DB948D9"/>
    <w:rsid w:val="3DCA2153"/>
    <w:rsid w:val="3F0746F2"/>
    <w:rsid w:val="3FD450C3"/>
    <w:rsid w:val="40177A50"/>
    <w:rsid w:val="401830E4"/>
    <w:rsid w:val="401D6D1E"/>
    <w:rsid w:val="408C6B6B"/>
    <w:rsid w:val="41C277D9"/>
    <w:rsid w:val="421D33D8"/>
    <w:rsid w:val="425F4933"/>
    <w:rsid w:val="430D253F"/>
    <w:rsid w:val="434F3A5D"/>
    <w:rsid w:val="445018D1"/>
    <w:rsid w:val="448140FE"/>
    <w:rsid w:val="458F7FB9"/>
    <w:rsid w:val="45DB6D6F"/>
    <w:rsid w:val="460B43F2"/>
    <w:rsid w:val="46103546"/>
    <w:rsid w:val="473D5933"/>
    <w:rsid w:val="47403BDB"/>
    <w:rsid w:val="47E83B2E"/>
    <w:rsid w:val="48B00FBD"/>
    <w:rsid w:val="48B4379A"/>
    <w:rsid w:val="491B38CD"/>
    <w:rsid w:val="495D5729"/>
    <w:rsid w:val="49622101"/>
    <w:rsid w:val="49815ED6"/>
    <w:rsid w:val="49AE5B42"/>
    <w:rsid w:val="4B023396"/>
    <w:rsid w:val="4B2D7B99"/>
    <w:rsid w:val="4B6A44E3"/>
    <w:rsid w:val="4C27286F"/>
    <w:rsid w:val="4C3642A1"/>
    <w:rsid w:val="4D5C550B"/>
    <w:rsid w:val="4DE07EB5"/>
    <w:rsid w:val="4E6E1A1E"/>
    <w:rsid w:val="4F463078"/>
    <w:rsid w:val="4F5A7001"/>
    <w:rsid w:val="4FB82185"/>
    <w:rsid w:val="4FDE3B61"/>
    <w:rsid w:val="50440A87"/>
    <w:rsid w:val="50BD786E"/>
    <w:rsid w:val="5125618A"/>
    <w:rsid w:val="51592EFD"/>
    <w:rsid w:val="51755012"/>
    <w:rsid w:val="51D578F9"/>
    <w:rsid w:val="52545FEF"/>
    <w:rsid w:val="52C618B6"/>
    <w:rsid w:val="535A0122"/>
    <w:rsid w:val="537500B5"/>
    <w:rsid w:val="540C6BC3"/>
    <w:rsid w:val="54964A32"/>
    <w:rsid w:val="54DE470F"/>
    <w:rsid w:val="54F9524A"/>
    <w:rsid w:val="558C4121"/>
    <w:rsid w:val="55DC1239"/>
    <w:rsid w:val="563E20AF"/>
    <w:rsid w:val="5641701E"/>
    <w:rsid w:val="56C53366"/>
    <w:rsid w:val="56F57C51"/>
    <w:rsid w:val="5763478C"/>
    <w:rsid w:val="58536F60"/>
    <w:rsid w:val="592E1CC4"/>
    <w:rsid w:val="59D462DB"/>
    <w:rsid w:val="59ED4DA1"/>
    <w:rsid w:val="5B430263"/>
    <w:rsid w:val="5B7D750A"/>
    <w:rsid w:val="5BBB1BC4"/>
    <w:rsid w:val="5BD527B3"/>
    <w:rsid w:val="5C375BBC"/>
    <w:rsid w:val="5C583771"/>
    <w:rsid w:val="5D2F162B"/>
    <w:rsid w:val="5D641E1B"/>
    <w:rsid w:val="5ED429ED"/>
    <w:rsid w:val="5EE16635"/>
    <w:rsid w:val="5EEC4EEB"/>
    <w:rsid w:val="5F4F6AC0"/>
    <w:rsid w:val="5FAD69D9"/>
    <w:rsid w:val="5FCC20CE"/>
    <w:rsid w:val="601B4A62"/>
    <w:rsid w:val="60281CB1"/>
    <w:rsid w:val="603B740D"/>
    <w:rsid w:val="60967079"/>
    <w:rsid w:val="60CF3448"/>
    <w:rsid w:val="61EC0F47"/>
    <w:rsid w:val="62341DD9"/>
    <w:rsid w:val="62876E45"/>
    <w:rsid w:val="629C622F"/>
    <w:rsid w:val="62AC5C3A"/>
    <w:rsid w:val="62CA292A"/>
    <w:rsid w:val="63227BD2"/>
    <w:rsid w:val="636D4972"/>
    <w:rsid w:val="63BE393E"/>
    <w:rsid w:val="64936A98"/>
    <w:rsid w:val="64F82608"/>
    <w:rsid w:val="662446C4"/>
    <w:rsid w:val="66E11A66"/>
    <w:rsid w:val="677609EE"/>
    <w:rsid w:val="687B580A"/>
    <w:rsid w:val="68B804FA"/>
    <w:rsid w:val="68DC65A6"/>
    <w:rsid w:val="68EA4E08"/>
    <w:rsid w:val="698C1015"/>
    <w:rsid w:val="69C321E5"/>
    <w:rsid w:val="69E75D97"/>
    <w:rsid w:val="6B1076A2"/>
    <w:rsid w:val="6B7141F3"/>
    <w:rsid w:val="6BDB52F3"/>
    <w:rsid w:val="6D0B1EAB"/>
    <w:rsid w:val="6D131722"/>
    <w:rsid w:val="6DBB7DB9"/>
    <w:rsid w:val="6E0F0418"/>
    <w:rsid w:val="6EC47DB0"/>
    <w:rsid w:val="6F196EA8"/>
    <w:rsid w:val="6F267A4F"/>
    <w:rsid w:val="6F98390B"/>
    <w:rsid w:val="6F9E138E"/>
    <w:rsid w:val="70057CAA"/>
    <w:rsid w:val="70525E8E"/>
    <w:rsid w:val="70564FBB"/>
    <w:rsid w:val="70AF2DA7"/>
    <w:rsid w:val="70D93A17"/>
    <w:rsid w:val="70E2063B"/>
    <w:rsid w:val="71794FEE"/>
    <w:rsid w:val="71F469A7"/>
    <w:rsid w:val="724B68ED"/>
    <w:rsid w:val="726B0253"/>
    <w:rsid w:val="73106852"/>
    <w:rsid w:val="733A479A"/>
    <w:rsid w:val="734E7533"/>
    <w:rsid w:val="747B0142"/>
    <w:rsid w:val="74D40AE0"/>
    <w:rsid w:val="752703CE"/>
    <w:rsid w:val="762F4631"/>
    <w:rsid w:val="76481A74"/>
    <w:rsid w:val="76E315AE"/>
    <w:rsid w:val="76E929D4"/>
    <w:rsid w:val="77542C34"/>
    <w:rsid w:val="78155BE5"/>
    <w:rsid w:val="78323BE4"/>
    <w:rsid w:val="78CB5206"/>
    <w:rsid w:val="79225FE2"/>
    <w:rsid w:val="79A204BA"/>
    <w:rsid w:val="7A2C44E4"/>
    <w:rsid w:val="7AFA0480"/>
    <w:rsid w:val="7B8B6E4B"/>
    <w:rsid w:val="7C1E0303"/>
    <w:rsid w:val="7C903483"/>
    <w:rsid w:val="7CDF2351"/>
    <w:rsid w:val="7D3163D7"/>
    <w:rsid w:val="7D6C6AF2"/>
    <w:rsid w:val="7D8B0EB9"/>
    <w:rsid w:val="7DC86C86"/>
    <w:rsid w:val="7E5B585E"/>
    <w:rsid w:val="7E786964"/>
    <w:rsid w:val="7EBA6ED7"/>
    <w:rsid w:val="7EFE4415"/>
    <w:rsid w:val="7F9D6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1" w:uiPriority="9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qFormat="1"/>
    <w:lsdException w:name="footnote text" w:semiHidden="1" w:unhideWhenUsed="1"/>
    <w:lsdException w:name="annotation text" w:qFormat="1"/>
    <w:lsdException w:name="header" w:qFormat="1"/>
    <w:lsdException w:name="footer" w:qFormat="1"/>
    <w:lsdException w:name="index heading" w:uiPriority="99"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qFormat="1"/>
    <w:lsdException w:name="List" w:qFormat="1"/>
    <w:lsdException w:name="List Bullet"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uiPriority="99"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qFormat="1"/>
    <w:lsdException w:name="HTML Address" w:semiHidden="1" w:unhideWhenUsed="1"/>
    <w:lsdException w:name="HTML Cite" w:semiHidden="1" w:unhideWhenUsed="1" w:qFormat="1"/>
    <w:lsdException w:name="HTML Code" w:uiPriority="99" w:qFormat="1"/>
    <w:lsdException w:name="HTML Definition" w:semiHidden="1" w:unhideWhenUsed="1" w:qFormat="1"/>
    <w:lsdException w:name="HTML Keyboard" w:uiPriority="99" w:qFormat="1"/>
    <w:lsdException w:name="HTML Preformatted" w:uiPriority="99" w:qFormat="1"/>
    <w:lsdException w:name="HTML Sample" w:uiPriority="99" w:qFormat="1"/>
    <w:lsdException w:name="HTML Typewriter" w:uiPriority="99"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Char"/>
    <w:qFormat/>
    <w:pPr>
      <w:keepNext/>
      <w:keepLines/>
      <w:spacing w:before="340" w:after="330" w:line="576" w:lineRule="auto"/>
      <w:outlineLvl w:val="0"/>
    </w:pPr>
    <w:rPr>
      <w:b/>
      <w:bCs/>
      <w:kern w:val="44"/>
      <w:sz w:val="44"/>
      <w:szCs w:val="44"/>
    </w:rPr>
  </w:style>
  <w:style w:type="paragraph" w:styleId="2">
    <w:name w:val="heading 2"/>
    <w:basedOn w:val="a0"/>
    <w:next w:val="a0"/>
    <w:link w:val="2Char"/>
    <w:qFormat/>
    <w:pPr>
      <w:keepNext/>
      <w:keepLines/>
      <w:widowControl/>
      <w:adjustRightInd w:val="0"/>
      <w:snapToGrid w:val="0"/>
      <w:spacing w:line="360" w:lineRule="auto"/>
      <w:jc w:val="center"/>
      <w:outlineLvl w:val="1"/>
    </w:pPr>
    <w:rPr>
      <w:rFonts w:ascii="宋体" w:hAnsi="Arial"/>
      <w:b/>
      <w:kern w:val="0"/>
      <w:sz w:val="32"/>
      <w:szCs w:val="20"/>
    </w:rPr>
  </w:style>
  <w:style w:type="paragraph" w:styleId="3">
    <w:name w:val="heading 3"/>
    <w:basedOn w:val="a0"/>
    <w:next w:val="a0"/>
    <w:link w:val="3Char"/>
    <w:qFormat/>
    <w:pPr>
      <w:keepNext/>
      <w:keepLines/>
      <w:outlineLvl w:val="2"/>
    </w:pPr>
    <w:rPr>
      <w:sz w:val="28"/>
    </w:rPr>
  </w:style>
  <w:style w:type="paragraph" w:styleId="40">
    <w:name w:val="heading 4"/>
    <w:basedOn w:val="a0"/>
    <w:next w:val="a0"/>
    <w:link w:val="4Char"/>
    <w:uiPriority w:val="99"/>
    <w:qFormat/>
    <w:pPr>
      <w:ind w:firstLine="680"/>
      <w:outlineLvl w:val="3"/>
    </w:pPr>
    <w:rPr>
      <w:rFonts w:ascii="宋体"/>
      <w:sz w:val="28"/>
    </w:rPr>
  </w:style>
  <w:style w:type="paragraph" w:styleId="5">
    <w:name w:val="heading 5"/>
    <w:basedOn w:val="a0"/>
    <w:next w:val="a0"/>
    <w:link w:val="5Char"/>
    <w:uiPriority w:val="9"/>
    <w:qFormat/>
    <w:pPr>
      <w:ind w:firstLine="567"/>
      <w:outlineLvl w:val="4"/>
    </w:pPr>
    <w:rPr>
      <w:sz w:val="28"/>
      <w:szCs w:val="20"/>
    </w:rPr>
  </w:style>
  <w:style w:type="paragraph" w:styleId="6">
    <w:name w:val="heading 6"/>
    <w:basedOn w:val="a0"/>
    <w:next w:val="a0"/>
    <w:link w:val="6Char"/>
    <w:qFormat/>
    <w:pPr>
      <w:ind w:firstLine="680"/>
      <w:outlineLvl w:val="5"/>
    </w:pPr>
    <w:rPr>
      <w:sz w:val="28"/>
      <w:szCs w:val="20"/>
    </w:rPr>
  </w:style>
  <w:style w:type="paragraph" w:styleId="7">
    <w:name w:val="heading 7"/>
    <w:basedOn w:val="a0"/>
    <w:next w:val="a2"/>
    <w:link w:val="7Char"/>
    <w:qFormat/>
    <w:pPr>
      <w:keepNext/>
      <w:tabs>
        <w:tab w:val="left" w:pos="360"/>
      </w:tabs>
      <w:autoSpaceDE w:val="0"/>
      <w:autoSpaceDN w:val="0"/>
      <w:adjustRightInd w:val="0"/>
      <w:spacing w:before="240" w:after="64" w:line="319" w:lineRule="auto"/>
      <w:outlineLvl w:val="6"/>
    </w:pPr>
    <w:rPr>
      <w:rFonts w:ascii="宋体"/>
      <w:b/>
      <w:color w:val="000000"/>
      <w:sz w:val="24"/>
      <w:szCs w:val="20"/>
    </w:rPr>
  </w:style>
  <w:style w:type="paragraph" w:styleId="8">
    <w:name w:val="heading 8"/>
    <w:basedOn w:val="a0"/>
    <w:next w:val="a2"/>
    <w:link w:val="8Char"/>
    <w:qFormat/>
    <w:pPr>
      <w:keepNext/>
      <w:tabs>
        <w:tab w:val="left" w:pos="360"/>
      </w:tabs>
      <w:autoSpaceDE w:val="0"/>
      <w:autoSpaceDN w:val="0"/>
      <w:adjustRightInd w:val="0"/>
      <w:spacing w:before="240" w:after="64" w:line="319" w:lineRule="auto"/>
      <w:outlineLvl w:val="7"/>
    </w:pPr>
    <w:rPr>
      <w:rFonts w:ascii="Arial" w:eastAsia="黑体" w:hAnsi="Arial"/>
      <w:color w:val="000000"/>
      <w:sz w:val="24"/>
      <w:szCs w:val="20"/>
    </w:rPr>
  </w:style>
  <w:style w:type="paragraph" w:styleId="9">
    <w:name w:val="heading 9"/>
    <w:basedOn w:val="a0"/>
    <w:next w:val="a2"/>
    <w:link w:val="9Char"/>
    <w:qFormat/>
    <w:pPr>
      <w:keepNext/>
      <w:tabs>
        <w:tab w:val="left" w:pos="360"/>
      </w:tabs>
      <w:autoSpaceDE w:val="0"/>
      <w:autoSpaceDN w:val="0"/>
      <w:adjustRightInd w:val="0"/>
      <w:spacing w:before="240" w:after="64" w:line="319" w:lineRule="auto"/>
      <w:outlineLvl w:val="8"/>
    </w:pPr>
    <w:rPr>
      <w:rFonts w:ascii="Arial" w:eastAsia="黑体" w:hAnsi="Arial"/>
      <w:color w:val="000000"/>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Char1"/>
    <w:uiPriority w:val="99"/>
    <w:qFormat/>
    <w:pPr>
      <w:tabs>
        <w:tab w:val="left" w:pos="562"/>
        <w:tab w:val="left" w:pos="3372"/>
        <w:tab w:val="left" w:pos="3653"/>
      </w:tabs>
    </w:pPr>
    <w:rPr>
      <w:sz w:val="24"/>
    </w:rPr>
  </w:style>
  <w:style w:type="paragraph" w:styleId="a2">
    <w:name w:val="Normal Indent"/>
    <w:basedOn w:val="a0"/>
    <w:link w:val="Char"/>
    <w:qFormat/>
    <w:pPr>
      <w:ind w:firstLine="420"/>
    </w:pPr>
    <w:rPr>
      <w:szCs w:val="20"/>
    </w:rPr>
  </w:style>
  <w:style w:type="paragraph" w:styleId="70">
    <w:name w:val="toc 7"/>
    <w:basedOn w:val="a0"/>
    <w:next w:val="a0"/>
    <w:uiPriority w:val="99"/>
    <w:qFormat/>
    <w:pPr>
      <w:ind w:left="1260"/>
      <w:jc w:val="left"/>
    </w:pPr>
    <w:rPr>
      <w:sz w:val="18"/>
      <w:szCs w:val="18"/>
    </w:rPr>
  </w:style>
  <w:style w:type="paragraph" w:styleId="a6">
    <w:name w:val="caption"/>
    <w:basedOn w:val="a0"/>
    <w:next w:val="a0"/>
    <w:uiPriority w:val="99"/>
    <w:qFormat/>
    <w:pPr>
      <w:spacing w:before="152" w:after="160"/>
    </w:pPr>
    <w:rPr>
      <w:rFonts w:ascii="Arial" w:eastAsia="黑体" w:hAnsi="Arial" w:cs="Arial"/>
      <w:sz w:val="20"/>
      <w:szCs w:val="20"/>
    </w:rPr>
  </w:style>
  <w:style w:type="paragraph" w:styleId="a7">
    <w:name w:val="List Bullet"/>
    <w:basedOn w:val="a0"/>
    <w:qFormat/>
    <w:pPr>
      <w:tabs>
        <w:tab w:val="left" w:pos="360"/>
      </w:tabs>
      <w:ind w:left="360" w:hangingChars="200" w:hanging="360"/>
    </w:pPr>
    <w:rPr>
      <w:szCs w:val="20"/>
    </w:rPr>
  </w:style>
  <w:style w:type="paragraph" w:styleId="a8">
    <w:name w:val="Document Map"/>
    <w:basedOn w:val="a0"/>
    <w:link w:val="Char0"/>
    <w:uiPriority w:val="99"/>
    <w:qFormat/>
    <w:pPr>
      <w:shd w:val="clear" w:color="auto" w:fill="000080"/>
    </w:pPr>
  </w:style>
  <w:style w:type="paragraph" w:styleId="a9">
    <w:name w:val="toa heading"/>
    <w:basedOn w:val="a0"/>
    <w:next w:val="a0"/>
    <w:qFormat/>
    <w:pPr>
      <w:autoSpaceDE w:val="0"/>
      <w:autoSpaceDN w:val="0"/>
      <w:adjustRightInd w:val="0"/>
      <w:snapToGrid w:val="0"/>
      <w:spacing w:before="120" w:line="360" w:lineRule="auto"/>
    </w:pPr>
    <w:rPr>
      <w:rFonts w:ascii="Arial" w:hAnsi="Arial"/>
      <w:color w:val="000000"/>
      <w:kern w:val="0"/>
      <w:szCs w:val="20"/>
    </w:rPr>
  </w:style>
  <w:style w:type="paragraph" w:styleId="aa">
    <w:name w:val="annotation text"/>
    <w:basedOn w:val="a0"/>
    <w:link w:val="Char2"/>
    <w:qFormat/>
    <w:pPr>
      <w:jc w:val="left"/>
    </w:pPr>
  </w:style>
  <w:style w:type="paragraph" w:styleId="30">
    <w:name w:val="Body Text 3"/>
    <w:basedOn w:val="a0"/>
    <w:link w:val="3Char0"/>
    <w:qFormat/>
    <w:pPr>
      <w:spacing w:line="400" w:lineRule="atLeast"/>
    </w:pPr>
    <w:rPr>
      <w:rFonts w:ascii="宋体" w:hAnsi="宋体"/>
      <w:color w:val="800080"/>
      <w:sz w:val="24"/>
    </w:rPr>
  </w:style>
  <w:style w:type="paragraph" w:styleId="ab">
    <w:name w:val="Closing"/>
    <w:basedOn w:val="a0"/>
    <w:link w:val="Char3"/>
    <w:qFormat/>
    <w:pPr>
      <w:ind w:leftChars="2100" w:left="100"/>
    </w:pPr>
    <w:rPr>
      <w:rFonts w:ascii="宋体" w:hAnsi="宋体"/>
      <w:color w:val="000000"/>
      <w:sz w:val="24"/>
      <w:szCs w:val="20"/>
    </w:rPr>
  </w:style>
  <w:style w:type="paragraph" w:styleId="ac">
    <w:name w:val="Body Text Indent"/>
    <w:basedOn w:val="a0"/>
    <w:link w:val="Char10"/>
    <w:qFormat/>
    <w:pPr>
      <w:ind w:left="420"/>
    </w:pPr>
  </w:style>
  <w:style w:type="paragraph" w:styleId="20">
    <w:name w:val="List 2"/>
    <w:basedOn w:val="a0"/>
    <w:qFormat/>
    <w:pPr>
      <w:ind w:leftChars="200" w:left="100" w:hangingChars="200" w:hanging="200"/>
    </w:pPr>
  </w:style>
  <w:style w:type="paragraph" w:styleId="ad">
    <w:name w:val="Block Text"/>
    <w:basedOn w:val="a0"/>
    <w:uiPriority w:val="99"/>
    <w:qFormat/>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50">
    <w:name w:val="toc 5"/>
    <w:basedOn w:val="a0"/>
    <w:next w:val="a0"/>
    <w:uiPriority w:val="99"/>
    <w:qFormat/>
    <w:pPr>
      <w:ind w:left="840"/>
      <w:jc w:val="left"/>
    </w:pPr>
    <w:rPr>
      <w:sz w:val="18"/>
      <w:szCs w:val="18"/>
    </w:rPr>
  </w:style>
  <w:style w:type="paragraph" w:styleId="31">
    <w:name w:val="toc 3"/>
    <w:basedOn w:val="a0"/>
    <w:next w:val="a0"/>
    <w:uiPriority w:val="39"/>
    <w:qFormat/>
    <w:pPr>
      <w:ind w:left="420"/>
      <w:jc w:val="left"/>
    </w:pPr>
    <w:rPr>
      <w:i/>
      <w:iCs/>
      <w:sz w:val="20"/>
      <w:szCs w:val="20"/>
    </w:rPr>
  </w:style>
  <w:style w:type="paragraph" w:styleId="ae">
    <w:name w:val="Plain Text"/>
    <w:basedOn w:val="a0"/>
    <w:link w:val="Char4"/>
    <w:qFormat/>
    <w:rPr>
      <w:rFonts w:ascii="宋体" w:hAnsi="Courier New"/>
      <w:szCs w:val="20"/>
    </w:rPr>
  </w:style>
  <w:style w:type="paragraph" w:styleId="80">
    <w:name w:val="toc 8"/>
    <w:basedOn w:val="a0"/>
    <w:next w:val="a0"/>
    <w:uiPriority w:val="99"/>
    <w:qFormat/>
    <w:pPr>
      <w:ind w:left="1470"/>
      <w:jc w:val="left"/>
    </w:pPr>
    <w:rPr>
      <w:sz w:val="18"/>
      <w:szCs w:val="18"/>
    </w:rPr>
  </w:style>
  <w:style w:type="paragraph" w:styleId="af">
    <w:name w:val="Date"/>
    <w:basedOn w:val="a0"/>
    <w:next w:val="a0"/>
    <w:link w:val="Char5"/>
    <w:qFormat/>
    <w:rPr>
      <w:rFonts w:ascii="宋体"/>
      <w:kern w:val="0"/>
      <w:sz w:val="24"/>
      <w:szCs w:val="20"/>
    </w:rPr>
  </w:style>
  <w:style w:type="paragraph" w:styleId="21">
    <w:name w:val="Body Text Indent 2"/>
    <w:basedOn w:val="a0"/>
    <w:link w:val="2Char0"/>
    <w:qFormat/>
    <w:pPr>
      <w:widowControl/>
      <w:spacing w:line="360" w:lineRule="auto"/>
      <w:ind w:left="784"/>
      <w:jc w:val="left"/>
    </w:pPr>
    <w:rPr>
      <w:kern w:val="0"/>
      <w:szCs w:val="20"/>
    </w:rPr>
  </w:style>
  <w:style w:type="paragraph" w:styleId="af0">
    <w:name w:val="endnote text"/>
    <w:basedOn w:val="a0"/>
    <w:link w:val="Char6"/>
    <w:semiHidden/>
    <w:qFormat/>
    <w:pPr>
      <w:snapToGrid w:val="0"/>
      <w:jc w:val="left"/>
    </w:pPr>
    <w:rPr>
      <w:rFonts w:ascii="宋体" w:hAnsi="宋体"/>
      <w:szCs w:val="20"/>
    </w:rPr>
  </w:style>
  <w:style w:type="paragraph" w:styleId="af1">
    <w:name w:val="Balloon Text"/>
    <w:basedOn w:val="a0"/>
    <w:link w:val="Char7"/>
    <w:qFormat/>
    <w:rPr>
      <w:sz w:val="18"/>
      <w:szCs w:val="18"/>
    </w:rPr>
  </w:style>
  <w:style w:type="paragraph" w:styleId="af2">
    <w:name w:val="footer"/>
    <w:basedOn w:val="a0"/>
    <w:link w:val="Char8"/>
    <w:qFormat/>
    <w:pPr>
      <w:tabs>
        <w:tab w:val="center" w:pos="4320"/>
        <w:tab w:val="right" w:pos="8640"/>
      </w:tabs>
      <w:adjustRightInd w:val="0"/>
      <w:spacing w:line="240" w:lineRule="atLeast"/>
      <w:jc w:val="left"/>
      <w:textAlignment w:val="baseline"/>
    </w:pPr>
    <w:rPr>
      <w:rFonts w:ascii="宋体"/>
      <w:kern w:val="0"/>
      <w:sz w:val="18"/>
      <w:szCs w:val="20"/>
    </w:rPr>
  </w:style>
  <w:style w:type="paragraph" w:styleId="af3">
    <w:name w:val="header"/>
    <w:basedOn w:val="a0"/>
    <w:link w:val="Char9"/>
    <w:qFormat/>
    <w:pPr>
      <w:pBdr>
        <w:bottom w:val="single" w:sz="6" w:space="1" w:color="auto"/>
      </w:pBdr>
      <w:tabs>
        <w:tab w:val="center" w:pos="4153"/>
        <w:tab w:val="right" w:pos="8306"/>
      </w:tabs>
      <w:snapToGrid w:val="0"/>
      <w:jc w:val="center"/>
    </w:pPr>
    <w:rPr>
      <w:sz w:val="18"/>
      <w:szCs w:val="20"/>
    </w:rPr>
  </w:style>
  <w:style w:type="paragraph" w:styleId="10">
    <w:name w:val="toc 1"/>
    <w:basedOn w:val="a0"/>
    <w:next w:val="a0"/>
    <w:link w:val="1Char0"/>
    <w:uiPriority w:val="39"/>
    <w:qFormat/>
    <w:pPr>
      <w:spacing w:before="120" w:after="120"/>
      <w:jc w:val="center"/>
    </w:pPr>
    <w:rPr>
      <w:b/>
      <w:bCs/>
      <w:caps/>
      <w:sz w:val="28"/>
      <w:szCs w:val="28"/>
    </w:rPr>
  </w:style>
  <w:style w:type="paragraph" w:styleId="41">
    <w:name w:val="toc 4"/>
    <w:basedOn w:val="a0"/>
    <w:next w:val="a0"/>
    <w:uiPriority w:val="99"/>
    <w:qFormat/>
    <w:pPr>
      <w:ind w:left="630"/>
      <w:jc w:val="left"/>
    </w:pPr>
    <w:rPr>
      <w:sz w:val="18"/>
      <w:szCs w:val="18"/>
    </w:rPr>
  </w:style>
  <w:style w:type="paragraph" w:styleId="af4">
    <w:name w:val="index heading"/>
    <w:basedOn w:val="a0"/>
    <w:next w:val="11"/>
    <w:uiPriority w:val="99"/>
    <w:qFormat/>
    <w:rPr>
      <w:szCs w:val="20"/>
    </w:rPr>
  </w:style>
  <w:style w:type="paragraph" w:styleId="11">
    <w:name w:val="index 1"/>
    <w:basedOn w:val="a0"/>
    <w:next w:val="a0"/>
    <w:uiPriority w:val="99"/>
    <w:qFormat/>
  </w:style>
  <w:style w:type="paragraph" w:styleId="af5">
    <w:name w:val="Subtitle"/>
    <w:basedOn w:val="a0"/>
    <w:next w:val="a0"/>
    <w:qFormat/>
    <w:pPr>
      <w:spacing w:before="240" w:after="60" w:line="312" w:lineRule="auto"/>
      <w:jc w:val="center"/>
      <w:outlineLvl w:val="1"/>
    </w:pPr>
    <w:rPr>
      <w:rFonts w:ascii="Cambria" w:hAnsi="Cambria"/>
      <w:b/>
      <w:bCs/>
      <w:kern w:val="28"/>
      <w:sz w:val="32"/>
      <w:szCs w:val="32"/>
    </w:rPr>
  </w:style>
  <w:style w:type="paragraph" w:styleId="af6">
    <w:name w:val="List"/>
    <w:basedOn w:val="a0"/>
    <w:qFormat/>
    <w:pPr>
      <w:adjustRightInd w:val="0"/>
      <w:snapToGrid w:val="0"/>
      <w:spacing w:line="300" w:lineRule="auto"/>
      <w:ind w:left="425" w:hanging="425"/>
    </w:pPr>
  </w:style>
  <w:style w:type="paragraph" w:styleId="60">
    <w:name w:val="toc 6"/>
    <w:basedOn w:val="a0"/>
    <w:next w:val="a0"/>
    <w:uiPriority w:val="99"/>
    <w:qFormat/>
    <w:pPr>
      <w:ind w:left="1050"/>
      <w:jc w:val="left"/>
    </w:pPr>
    <w:rPr>
      <w:sz w:val="18"/>
      <w:szCs w:val="18"/>
    </w:rPr>
  </w:style>
  <w:style w:type="paragraph" w:styleId="32">
    <w:name w:val="Body Text Indent 3"/>
    <w:basedOn w:val="a0"/>
    <w:link w:val="3Char1"/>
    <w:qFormat/>
    <w:pPr>
      <w:ind w:left="599"/>
    </w:pPr>
    <w:rPr>
      <w:rFonts w:ascii="宋体"/>
      <w:color w:val="000000"/>
    </w:rPr>
  </w:style>
  <w:style w:type="paragraph" w:styleId="22">
    <w:name w:val="toc 2"/>
    <w:basedOn w:val="a0"/>
    <w:next w:val="a0"/>
    <w:uiPriority w:val="39"/>
    <w:qFormat/>
    <w:pPr>
      <w:ind w:left="210"/>
      <w:jc w:val="left"/>
    </w:pPr>
    <w:rPr>
      <w:smallCaps/>
      <w:sz w:val="20"/>
      <w:szCs w:val="20"/>
    </w:rPr>
  </w:style>
  <w:style w:type="paragraph" w:styleId="90">
    <w:name w:val="toc 9"/>
    <w:basedOn w:val="a0"/>
    <w:next w:val="a0"/>
    <w:uiPriority w:val="99"/>
    <w:qFormat/>
    <w:pPr>
      <w:ind w:left="1680"/>
      <w:jc w:val="left"/>
    </w:pPr>
    <w:rPr>
      <w:sz w:val="18"/>
      <w:szCs w:val="18"/>
    </w:rPr>
  </w:style>
  <w:style w:type="paragraph" w:styleId="23">
    <w:name w:val="Body Text 2"/>
    <w:basedOn w:val="a0"/>
    <w:link w:val="2Char1"/>
    <w:qFormat/>
    <w:pPr>
      <w:tabs>
        <w:tab w:val="left" w:pos="0"/>
      </w:tabs>
      <w:spacing w:line="400" w:lineRule="atLeast"/>
    </w:pPr>
    <w:rPr>
      <w:rFonts w:ascii="Arial" w:hAnsi="Arial"/>
      <w:color w:val="000000"/>
    </w:rPr>
  </w:style>
  <w:style w:type="paragraph" w:styleId="HTML">
    <w:name w:val="HTML Preformatted"/>
    <w:basedOn w:val="a0"/>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7">
    <w:name w:val="Normal (Web)"/>
    <w:basedOn w:val="a0"/>
    <w:link w:val="Chara"/>
    <w:uiPriority w:val="99"/>
    <w:qFormat/>
    <w:rPr>
      <w:sz w:val="24"/>
    </w:rPr>
  </w:style>
  <w:style w:type="paragraph" w:styleId="af8">
    <w:name w:val="Title"/>
    <w:basedOn w:val="a0"/>
    <w:next w:val="a0"/>
    <w:link w:val="Charb"/>
    <w:qFormat/>
    <w:pPr>
      <w:tabs>
        <w:tab w:val="left" w:pos="432"/>
      </w:tabs>
      <w:adjustRightInd w:val="0"/>
      <w:snapToGrid w:val="0"/>
      <w:spacing w:beforeLines="50" w:afterLines="50"/>
      <w:jc w:val="center"/>
      <w:outlineLvl w:val="0"/>
    </w:pPr>
    <w:rPr>
      <w:rFonts w:ascii="Arial" w:hAnsi="Arial" w:cs="Arial"/>
      <w:b/>
      <w:bCs/>
      <w:sz w:val="52"/>
      <w:szCs w:val="32"/>
    </w:rPr>
  </w:style>
  <w:style w:type="paragraph" w:styleId="af9">
    <w:name w:val="annotation subject"/>
    <w:basedOn w:val="aa"/>
    <w:next w:val="aa"/>
    <w:link w:val="Charc"/>
    <w:qFormat/>
    <w:rPr>
      <w:b/>
      <w:bCs/>
    </w:rPr>
  </w:style>
  <w:style w:type="paragraph" w:styleId="afa">
    <w:name w:val="Body Text First Indent"/>
    <w:basedOn w:val="a1"/>
    <w:link w:val="Chard"/>
    <w:qFormat/>
    <w:pPr>
      <w:spacing w:after="120"/>
      <w:ind w:firstLineChars="100" w:firstLine="420"/>
    </w:pPr>
    <w:rPr>
      <w:sz w:val="21"/>
    </w:rPr>
  </w:style>
  <w:style w:type="paragraph" w:styleId="24">
    <w:name w:val="Body Text First Indent 2"/>
    <w:basedOn w:val="ac"/>
    <w:link w:val="2Char2"/>
    <w:uiPriority w:val="99"/>
    <w:qFormat/>
    <w:pPr>
      <w:spacing w:after="120"/>
      <w:ind w:leftChars="200" w:left="200" w:firstLineChars="200" w:firstLine="420"/>
    </w:pPr>
    <w:rPr>
      <w:rFonts w:cs="Calibri"/>
      <w:kern w:val="0"/>
      <w:sz w:val="24"/>
    </w:rPr>
  </w:style>
  <w:style w:type="table" w:styleId="afb">
    <w:name w:val="Table Grid"/>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rFonts w:eastAsia="黑体"/>
      <w:b/>
      <w:bCs/>
      <w:sz w:val="44"/>
    </w:rPr>
  </w:style>
  <w:style w:type="character" w:styleId="afd">
    <w:name w:val="page number"/>
    <w:basedOn w:val="a3"/>
    <w:qFormat/>
  </w:style>
  <w:style w:type="character" w:styleId="afe">
    <w:name w:val="FollowedHyperlink"/>
    <w:uiPriority w:val="99"/>
    <w:qFormat/>
    <w:rPr>
      <w:color w:val="800080"/>
      <w:u w:val="single"/>
    </w:rPr>
  </w:style>
  <w:style w:type="character" w:styleId="aff">
    <w:name w:val="Emphasis"/>
    <w:uiPriority w:val="20"/>
    <w:qFormat/>
  </w:style>
  <w:style w:type="character" w:styleId="HTML0">
    <w:name w:val="HTML Definition"/>
    <w:basedOn w:val="a3"/>
    <w:semiHidden/>
    <w:unhideWhenUsed/>
    <w:qFormat/>
  </w:style>
  <w:style w:type="character" w:styleId="HTML1">
    <w:name w:val="HTML Typewriter"/>
    <w:uiPriority w:val="99"/>
    <w:qFormat/>
    <w:rPr>
      <w:rFonts w:ascii="Courier New" w:hAnsi="Courier New" w:cs="Courier New"/>
      <w:sz w:val="20"/>
      <w:szCs w:val="20"/>
    </w:rPr>
  </w:style>
  <w:style w:type="character" w:styleId="HTML2">
    <w:name w:val="HTML Acronym"/>
    <w:basedOn w:val="a3"/>
    <w:semiHidden/>
    <w:unhideWhenUsed/>
    <w:qFormat/>
  </w:style>
  <w:style w:type="character" w:styleId="HTML3">
    <w:name w:val="HTML Variable"/>
    <w:qFormat/>
    <w:rPr>
      <w:i/>
      <w:iCs/>
    </w:rPr>
  </w:style>
  <w:style w:type="character" w:styleId="aff0">
    <w:name w:val="Hyperlink"/>
    <w:uiPriority w:val="99"/>
    <w:qFormat/>
    <w:rPr>
      <w:color w:val="0000FF"/>
      <w:u w:val="single"/>
    </w:rPr>
  </w:style>
  <w:style w:type="character" w:styleId="HTML4">
    <w:name w:val="HTML Code"/>
    <w:uiPriority w:val="99"/>
    <w:qFormat/>
    <w:rPr>
      <w:rFonts w:ascii="Courier New" w:hAnsi="Courier New" w:cs="Courier New"/>
      <w:sz w:val="20"/>
      <w:szCs w:val="20"/>
    </w:rPr>
  </w:style>
  <w:style w:type="character" w:styleId="aff1">
    <w:name w:val="annotation reference"/>
    <w:uiPriority w:val="99"/>
    <w:qFormat/>
    <w:rPr>
      <w:sz w:val="21"/>
      <w:szCs w:val="21"/>
    </w:rPr>
  </w:style>
  <w:style w:type="character" w:styleId="HTML5">
    <w:name w:val="HTML Cite"/>
    <w:basedOn w:val="a3"/>
    <w:semiHidden/>
    <w:unhideWhenUsed/>
    <w:qFormat/>
  </w:style>
  <w:style w:type="character" w:styleId="HTML6">
    <w:name w:val="HTML Keyboard"/>
    <w:uiPriority w:val="99"/>
    <w:qFormat/>
    <w:rPr>
      <w:rFonts w:ascii="Courier New" w:hAnsi="Courier New" w:cs="Courier New"/>
      <w:sz w:val="20"/>
      <w:szCs w:val="20"/>
    </w:rPr>
  </w:style>
  <w:style w:type="character" w:styleId="HTML7">
    <w:name w:val="HTML Sample"/>
    <w:uiPriority w:val="99"/>
    <w:qFormat/>
    <w:rPr>
      <w:rFonts w:ascii="Courier New" w:hAnsi="Courier New" w:cs="Courier New"/>
    </w:rPr>
  </w:style>
  <w:style w:type="paragraph" w:customStyle="1" w:styleId="Style3">
    <w:name w:val="_Style 3"/>
    <w:next w:val="32"/>
    <w:qFormat/>
    <w:pPr>
      <w:widowControl w:val="0"/>
      <w:jc w:val="both"/>
    </w:pPr>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2Char">
    <w:name w:val="标题 2 Char"/>
    <w:link w:val="2"/>
    <w:qFormat/>
    <w:rPr>
      <w:rFonts w:ascii="宋体" w:eastAsia="宋体" w:hAnsi="Arial"/>
      <w:b/>
      <w:sz w:val="32"/>
      <w:lang w:val="en-US" w:eastAsia="zh-CN" w:bidi="ar-SA"/>
    </w:rPr>
  </w:style>
  <w:style w:type="character" w:customStyle="1" w:styleId="3Char">
    <w:name w:val="标题 3 Char"/>
    <w:link w:val="3"/>
    <w:qFormat/>
    <w:rPr>
      <w:kern w:val="2"/>
      <w:sz w:val="28"/>
      <w:szCs w:val="24"/>
    </w:rPr>
  </w:style>
  <w:style w:type="character" w:customStyle="1" w:styleId="4Char">
    <w:name w:val="标题 4 Char"/>
    <w:link w:val="40"/>
    <w:uiPriority w:val="99"/>
    <w:qFormat/>
    <w:rPr>
      <w:rFonts w:ascii="宋体"/>
      <w:kern w:val="2"/>
      <w:sz w:val="28"/>
      <w:szCs w:val="24"/>
    </w:rPr>
  </w:style>
  <w:style w:type="character" w:customStyle="1" w:styleId="5Char">
    <w:name w:val="标题 5 Char"/>
    <w:link w:val="5"/>
    <w:uiPriority w:val="9"/>
    <w:qFormat/>
    <w:rPr>
      <w:kern w:val="2"/>
      <w:sz w:val="28"/>
    </w:rPr>
  </w:style>
  <w:style w:type="character" w:customStyle="1" w:styleId="6Char">
    <w:name w:val="标题 6 Char"/>
    <w:link w:val="6"/>
    <w:qFormat/>
    <w:rPr>
      <w:kern w:val="2"/>
      <w:sz w:val="28"/>
    </w:rPr>
  </w:style>
  <w:style w:type="character" w:customStyle="1" w:styleId="Char">
    <w:name w:val="正文缩进 Char"/>
    <w:link w:val="a2"/>
    <w:qFormat/>
    <w:rPr>
      <w:rFonts w:eastAsia="宋体"/>
      <w:kern w:val="2"/>
      <w:sz w:val="21"/>
      <w:lang w:val="en-US" w:eastAsia="zh-CN" w:bidi="ar-SA"/>
    </w:rPr>
  </w:style>
  <w:style w:type="character" w:customStyle="1" w:styleId="7Char">
    <w:name w:val="标题 7 Char"/>
    <w:link w:val="7"/>
    <w:qFormat/>
    <w:rPr>
      <w:rFonts w:ascii="宋体"/>
      <w:b/>
      <w:color w:val="000000"/>
      <w:kern w:val="2"/>
      <w:sz w:val="24"/>
    </w:rPr>
  </w:style>
  <w:style w:type="character" w:customStyle="1" w:styleId="8Char">
    <w:name w:val="标题 8 Char"/>
    <w:link w:val="8"/>
    <w:qFormat/>
    <w:rPr>
      <w:rFonts w:ascii="Arial" w:eastAsia="黑体" w:hAnsi="Arial"/>
      <w:color w:val="000000"/>
      <w:kern w:val="2"/>
      <w:sz w:val="24"/>
    </w:rPr>
  </w:style>
  <w:style w:type="character" w:customStyle="1" w:styleId="9Char">
    <w:name w:val="标题 9 Char"/>
    <w:link w:val="9"/>
    <w:qFormat/>
    <w:rPr>
      <w:rFonts w:ascii="Arial" w:eastAsia="黑体" w:hAnsi="Arial"/>
      <w:color w:val="000000"/>
      <w:kern w:val="2"/>
      <w:sz w:val="24"/>
    </w:rPr>
  </w:style>
  <w:style w:type="character" w:customStyle="1" w:styleId="Char2">
    <w:name w:val="批注文字 Char"/>
    <w:link w:val="aa"/>
    <w:uiPriority w:val="99"/>
    <w:qFormat/>
    <w:rPr>
      <w:kern w:val="2"/>
      <w:sz w:val="21"/>
      <w:szCs w:val="24"/>
    </w:rPr>
  </w:style>
  <w:style w:type="character" w:customStyle="1" w:styleId="Charc">
    <w:name w:val="批注主题 Char"/>
    <w:link w:val="af9"/>
    <w:qFormat/>
    <w:rPr>
      <w:b/>
      <w:bCs/>
      <w:kern w:val="2"/>
      <w:sz w:val="21"/>
      <w:szCs w:val="24"/>
    </w:rPr>
  </w:style>
  <w:style w:type="character" w:customStyle="1" w:styleId="Char1">
    <w:name w:val="正文文本 Char1"/>
    <w:link w:val="a1"/>
    <w:uiPriority w:val="99"/>
    <w:qFormat/>
    <w:rPr>
      <w:rFonts w:eastAsia="宋体"/>
      <w:kern w:val="2"/>
      <w:sz w:val="24"/>
      <w:szCs w:val="24"/>
      <w:lang w:val="en-US" w:eastAsia="zh-CN" w:bidi="ar-SA"/>
    </w:rPr>
  </w:style>
  <w:style w:type="character" w:customStyle="1" w:styleId="Chard">
    <w:name w:val="正文首行缩进 Char"/>
    <w:link w:val="afa"/>
    <w:qFormat/>
    <w:rPr>
      <w:rFonts w:eastAsia="宋体"/>
      <w:kern w:val="2"/>
      <w:sz w:val="21"/>
      <w:szCs w:val="24"/>
      <w:lang w:val="en-US" w:eastAsia="zh-CN" w:bidi="ar-SA"/>
    </w:rPr>
  </w:style>
  <w:style w:type="character" w:customStyle="1" w:styleId="Char0">
    <w:name w:val="文档结构图 Char"/>
    <w:link w:val="a8"/>
    <w:uiPriority w:val="99"/>
    <w:qFormat/>
    <w:rPr>
      <w:kern w:val="2"/>
      <w:sz w:val="21"/>
      <w:szCs w:val="24"/>
      <w:shd w:val="clear" w:color="auto" w:fill="000080"/>
    </w:rPr>
  </w:style>
  <w:style w:type="character" w:customStyle="1" w:styleId="3Char0">
    <w:name w:val="正文文本 3 Char"/>
    <w:link w:val="30"/>
    <w:qFormat/>
    <w:rPr>
      <w:rFonts w:ascii="宋体" w:hAnsi="宋体"/>
      <w:color w:val="800080"/>
      <w:kern w:val="2"/>
      <w:sz w:val="24"/>
      <w:szCs w:val="24"/>
    </w:rPr>
  </w:style>
  <w:style w:type="character" w:customStyle="1" w:styleId="Char10">
    <w:name w:val="正文文本缩进 Char1"/>
    <w:basedOn w:val="a3"/>
    <w:link w:val="ac"/>
    <w:qFormat/>
    <w:rPr>
      <w:kern w:val="2"/>
      <w:sz w:val="21"/>
      <w:szCs w:val="24"/>
    </w:rPr>
  </w:style>
  <w:style w:type="character" w:customStyle="1" w:styleId="Char4">
    <w:name w:val="纯文本 Char"/>
    <w:link w:val="ae"/>
    <w:qFormat/>
    <w:rPr>
      <w:rFonts w:ascii="宋体" w:eastAsia="宋体" w:hAnsi="Courier New"/>
      <w:kern w:val="2"/>
      <w:sz w:val="21"/>
      <w:lang w:val="en-US" w:eastAsia="zh-CN" w:bidi="ar-SA"/>
    </w:rPr>
  </w:style>
  <w:style w:type="character" w:customStyle="1" w:styleId="Char5">
    <w:name w:val="日期 Char"/>
    <w:link w:val="af"/>
    <w:qFormat/>
    <w:rPr>
      <w:rFonts w:ascii="宋体" w:eastAsia="宋体"/>
      <w:sz w:val="24"/>
      <w:lang w:val="en-US" w:eastAsia="zh-CN" w:bidi="ar-SA"/>
    </w:rPr>
  </w:style>
  <w:style w:type="character" w:customStyle="1" w:styleId="2Char0">
    <w:name w:val="正文文本缩进 2 Char"/>
    <w:link w:val="21"/>
    <w:qFormat/>
    <w:rPr>
      <w:sz w:val="21"/>
    </w:rPr>
  </w:style>
  <w:style w:type="character" w:customStyle="1" w:styleId="Char7">
    <w:name w:val="批注框文本 Char"/>
    <w:link w:val="af1"/>
    <w:qFormat/>
    <w:rPr>
      <w:kern w:val="2"/>
      <w:sz w:val="18"/>
      <w:szCs w:val="18"/>
    </w:rPr>
  </w:style>
  <w:style w:type="character" w:customStyle="1" w:styleId="Char8">
    <w:name w:val="页脚 Char"/>
    <w:link w:val="af2"/>
    <w:qFormat/>
    <w:rPr>
      <w:rFonts w:ascii="宋体" w:eastAsia="宋体"/>
      <w:sz w:val="18"/>
      <w:lang w:val="en-US" w:eastAsia="zh-CN" w:bidi="ar-SA"/>
    </w:rPr>
  </w:style>
  <w:style w:type="character" w:customStyle="1" w:styleId="Char9">
    <w:name w:val="页眉 Char"/>
    <w:link w:val="af3"/>
    <w:qFormat/>
    <w:rPr>
      <w:rFonts w:eastAsia="宋体"/>
      <w:kern w:val="2"/>
      <w:sz w:val="18"/>
      <w:lang w:val="en-US" w:eastAsia="zh-CN" w:bidi="ar-SA"/>
    </w:rPr>
  </w:style>
  <w:style w:type="character" w:customStyle="1" w:styleId="1Char0">
    <w:name w:val="目录 1 Char"/>
    <w:link w:val="10"/>
    <w:qFormat/>
    <w:rPr>
      <w:rFonts w:eastAsia="宋体"/>
      <w:b/>
      <w:bCs/>
      <w:caps/>
      <w:kern w:val="2"/>
      <w:sz w:val="28"/>
      <w:szCs w:val="28"/>
      <w:lang w:val="en-US" w:eastAsia="zh-CN" w:bidi="ar-SA"/>
    </w:rPr>
  </w:style>
  <w:style w:type="character" w:customStyle="1" w:styleId="3Char1">
    <w:name w:val="正文文本缩进 3 Char"/>
    <w:link w:val="32"/>
    <w:qFormat/>
    <w:rPr>
      <w:rFonts w:ascii="宋体" w:eastAsia="宋体"/>
      <w:color w:val="000000"/>
      <w:kern w:val="2"/>
      <w:sz w:val="21"/>
      <w:szCs w:val="24"/>
      <w:lang w:val="en-US" w:eastAsia="zh-CN" w:bidi="ar-SA"/>
    </w:rPr>
  </w:style>
  <w:style w:type="character" w:customStyle="1" w:styleId="2Char1">
    <w:name w:val="正文文本 2 Char"/>
    <w:link w:val="23"/>
    <w:qFormat/>
    <w:rPr>
      <w:rFonts w:ascii="Arial" w:hAnsi="Arial"/>
      <w:color w:val="000000"/>
      <w:kern w:val="2"/>
      <w:sz w:val="21"/>
      <w:szCs w:val="24"/>
    </w:rPr>
  </w:style>
  <w:style w:type="character" w:customStyle="1" w:styleId="HTMLChar">
    <w:name w:val="HTML 预设格式 Char"/>
    <w:link w:val="HTML"/>
    <w:uiPriority w:val="99"/>
    <w:qFormat/>
    <w:rPr>
      <w:rFonts w:ascii="宋体" w:hAnsi="宋体" w:cs="宋体"/>
      <w:color w:val="000000"/>
      <w:sz w:val="24"/>
      <w:szCs w:val="24"/>
    </w:rPr>
  </w:style>
  <w:style w:type="character" w:customStyle="1" w:styleId="Chara">
    <w:name w:val="普通(网站) Char"/>
    <w:link w:val="af7"/>
    <w:qFormat/>
    <w:locked/>
    <w:rPr>
      <w:kern w:val="2"/>
      <w:sz w:val="24"/>
      <w:szCs w:val="24"/>
    </w:rPr>
  </w:style>
  <w:style w:type="character" w:customStyle="1" w:styleId="Charb">
    <w:name w:val="标题 Char"/>
    <w:link w:val="af8"/>
    <w:qFormat/>
    <w:rPr>
      <w:rFonts w:ascii="Arial" w:hAnsi="Arial" w:cs="Arial"/>
      <w:b/>
      <w:bCs/>
      <w:kern w:val="2"/>
      <w:sz w:val="52"/>
      <w:szCs w:val="32"/>
    </w:rPr>
  </w:style>
  <w:style w:type="character" w:customStyle="1" w:styleId="Chare">
    <w:name w:val="明显引用 Char"/>
    <w:link w:val="12"/>
    <w:qFormat/>
    <w:rPr>
      <w:rFonts w:ascii="宋体" w:eastAsia="宋体" w:hAnsi="宋体"/>
      <w:b/>
      <w:bCs/>
      <w:i/>
      <w:iCs/>
      <w:strike/>
      <w:color w:val="4F81BD"/>
      <w:kern w:val="2"/>
      <w:sz w:val="21"/>
      <w:szCs w:val="24"/>
      <w:vertAlign w:val="subscript"/>
      <w:lang w:val="en-US" w:eastAsia="zh-CN" w:bidi="ar-SA"/>
    </w:rPr>
  </w:style>
  <w:style w:type="paragraph" w:customStyle="1" w:styleId="12">
    <w:name w:val="明显引用1"/>
    <w:basedOn w:val="a0"/>
    <w:next w:val="a0"/>
    <w:link w:val="Chare"/>
    <w:qFormat/>
    <w:pPr>
      <w:pBdr>
        <w:bottom w:val="single" w:sz="4" w:space="4" w:color="4F81BD"/>
      </w:pBdr>
      <w:spacing w:before="200" w:after="280"/>
      <w:ind w:left="936" w:right="936"/>
    </w:pPr>
    <w:rPr>
      <w:rFonts w:ascii="宋体" w:hAnsi="宋体"/>
      <w:b/>
      <w:bCs/>
      <w:i/>
      <w:iCs/>
      <w:strike/>
      <w:color w:val="4F81BD"/>
      <w:vertAlign w:val="subscript"/>
    </w:rPr>
  </w:style>
  <w:style w:type="character" w:customStyle="1" w:styleId="g1">
    <w:name w:val="g1"/>
    <w:qFormat/>
    <w:rPr>
      <w:color w:val="008000"/>
    </w:rPr>
  </w:style>
  <w:style w:type="character" w:customStyle="1" w:styleId="CharChar6">
    <w:name w:val="Char Char6"/>
    <w:qFormat/>
    <w:rPr>
      <w:rFonts w:ascii="Calibri" w:eastAsia="宋体" w:hAnsi="Calibri" w:cs="Times New Roman"/>
      <w:sz w:val="18"/>
      <w:szCs w:val="18"/>
    </w:rPr>
  </w:style>
  <w:style w:type="character" w:customStyle="1" w:styleId="style4">
    <w:name w:val="style4"/>
    <w:basedOn w:val="a3"/>
    <w:qFormat/>
  </w:style>
  <w:style w:type="character" w:customStyle="1" w:styleId="CharChar">
    <w:name w:val="正文(首行缩进) Char Char"/>
    <w:link w:val="aff2"/>
    <w:qFormat/>
    <w:rPr>
      <w:rFonts w:ascii="宋体" w:hAnsi="宋体"/>
      <w:spacing w:val="20"/>
      <w:kern w:val="24"/>
      <w:sz w:val="21"/>
      <w:szCs w:val="21"/>
      <w:lang w:val="en-IE" w:eastAsia="zh-CN" w:bidi="ar-SA"/>
    </w:rPr>
  </w:style>
  <w:style w:type="paragraph" w:customStyle="1" w:styleId="aff2">
    <w:name w:val="正文(首行缩进)"/>
    <w:link w:val="CharChar"/>
    <w:qFormat/>
    <w:pPr>
      <w:ind w:firstLineChars="200" w:firstLine="500"/>
      <w:jc w:val="both"/>
    </w:pPr>
    <w:rPr>
      <w:rFonts w:ascii="宋体" w:hAnsi="宋体"/>
      <w:spacing w:val="20"/>
      <w:kern w:val="24"/>
      <w:sz w:val="21"/>
      <w:szCs w:val="21"/>
      <w:lang w:val="en-IE"/>
    </w:rPr>
  </w:style>
  <w:style w:type="character" w:customStyle="1" w:styleId="Charf">
    <w:name w:val="文档正文 Char"/>
    <w:qFormat/>
    <w:locked/>
    <w:rPr>
      <w:rFonts w:ascii="长城仿宋" w:eastAsia="长城仿宋"/>
      <w:sz w:val="28"/>
      <w:lang w:val="en-US" w:eastAsia="zh-CN" w:bidi="ar-SA"/>
    </w:rPr>
  </w:style>
  <w:style w:type="character" w:customStyle="1" w:styleId="unnamed1">
    <w:name w:val="unnamed1"/>
    <w:basedOn w:val="a3"/>
    <w:qFormat/>
  </w:style>
  <w:style w:type="character" w:customStyle="1" w:styleId="Charf0">
    <w:name w:val="无间隔 Char"/>
    <w:link w:val="13"/>
    <w:uiPriority w:val="1"/>
    <w:qFormat/>
    <w:rPr>
      <w:kern w:val="2"/>
      <w:sz w:val="21"/>
      <w:szCs w:val="24"/>
      <w:lang w:val="en-US" w:eastAsia="zh-CN" w:bidi="ar-SA"/>
    </w:rPr>
  </w:style>
  <w:style w:type="paragraph" w:customStyle="1" w:styleId="13">
    <w:name w:val="无间隔1"/>
    <w:link w:val="Charf0"/>
    <w:uiPriority w:val="1"/>
    <w:qFormat/>
    <w:pPr>
      <w:widowControl w:val="0"/>
      <w:jc w:val="both"/>
    </w:pPr>
    <w:rPr>
      <w:kern w:val="2"/>
      <w:sz w:val="21"/>
      <w:szCs w:val="24"/>
    </w:rPr>
  </w:style>
  <w:style w:type="character" w:customStyle="1" w:styleId="Charf1">
    <w:name w:val="Ò³Ã¼ Char"/>
    <w:qFormat/>
    <w:rPr>
      <w:rFonts w:ascii="宋体" w:eastAsia="宋体"/>
      <w:sz w:val="18"/>
      <w:szCs w:val="18"/>
      <w:lang w:val="en-US" w:eastAsia="zh-CN" w:bidi="ar-SA"/>
    </w:rPr>
  </w:style>
  <w:style w:type="character" w:customStyle="1" w:styleId="CharChar9">
    <w:name w:val="Char Char9"/>
    <w:qFormat/>
    <w:rPr>
      <w:rFonts w:ascii="宋体" w:eastAsia="宋体" w:hAnsi="宋体"/>
      <w:kern w:val="2"/>
      <w:sz w:val="18"/>
      <w:lang w:val="en-US" w:eastAsia="zh-CN" w:bidi="ar-SA"/>
    </w:rPr>
  </w:style>
  <w:style w:type="character" w:customStyle="1" w:styleId="ty091">
    <w:name w:val="ty091"/>
    <w:qFormat/>
    <w:rPr>
      <w:color w:val="000000"/>
      <w:sz w:val="18"/>
      <w:szCs w:val="18"/>
    </w:rPr>
  </w:style>
  <w:style w:type="character" w:customStyle="1" w:styleId="Charf2">
    <w:name w:val="正文(首行缩进) Char"/>
    <w:qFormat/>
    <w:rPr>
      <w:rFonts w:ascii="宋体" w:eastAsia="Times New Roman" w:hAnsi="宋体"/>
      <w:spacing w:val="20"/>
      <w:kern w:val="24"/>
      <w:sz w:val="21"/>
      <w:szCs w:val="21"/>
      <w:lang w:val="en-IE" w:eastAsia="zh-CN" w:bidi="ar-SA"/>
    </w:rPr>
  </w:style>
  <w:style w:type="character" w:customStyle="1" w:styleId="14">
    <w:name w:val="明显强调1"/>
    <w:qFormat/>
    <w:rPr>
      <w:rFonts w:ascii="Times New Roman" w:eastAsia="仿宋" w:hAnsi="Times New Roman"/>
      <w:b/>
      <w:bCs/>
      <w:iCs/>
      <w:color w:val="auto"/>
      <w:sz w:val="24"/>
    </w:rPr>
  </w:style>
  <w:style w:type="character" w:customStyle="1" w:styleId="Charf3">
    <w:name w:val="正文前空二字 Char"/>
    <w:link w:val="aff3"/>
    <w:qFormat/>
    <w:rPr>
      <w:rFonts w:ascii="Cambria" w:eastAsia="宋体" w:hAnsi="Cambria"/>
      <w:iCs/>
      <w:sz w:val="21"/>
      <w:szCs w:val="21"/>
      <w:lang w:bidi="en-US"/>
    </w:rPr>
  </w:style>
  <w:style w:type="paragraph" w:customStyle="1" w:styleId="aff3">
    <w:name w:val="正文前空二字"/>
    <w:basedOn w:val="a0"/>
    <w:link w:val="Charf3"/>
    <w:qFormat/>
    <w:pPr>
      <w:widowControl/>
      <w:spacing w:afterLines="50" w:line="288" w:lineRule="auto"/>
      <w:ind w:firstLineChars="200" w:firstLine="400"/>
      <w:jc w:val="left"/>
    </w:pPr>
    <w:rPr>
      <w:rFonts w:ascii="Cambria" w:hAnsi="Cambria"/>
      <w:iCs/>
      <w:kern w:val="0"/>
      <w:szCs w:val="21"/>
      <w:lang w:bidi="en-US"/>
    </w:rPr>
  </w:style>
  <w:style w:type="character" w:customStyle="1" w:styleId="CharChar1">
    <w:name w:val="普通文字 Char Char1"/>
    <w:qFormat/>
    <w:rPr>
      <w:rFonts w:ascii="宋体" w:eastAsia="宋体" w:hAnsi="Courier New"/>
      <w:kern w:val="2"/>
      <w:sz w:val="24"/>
      <w:szCs w:val="24"/>
      <w:lang w:val="en-US" w:eastAsia="zh-CN" w:bidi="ar-SA"/>
    </w:rPr>
  </w:style>
  <w:style w:type="character" w:customStyle="1" w:styleId="article1">
    <w:name w:val="article1"/>
    <w:qFormat/>
    <w:rPr>
      <w:sz w:val="30"/>
      <w:szCs w:val="30"/>
    </w:rPr>
  </w:style>
  <w:style w:type="character" w:customStyle="1" w:styleId="keyfeatures1">
    <w:name w:val="keyfeatures1"/>
    <w:qFormat/>
    <w:rPr>
      <w:rFonts w:ascii="Arial" w:hAnsi="Arial" w:cs="Arial" w:hint="default"/>
      <w:color w:val="003366"/>
      <w:sz w:val="17"/>
      <w:szCs w:val="17"/>
      <w:u w:val="none"/>
    </w:rPr>
  </w:style>
  <w:style w:type="character" w:customStyle="1" w:styleId="Char1CharCharCharChar">
    <w:name w:val="Char1 Char Char Char Char"/>
    <w:link w:val="Char1CharChar"/>
    <w:qFormat/>
    <w:rPr>
      <w:rFonts w:ascii="Verdana" w:eastAsia="仿宋_GB2312" w:hAnsi="Verdana"/>
      <w:sz w:val="24"/>
      <w:lang w:val="en-US" w:eastAsia="en-US" w:bidi="ar-SA"/>
    </w:rPr>
  </w:style>
  <w:style w:type="paragraph" w:customStyle="1" w:styleId="Char1CharChar">
    <w:name w:val="Char1 Char Char"/>
    <w:basedOn w:val="a0"/>
    <w:link w:val="Char1CharCharCharChar"/>
    <w:qFormat/>
    <w:pPr>
      <w:widowControl/>
      <w:spacing w:after="160" w:line="240" w:lineRule="exact"/>
      <w:jc w:val="left"/>
    </w:pPr>
    <w:rPr>
      <w:rFonts w:ascii="Verdana" w:eastAsia="仿宋_GB2312" w:hAnsi="Verdana"/>
      <w:kern w:val="0"/>
      <w:sz w:val="24"/>
      <w:szCs w:val="20"/>
      <w:lang w:eastAsia="en-US"/>
    </w:rPr>
  </w:style>
  <w:style w:type="character" w:customStyle="1" w:styleId="p105">
    <w:name w:val="p105"/>
    <w:basedOn w:val="a3"/>
    <w:qFormat/>
  </w:style>
  <w:style w:type="character" w:customStyle="1" w:styleId="1Char1">
    <w:name w:val="普通文字1 Char"/>
    <w:qFormat/>
    <w:rPr>
      <w:rFonts w:ascii="宋体" w:eastAsia="宋体" w:hAnsi="Courier New"/>
      <w:kern w:val="2"/>
      <w:sz w:val="21"/>
      <w:lang w:val="en-US" w:eastAsia="zh-CN" w:bidi="ar-SA"/>
    </w:rPr>
  </w:style>
  <w:style w:type="character" w:customStyle="1" w:styleId="grame">
    <w:name w:val="grame"/>
    <w:basedOn w:val="a3"/>
    <w:qFormat/>
  </w:style>
  <w:style w:type="character" w:customStyle="1" w:styleId="Char11">
    <w:name w:val="Ò³Ã¼ Char1"/>
    <w:qFormat/>
    <w:rPr>
      <w:rFonts w:eastAsia="宋体"/>
      <w:kern w:val="2"/>
      <w:sz w:val="18"/>
      <w:lang w:val="en-US" w:eastAsia="zh-CN" w:bidi="ar-SA"/>
    </w:rPr>
  </w:style>
  <w:style w:type="character" w:customStyle="1" w:styleId="CharChar101">
    <w:name w:val="Char Char101"/>
    <w:qFormat/>
    <w:rPr>
      <w:rFonts w:ascii="宋体" w:eastAsia="宋体"/>
      <w:sz w:val="21"/>
      <w:lang w:val="en-US" w:eastAsia="zh-CN" w:bidi="ar-SA"/>
    </w:rPr>
  </w:style>
  <w:style w:type="character" w:customStyle="1" w:styleId="CharChar0">
    <w:name w:val="样式 标准正文 + 宋体 Char Char"/>
    <w:link w:val="aff4"/>
    <w:qFormat/>
    <w:rPr>
      <w:rFonts w:ascii="宋体" w:hAnsi="宋体"/>
      <w:kern w:val="2"/>
      <w:sz w:val="24"/>
      <w:szCs w:val="24"/>
    </w:rPr>
  </w:style>
  <w:style w:type="paragraph" w:customStyle="1" w:styleId="aff4">
    <w:name w:val="样式 标准正文 + 宋体"/>
    <w:basedOn w:val="a0"/>
    <w:link w:val="CharChar0"/>
    <w:qFormat/>
    <w:pPr>
      <w:spacing w:before="60" w:after="60" w:line="360" w:lineRule="auto"/>
      <w:ind w:firstLine="482"/>
    </w:pPr>
    <w:rPr>
      <w:rFonts w:ascii="宋体" w:hAnsi="宋体"/>
      <w:sz w:val="24"/>
    </w:rPr>
  </w:style>
  <w:style w:type="character" w:customStyle="1" w:styleId="zhou11">
    <w:name w:val="zhou11"/>
    <w:qFormat/>
    <w:rPr>
      <w:color w:val="000000"/>
      <w:sz w:val="28"/>
      <w:szCs w:val="28"/>
    </w:rPr>
  </w:style>
  <w:style w:type="character" w:customStyle="1" w:styleId="flname8">
    <w:name w:val="flname8"/>
    <w:basedOn w:val="a3"/>
    <w:qFormat/>
  </w:style>
  <w:style w:type="character" w:customStyle="1" w:styleId="main11">
    <w:name w:val="main11"/>
    <w:qFormat/>
    <w:rPr>
      <w:rFonts w:ascii="Arial" w:hAnsi="Arial" w:cs="Arial" w:hint="default"/>
      <w:color w:val="000000"/>
      <w:sz w:val="18"/>
      <w:szCs w:val="18"/>
      <w:u w:val="none"/>
    </w:rPr>
  </w:style>
  <w:style w:type="character" w:customStyle="1" w:styleId="15">
    <w:name w:val="页码1"/>
    <w:basedOn w:val="a3"/>
    <w:qFormat/>
  </w:style>
  <w:style w:type="character" w:customStyle="1" w:styleId="CharChar5">
    <w:name w:val="Char Char5"/>
    <w:qFormat/>
    <w:rPr>
      <w:rFonts w:ascii="宋体" w:eastAsia="宋体" w:hAnsi="宋体"/>
      <w:kern w:val="2"/>
      <w:sz w:val="21"/>
      <w:lang w:val="en-US" w:eastAsia="zh-CN" w:bidi="ar-SA"/>
    </w:rPr>
  </w:style>
  <w:style w:type="character" w:customStyle="1" w:styleId="black11">
    <w:name w:val="black11"/>
    <w:qFormat/>
    <w:rPr>
      <w:color w:val="000000"/>
      <w:sz w:val="18"/>
      <w:szCs w:val="18"/>
    </w:rPr>
  </w:style>
  <w:style w:type="character" w:customStyle="1" w:styleId="xs01">
    <w:name w:val="xs01"/>
    <w:qFormat/>
    <w:rPr>
      <w:rFonts w:ascii="Arial" w:hAnsi="Arial" w:cs="Arial" w:hint="default"/>
      <w:sz w:val="20"/>
      <w:szCs w:val="20"/>
    </w:rPr>
  </w:style>
  <w:style w:type="character" w:customStyle="1" w:styleId="16">
    <w:name w:val="标题1"/>
    <w:basedOn w:val="a3"/>
    <w:qFormat/>
  </w:style>
  <w:style w:type="character" w:customStyle="1" w:styleId="tpccontent1">
    <w:name w:val="tpc_content1"/>
    <w:qFormat/>
    <w:rPr>
      <w:sz w:val="20"/>
      <w:szCs w:val="20"/>
    </w:rPr>
  </w:style>
  <w:style w:type="character" w:customStyle="1" w:styleId="CharChar7">
    <w:name w:val="Char Char7"/>
    <w:qFormat/>
    <w:rPr>
      <w:rFonts w:ascii="宋体" w:eastAsia="宋体" w:hAnsi="Courier New" w:cs="Times New Roman"/>
      <w:sz w:val="24"/>
      <w:szCs w:val="20"/>
    </w:rPr>
  </w:style>
  <w:style w:type="character" w:customStyle="1" w:styleId="unnamed31">
    <w:name w:val="unnamed31"/>
    <w:qFormat/>
    <w:rPr>
      <w:color w:val="000066"/>
      <w:sz w:val="20"/>
      <w:szCs w:val="20"/>
    </w:rPr>
  </w:style>
  <w:style w:type="character" w:customStyle="1" w:styleId="Charf4">
    <w:name w:val="正文文本 Char"/>
    <w:uiPriority w:val="99"/>
    <w:qFormat/>
    <w:rPr>
      <w:rFonts w:eastAsia="仿宋"/>
      <w:kern w:val="2"/>
      <w:sz w:val="24"/>
      <w:szCs w:val="24"/>
    </w:rPr>
  </w:style>
  <w:style w:type="character" w:customStyle="1" w:styleId="style61">
    <w:name w:val="style61"/>
    <w:qFormat/>
    <w:rPr>
      <w:b/>
      <w:bCs/>
    </w:rPr>
  </w:style>
  <w:style w:type="character" w:customStyle="1" w:styleId="CharChar81">
    <w:name w:val="Char Char81"/>
    <w:qFormat/>
    <w:rPr>
      <w:rFonts w:ascii="宋体" w:eastAsia="宋体" w:hAnsi="Courier New"/>
      <w:kern w:val="2"/>
      <w:sz w:val="21"/>
      <w:lang w:val="en-US" w:eastAsia="zh-CN" w:bidi="ar-SA"/>
    </w:rPr>
  </w:style>
  <w:style w:type="character" w:customStyle="1" w:styleId="--Char">
    <w:name w:val="--规划正文 Char"/>
    <w:link w:val="--"/>
    <w:qFormat/>
    <w:rPr>
      <w:kern w:val="2"/>
      <w:sz w:val="21"/>
    </w:rPr>
  </w:style>
  <w:style w:type="paragraph" w:customStyle="1" w:styleId="--">
    <w:name w:val="--规划正文"/>
    <w:basedOn w:val="a0"/>
    <w:link w:val="--Char"/>
    <w:qFormat/>
    <w:pPr>
      <w:spacing w:line="460" w:lineRule="exact"/>
      <w:ind w:firstLineChars="200" w:firstLine="200"/>
    </w:pPr>
    <w:rPr>
      <w:szCs w:val="20"/>
    </w:rPr>
  </w:style>
  <w:style w:type="character" w:customStyle="1" w:styleId="sanxiang3Char">
    <w:name w:val="sanxiang3 Char"/>
    <w:qFormat/>
    <w:rPr>
      <w:rFonts w:ascii="宋体" w:eastAsia="黑体" w:hAnsi="宋体"/>
      <w:b/>
      <w:bCs/>
      <w:sz w:val="24"/>
      <w:szCs w:val="24"/>
      <w:lang w:val="en-US" w:eastAsia="zh-CN" w:bidi="ar-SA"/>
    </w:rPr>
  </w:style>
  <w:style w:type="character" w:customStyle="1" w:styleId="CharChar71">
    <w:name w:val="Char Char71"/>
    <w:qFormat/>
    <w:rPr>
      <w:rFonts w:ascii="宋体" w:eastAsia="宋体" w:hAnsi="宋体"/>
      <w:sz w:val="24"/>
      <w:lang w:val="en-US" w:eastAsia="zh-CN" w:bidi="ar-SA"/>
    </w:rPr>
  </w:style>
  <w:style w:type="character" w:customStyle="1" w:styleId="kleintab">
    <w:name w:val="kleintab"/>
    <w:basedOn w:val="a3"/>
    <w:qFormat/>
  </w:style>
  <w:style w:type="character" w:customStyle="1" w:styleId="2Char3">
    <w:name w:val="正文缩进2格 Char"/>
    <w:link w:val="25"/>
    <w:qFormat/>
    <w:rPr>
      <w:rFonts w:ascii="仿宋_GB2312" w:eastAsia="仿宋_GB2312" w:hAnsi="宋体"/>
      <w:kern w:val="2"/>
      <w:sz w:val="31"/>
      <w:szCs w:val="28"/>
    </w:rPr>
  </w:style>
  <w:style w:type="paragraph" w:customStyle="1" w:styleId="25">
    <w:name w:val="正文缩进2格"/>
    <w:basedOn w:val="a0"/>
    <w:link w:val="2Char3"/>
    <w:qFormat/>
    <w:pPr>
      <w:spacing w:line="600" w:lineRule="exact"/>
      <w:ind w:firstLineChars="206" w:firstLine="639"/>
    </w:pPr>
    <w:rPr>
      <w:rFonts w:ascii="仿宋_GB2312" w:eastAsia="仿宋_GB2312" w:hAnsi="宋体"/>
      <w:sz w:val="31"/>
      <w:szCs w:val="28"/>
    </w:rPr>
  </w:style>
  <w:style w:type="character" w:customStyle="1" w:styleId="Charf5">
    <w:name w:val="引用 Char"/>
    <w:link w:val="17"/>
    <w:qFormat/>
    <w:rPr>
      <w:rFonts w:ascii="宋体" w:eastAsia="宋体" w:hAnsi="宋体"/>
      <w:bCs/>
      <w:i/>
      <w:iCs/>
      <w:strike/>
      <w:color w:val="000000"/>
      <w:kern w:val="2"/>
      <w:sz w:val="21"/>
      <w:szCs w:val="24"/>
      <w:vertAlign w:val="subscript"/>
      <w:lang w:val="en-US" w:eastAsia="zh-CN" w:bidi="ar-SA"/>
    </w:rPr>
  </w:style>
  <w:style w:type="paragraph" w:customStyle="1" w:styleId="17">
    <w:name w:val="引用1"/>
    <w:basedOn w:val="a0"/>
    <w:next w:val="a0"/>
    <w:link w:val="Charf5"/>
    <w:qFormat/>
    <w:rPr>
      <w:rFonts w:ascii="宋体" w:hAnsi="宋体"/>
      <w:bCs/>
      <w:i/>
      <w:iCs/>
      <w:strike/>
      <w:color w:val="000000"/>
      <w:vertAlign w:val="subscript"/>
    </w:rPr>
  </w:style>
  <w:style w:type="character" w:customStyle="1" w:styleId="Char1CharCharChar">
    <w:name w:val="Char1 Char Char Char"/>
    <w:qFormat/>
    <w:rPr>
      <w:rFonts w:ascii="Verdana" w:eastAsia="仿宋_GB2312" w:hAnsi="Verdana"/>
      <w:sz w:val="24"/>
      <w:lang w:val="en-US" w:eastAsia="en-US" w:bidi="ar-SA"/>
    </w:rPr>
  </w:style>
  <w:style w:type="character" w:customStyle="1" w:styleId="Heading2HiddenChar">
    <w:name w:val="Heading 2 Hidden Char"/>
    <w:qFormat/>
    <w:rPr>
      <w:rFonts w:ascii="宋体" w:eastAsia="宋体" w:hAnsi="Arial"/>
      <w:b/>
      <w:sz w:val="32"/>
      <w:lang w:val="en-US" w:eastAsia="zh-CN" w:bidi="ar-SA"/>
    </w:rPr>
  </w:style>
  <w:style w:type="character" w:customStyle="1" w:styleId="heading3Char">
    <w:name w:val="heading 3 Char"/>
    <w:qFormat/>
    <w:rPr>
      <w:rFonts w:eastAsia="宋体"/>
      <w:kern w:val="2"/>
      <w:sz w:val="28"/>
      <w:lang w:val="en-US" w:eastAsia="zh-CN" w:bidi="ar-SA"/>
    </w:rPr>
  </w:style>
  <w:style w:type="character" w:customStyle="1" w:styleId="PIM4Char">
    <w:name w:val="PIM 4 Char"/>
    <w:qFormat/>
    <w:rPr>
      <w:rFonts w:ascii="宋体" w:eastAsia="宋体"/>
      <w:kern w:val="2"/>
      <w:sz w:val="28"/>
      <w:lang w:val="en-US" w:eastAsia="zh-CN" w:bidi="ar-SA"/>
    </w:rPr>
  </w:style>
  <w:style w:type="character" w:customStyle="1" w:styleId="DASChar">
    <w:name w:val="DAS正文 Char"/>
    <w:qFormat/>
    <w:rPr>
      <w:rFonts w:ascii="Verdana" w:eastAsia="宋体" w:hAnsi="Verdana"/>
      <w:kern w:val="2"/>
      <w:sz w:val="21"/>
      <w:szCs w:val="21"/>
      <w:lang w:val="en-US" w:eastAsia="zh-CN" w:bidi="ar-SA"/>
    </w:rPr>
  </w:style>
  <w:style w:type="character" w:customStyle="1" w:styleId="producttitlename">
    <w:name w:val="product_title_name"/>
    <w:basedOn w:val="a3"/>
    <w:qFormat/>
  </w:style>
  <w:style w:type="character" w:customStyle="1" w:styleId="CharChar10">
    <w:name w:val="Char Char10"/>
    <w:qFormat/>
    <w:rPr>
      <w:rFonts w:ascii="宋体" w:eastAsia="宋体" w:hAnsi="宋体" w:hint="eastAsia"/>
      <w:sz w:val="21"/>
      <w:lang w:val="en-US" w:eastAsia="zh-CN" w:bidi="ar-SA"/>
    </w:rPr>
  </w:style>
  <w:style w:type="character" w:customStyle="1" w:styleId="26">
    <w:name w:val="样式2"/>
    <w:qFormat/>
    <w:rPr>
      <w:rFonts w:ascii="Times New Roman" w:eastAsia="仿宋" w:hAnsi="Times New Roman"/>
      <w:i/>
      <w:iCs/>
      <w:color w:val="auto"/>
      <w:sz w:val="24"/>
    </w:rPr>
  </w:style>
  <w:style w:type="character" w:customStyle="1" w:styleId="Charf6">
    <w:name w:val="样式 标准正文 + 宋体 Char"/>
    <w:qFormat/>
    <w:rPr>
      <w:rFonts w:ascii="宋体" w:eastAsia="宋体" w:hAnsi="宋体"/>
      <w:kern w:val="2"/>
      <w:sz w:val="24"/>
      <w:szCs w:val="24"/>
      <w:lang w:val="en-US" w:eastAsia="zh-CN" w:bidi="ar-SA"/>
    </w:rPr>
  </w:style>
  <w:style w:type="character" w:customStyle="1" w:styleId="e">
    <w:name w:val="e"/>
    <w:basedOn w:val="a3"/>
    <w:qFormat/>
  </w:style>
  <w:style w:type="character" w:customStyle="1" w:styleId="18">
    <w:name w:val="已访问的超链接1"/>
    <w:qFormat/>
    <w:rPr>
      <w:color w:val="800080"/>
      <w:u w:val="single"/>
    </w:rPr>
  </w:style>
  <w:style w:type="character" w:customStyle="1" w:styleId="font91">
    <w:name w:val="font91"/>
    <w:qFormat/>
    <w:rPr>
      <w:rFonts w:ascii="Arial" w:hAnsi="Arial" w:cs="Arial" w:hint="default"/>
      <w:sz w:val="16"/>
      <w:szCs w:val="16"/>
    </w:rPr>
  </w:style>
  <w:style w:type="character" w:customStyle="1" w:styleId="CharChar14">
    <w:name w:val="Char Char14"/>
    <w:qFormat/>
    <w:rPr>
      <w:rFonts w:ascii="宋体" w:eastAsia="宋体" w:hAnsi="宋体"/>
      <w:kern w:val="2"/>
      <w:sz w:val="21"/>
      <w:lang w:val="en-US" w:eastAsia="zh-CN" w:bidi="ar-SA"/>
    </w:rPr>
  </w:style>
  <w:style w:type="character" w:customStyle="1" w:styleId="19">
    <w:name w:val="不明显强调1"/>
    <w:qFormat/>
    <w:rPr>
      <w:rFonts w:ascii="Times New Roman" w:eastAsia="仿宋" w:hAnsi="Times New Roman"/>
      <w:iCs/>
      <w:color w:val="auto"/>
      <w:sz w:val="24"/>
    </w:rPr>
  </w:style>
  <w:style w:type="character" w:customStyle="1" w:styleId="Footer1CharChar">
    <w:name w:val="Footer1 Char Char"/>
    <w:qFormat/>
    <w:rPr>
      <w:rFonts w:eastAsia="仿宋"/>
      <w:kern w:val="2"/>
      <w:sz w:val="18"/>
      <w:szCs w:val="18"/>
    </w:rPr>
  </w:style>
  <w:style w:type="character" w:customStyle="1" w:styleId="style30">
    <w:name w:val="style3"/>
    <w:basedOn w:val="a3"/>
    <w:qFormat/>
  </w:style>
  <w:style w:type="character" w:customStyle="1" w:styleId="Char1CharCharCharChar1">
    <w:name w:val="Char1 Char Char Char Char1"/>
    <w:link w:val="Char1CharChar1"/>
    <w:qFormat/>
    <w:rPr>
      <w:rFonts w:ascii="Verdana" w:eastAsia="仿宋_GB2312" w:hAnsi="Verdana"/>
      <w:sz w:val="24"/>
      <w:lang w:eastAsia="en-US"/>
    </w:rPr>
  </w:style>
  <w:style w:type="paragraph" w:customStyle="1" w:styleId="Char1CharChar1">
    <w:name w:val="Char1 Char Char1"/>
    <w:basedOn w:val="a0"/>
    <w:link w:val="Char1CharCharCharChar1"/>
    <w:qFormat/>
    <w:pPr>
      <w:widowControl/>
      <w:spacing w:after="160" w:line="240" w:lineRule="exact"/>
      <w:jc w:val="left"/>
    </w:pPr>
    <w:rPr>
      <w:rFonts w:ascii="Verdana" w:eastAsia="仿宋_GB2312" w:hAnsi="Verdana"/>
      <w:kern w:val="0"/>
      <w:sz w:val="24"/>
      <w:szCs w:val="20"/>
      <w:lang w:eastAsia="en-US"/>
    </w:rPr>
  </w:style>
  <w:style w:type="character" w:customStyle="1" w:styleId="CharChar8">
    <w:name w:val="Char Char8"/>
    <w:qFormat/>
    <w:rPr>
      <w:rFonts w:ascii="宋体" w:eastAsia="宋体" w:hAnsi="Courier New" w:hint="eastAsia"/>
      <w:kern w:val="2"/>
      <w:sz w:val="21"/>
      <w:lang w:val="en-US" w:eastAsia="zh-CN" w:bidi="ar-SA"/>
    </w:rPr>
  </w:style>
  <w:style w:type="character" w:customStyle="1" w:styleId="Charf7">
    <w:name w:val="表正文 Char"/>
    <w:qFormat/>
    <w:rPr>
      <w:rFonts w:ascii="Times New Roman" w:eastAsia="宋体" w:hAnsi="Times New Roman" w:cs="Times New Roman"/>
      <w:szCs w:val="24"/>
    </w:rPr>
  </w:style>
  <w:style w:type="character" w:customStyle="1" w:styleId="1Char10">
    <w:name w:val="普通文字1 Char1"/>
    <w:qFormat/>
    <w:rPr>
      <w:rFonts w:ascii="宋体" w:eastAsia="宋体" w:hAnsi="Courier New"/>
      <w:kern w:val="2"/>
      <w:sz w:val="21"/>
      <w:lang w:val="en-US" w:eastAsia="zh-CN" w:bidi="ar-SA"/>
    </w:rPr>
  </w:style>
  <w:style w:type="character" w:customStyle="1" w:styleId="style11">
    <w:name w:val="style11"/>
    <w:qFormat/>
    <w:rPr>
      <w:color w:val="6C6758"/>
    </w:rPr>
  </w:style>
  <w:style w:type="character" w:customStyle="1" w:styleId="2Char10">
    <w:name w:val="样式 首行缩进:  2 字符 Char1"/>
    <w:link w:val="27"/>
    <w:qFormat/>
    <w:rPr>
      <w:rFonts w:cs="宋体"/>
      <w:kern w:val="2"/>
      <w:sz w:val="24"/>
      <w:szCs w:val="24"/>
    </w:rPr>
  </w:style>
  <w:style w:type="paragraph" w:customStyle="1" w:styleId="27">
    <w:name w:val="样式 首行缩进:  2 字符"/>
    <w:basedOn w:val="a0"/>
    <w:link w:val="2Char10"/>
    <w:qFormat/>
    <w:pPr>
      <w:spacing w:line="360" w:lineRule="auto"/>
      <w:ind w:firstLine="480"/>
      <w:jc w:val="left"/>
    </w:pPr>
    <w:rPr>
      <w:rFonts w:cs="宋体"/>
      <w:sz w:val="24"/>
    </w:rPr>
  </w:style>
  <w:style w:type="character" w:customStyle="1" w:styleId="f141">
    <w:name w:val="f141"/>
    <w:uiPriority w:val="99"/>
    <w:qFormat/>
    <w:rPr>
      <w:sz w:val="21"/>
      <w:szCs w:val="21"/>
    </w:rPr>
  </w:style>
  <w:style w:type="character" w:customStyle="1" w:styleId="para">
    <w:name w:val="para"/>
    <w:basedOn w:val="a3"/>
    <w:qFormat/>
  </w:style>
  <w:style w:type="character" w:customStyle="1" w:styleId="CharChar2">
    <w:name w:val="文档正文 Char Char"/>
    <w:link w:val="aff5"/>
    <w:qFormat/>
    <w:rPr>
      <w:rFonts w:ascii="长城仿宋" w:eastAsia="长城仿宋"/>
      <w:sz w:val="28"/>
    </w:rPr>
  </w:style>
  <w:style w:type="paragraph" w:customStyle="1" w:styleId="aff5">
    <w:name w:val="文档正文"/>
    <w:basedOn w:val="a0"/>
    <w:link w:val="CharChar2"/>
    <w:qFormat/>
    <w:pPr>
      <w:adjustRightInd w:val="0"/>
      <w:spacing w:line="312" w:lineRule="atLeast"/>
      <w:ind w:firstLine="567"/>
      <w:textAlignment w:val="baseline"/>
    </w:pPr>
    <w:rPr>
      <w:rFonts w:ascii="长城仿宋" w:eastAsia="长城仿宋"/>
      <w:kern w:val="0"/>
      <w:sz w:val="28"/>
      <w:szCs w:val="20"/>
    </w:rPr>
  </w:style>
  <w:style w:type="paragraph" w:customStyle="1" w:styleId="CM51">
    <w:name w:val="CM51"/>
    <w:basedOn w:val="a0"/>
    <w:qFormat/>
    <w:pPr>
      <w:autoSpaceDE w:val="0"/>
      <w:autoSpaceDN w:val="0"/>
      <w:adjustRightInd w:val="0"/>
      <w:spacing w:after="103"/>
      <w:jc w:val="left"/>
    </w:pPr>
    <w:rPr>
      <w:rFonts w:ascii="黑体" w:eastAsia="黑体" w:hAnsi="Calibri"/>
      <w:kern w:val="0"/>
    </w:rPr>
  </w:style>
  <w:style w:type="paragraph" w:customStyle="1" w:styleId="Char1CharCharCharCharCharChar">
    <w:name w:val="Char1 Char Char Char Char Char Char"/>
    <w:basedOn w:val="a0"/>
    <w:qFormat/>
    <w:pPr>
      <w:widowControl/>
      <w:spacing w:line="400" w:lineRule="exact"/>
      <w:jc w:val="center"/>
    </w:pPr>
    <w:rPr>
      <w:rFonts w:ascii="Verdana" w:hAnsi="Verdana"/>
      <w:kern w:val="0"/>
      <w:szCs w:val="20"/>
      <w:lang w:eastAsia="en-US"/>
    </w:rPr>
  </w:style>
  <w:style w:type="paragraph" w:customStyle="1" w:styleId="aff6">
    <w:name w:val="表头"/>
    <w:basedOn w:val="a6"/>
    <w:qFormat/>
    <w:pPr>
      <w:keepNext/>
      <w:keepLines/>
      <w:widowControl/>
      <w:spacing w:before="120" w:after="120" w:line="300" w:lineRule="auto"/>
      <w:jc w:val="center"/>
      <w:textAlignment w:val="baseline"/>
    </w:pPr>
    <w:rPr>
      <w:rFonts w:cs="Times New Roman"/>
      <w:kern w:val="0"/>
      <w:sz w:val="21"/>
    </w:rPr>
  </w:style>
  <w:style w:type="paragraph" w:customStyle="1" w:styleId="CharCharCharCharCharCharCharCharCharCharCharCharCharCharCharCharChar">
    <w:name w:val="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Char30">
    <w:name w:val="Char3"/>
    <w:basedOn w:val="a0"/>
    <w:qFormat/>
    <w:pPr>
      <w:widowControl/>
      <w:spacing w:after="160" w:line="240" w:lineRule="exact"/>
      <w:jc w:val="left"/>
    </w:pPr>
    <w:rPr>
      <w:rFonts w:ascii="Verdana" w:hAnsi="Verdana"/>
      <w:kern w:val="0"/>
      <w:szCs w:val="20"/>
      <w:lang w:eastAsia="en-US"/>
    </w:rPr>
  </w:style>
  <w:style w:type="paragraph" w:customStyle="1" w:styleId="CharCharCharChar1">
    <w:name w:val="Char Char Char Char1"/>
    <w:basedOn w:val="2"/>
    <w:qFormat/>
    <w:pPr>
      <w:pageBreakBefore/>
      <w:tabs>
        <w:tab w:val="left" w:pos="567"/>
      </w:tabs>
      <w:adjustRightInd/>
      <w:snapToGrid/>
      <w:spacing w:before="180" w:after="160" w:line="240" w:lineRule="exact"/>
      <w:ind w:left="567" w:hanging="567"/>
      <w:jc w:val="left"/>
    </w:pPr>
    <w:rPr>
      <w:rFonts w:ascii="Verdana" w:eastAsia="黑体" w:hAnsi="Verdana"/>
      <w:b w:val="0"/>
      <w:bCs/>
      <w:szCs w:val="32"/>
      <w:lang w:eastAsia="en-US"/>
    </w:rPr>
  </w:style>
  <w:style w:type="paragraph" w:customStyle="1" w:styleId="CharCharCharChar">
    <w:name w:val="Char Char Char Char"/>
    <w:basedOn w:val="a0"/>
    <w:uiPriority w:val="99"/>
    <w:qFormat/>
    <w:pPr>
      <w:widowControl/>
      <w:spacing w:after="160" w:line="240" w:lineRule="exact"/>
      <w:jc w:val="center"/>
    </w:pPr>
    <w:rPr>
      <w:rFonts w:ascii="黑体" w:eastAsia="黑体" w:hAnsi="Verdana"/>
      <w:kern w:val="0"/>
      <w:sz w:val="32"/>
      <w:szCs w:val="32"/>
      <w:lang w:eastAsia="en-US"/>
    </w:rPr>
  </w:style>
  <w:style w:type="paragraph" w:customStyle="1" w:styleId="1a">
    <w:name w:val="技术响应1"/>
    <w:basedOn w:val="a0"/>
    <w:qFormat/>
    <w:pPr>
      <w:widowControl/>
      <w:spacing w:line="360" w:lineRule="auto"/>
      <w:ind w:firstLine="588"/>
      <w:jc w:val="center"/>
    </w:pPr>
    <w:rPr>
      <w:rFonts w:ascii="宋体"/>
      <w:b/>
      <w:kern w:val="0"/>
      <w:sz w:val="28"/>
      <w:szCs w:val="20"/>
    </w:rPr>
  </w:style>
  <w:style w:type="paragraph" w:customStyle="1" w:styleId="CharChar11">
    <w:name w:val="Char Char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p0">
    <w:name w:val="p0"/>
    <w:basedOn w:val="a0"/>
    <w:uiPriority w:val="99"/>
    <w:qFormat/>
    <w:pPr>
      <w:widowControl/>
    </w:pPr>
    <w:rPr>
      <w:kern w:val="0"/>
      <w:szCs w:val="21"/>
    </w:rPr>
  </w:style>
  <w:style w:type="paragraph" w:customStyle="1" w:styleId="33">
    <w:name w:val="正文序号 3"/>
    <w:basedOn w:val="a0"/>
    <w:qFormat/>
    <w:pPr>
      <w:tabs>
        <w:tab w:val="left" w:pos="1259"/>
      </w:tabs>
      <w:spacing w:before="60"/>
      <w:ind w:left="1259" w:hanging="420"/>
    </w:pPr>
  </w:style>
  <w:style w:type="paragraph" w:customStyle="1" w:styleId="34">
    <w:name w:val="标题3"/>
    <w:basedOn w:val="3"/>
    <w:qFormat/>
    <w:pPr>
      <w:keepLines w:val="0"/>
      <w:widowControl/>
      <w:tabs>
        <w:tab w:val="left" w:pos="425"/>
      </w:tabs>
      <w:ind w:left="425" w:hanging="425"/>
      <w:jc w:val="left"/>
      <w:outlineLvl w:val="0"/>
    </w:pPr>
    <w:rPr>
      <w:rFonts w:ascii="宋体" w:hAnsi="宋体"/>
      <w:b/>
      <w:bCs/>
      <w:kern w:val="0"/>
      <w:sz w:val="32"/>
      <w:szCs w:val="32"/>
      <w:lang w:val="pt-BR"/>
    </w:rPr>
  </w:style>
  <w:style w:type="paragraph" w:customStyle="1" w:styleId="1b">
    <w:name w:val="附件(1)"/>
    <w:basedOn w:val="a0"/>
    <w:qFormat/>
    <w:pPr>
      <w:tabs>
        <w:tab w:val="left" w:pos="840"/>
      </w:tabs>
      <w:spacing w:line="460" w:lineRule="exact"/>
      <w:ind w:left="840" w:hanging="420"/>
    </w:pPr>
  </w:style>
  <w:style w:type="paragraph" w:customStyle="1" w:styleId="CharChar2Char1">
    <w:name w:val="Char Char2 Char1"/>
    <w:basedOn w:val="a0"/>
    <w:qFormat/>
    <w:rPr>
      <w:rFonts w:ascii="宋体" w:hAnsi="宋体"/>
      <w:b/>
      <w:sz w:val="28"/>
      <w:szCs w:val="28"/>
    </w:rPr>
  </w:style>
  <w:style w:type="paragraph" w:customStyle="1" w:styleId="Char110">
    <w:name w:val="Char11"/>
    <w:basedOn w:val="a8"/>
    <w:qFormat/>
    <w:rPr>
      <w:rFonts w:ascii="Tahoma" w:hAnsi="Tahoma"/>
      <w:sz w:val="24"/>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1">
    <w:name w:val="Char Char Char1"/>
    <w:basedOn w:val="a0"/>
    <w:qFormat/>
    <w:rPr>
      <w:rFonts w:ascii="Tahoma" w:hAnsi="Tahoma"/>
      <w:b/>
      <w:kern w:val="0"/>
      <w:sz w:val="28"/>
      <w:szCs w:val="20"/>
    </w:rPr>
  </w:style>
  <w:style w:type="paragraph" w:customStyle="1" w:styleId="CharChar3">
    <w:name w:val="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7">
    <w:name w:val="正文居中"/>
    <w:basedOn w:val="a0"/>
    <w:next w:val="a0"/>
    <w:qFormat/>
    <w:pPr>
      <w:adjustRightInd w:val="0"/>
      <w:snapToGrid w:val="0"/>
      <w:spacing w:line="300" w:lineRule="auto"/>
      <w:jc w:val="center"/>
    </w:pPr>
  </w:style>
  <w:style w:type="paragraph" w:customStyle="1" w:styleId="CharChar1Char">
    <w:name w:val="Char Char1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2H2Heading2HiddenHeading2CCBSheading22ndlevelh1">
    <w:name w:val="样式 标题 2H2Heading 2 HiddenHeading 2 CCBSheading 22nd levelh...1"/>
    <w:basedOn w:val="2"/>
    <w:qFormat/>
    <w:pPr>
      <w:widowControl w:val="0"/>
      <w:adjustRightInd/>
      <w:snapToGrid/>
      <w:spacing w:before="240" w:after="240" w:line="240" w:lineRule="auto"/>
      <w:ind w:left="576" w:hanging="576"/>
      <w:jc w:val="both"/>
    </w:pPr>
    <w:rPr>
      <w:rFonts w:hAnsi="宋体"/>
      <w:b w:val="0"/>
      <w:sz w:val="28"/>
      <w:szCs w:val="28"/>
    </w:rPr>
  </w:style>
  <w:style w:type="paragraph" w:customStyle="1" w:styleId="110">
    <w:name w:val="索引 11"/>
    <w:basedOn w:val="a0"/>
    <w:next w:val="a0"/>
    <w:qFormat/>
    <w:pPr>
      <w:widowControl/>
      <w:spacing w:line="240" w:lineRule="exact"/>
      <w:jc w:val="left"/>
    </w:pPr>
    <w:rPr>
      <w:rFonts w:ascii="宋体" w:hAnsi="宋体"/>
      <w:b/>
      <w:kern w:val="0"/>
      <w:sz w:val="24"/>
      <w:szCs w:val="32"/>
    </w:rPr>
  </w:style>
  <w:style w:type="paragraph" w:customStyle="1" w:styleId="aff8">
    <w:name w:val="日期右"/>
    <w:basedOn w:val="af"/>
    <w:qFormat/>
    <w:pPr>
      <w:spacing w:line="600" w:lineRule="exact"/>
      <w:jc w:val="right"/>
    </w:pPr>
    <w:rPr>
      <w:rFonts w:ascii="Times New Roman" w:eastAsia="仿宋_GB2312"/>
      <w:sz w:val="31"/>
    </w:rPr>
  </w:style>
  <w:style w:type="paragraph" w:customStyle="1" w:styleId="1c">
    <w:name w:val="列出段落1"/>
    <w:basedOn w:val="a0"/>
    <w:uiPriority w:val="34"/>
    <w:qFormat/>
    <w:pPr>
      <w:ind w:firstLineChars="200" w:firstLine="420"/>
    </w:pPr>
    <w:rPr>
      <w:rFonts w:ascii="Calibri" w:hAnsi="Calibri"/>
      <w:szCs w:val="22"/>
    </w:rPr>
  </w:style>
  <w:style w:type="paragraph" w:customStyle="1" w:styleId="3Char2">
    <w:name w:val="3 Char"/>
    <w:basedOn w:val="a0"/>
    <w:uiPriority w:val="99"/>
    <w:qFormat/>
    <w:pPr>
      <w:widowControl/>
      <w:spacing w:line="400" w:lineRule="exact"/>
      <w:jc w:val="center"/>
    </w:pPr>
    <w:rPr>
      <w:rFonts w:ascii="Verdana" w:hAnsi="Verdana"/>
      <w:kern w:val="0"/>
      <w:szCs w:val="20"/>
      <w:lang w:eastAsia="en-US"/>
    </w:rPr>
  </w:style>
  <w:style w:type="paragraph" w:customStyle="1" w:styleId="aff9">
    <w:name w:val="样式"/>
    <w:basedOn w:val="a0"/>
    <w:next w:val="ac"/>
    <w:qFormat/>
    <w:pPr>
      <w:jc w:val="center"/>
    </w:pPr>
    <w:rPr>
      <w:rFonts w:ascii="宋体" w:hAnsi="宋体"/>
      <w:color w:val="FF0000"/>
      <w:sz w:val="24"/>
    </w:rPr>
  </w:style>
  <w:style w:type="paragraph" w:customStyle="1" w:styleId="affa">
    <w:name w:val="目录"/>
    <w:basedOn w:val="a0"/>
    <w:qFormat/>
    <w:pPr>
      <w:widowControl/>
      <w:spacing w:line="480" w:lineRule="auto"/>
      <w:jc w:val="center"/>
    </w:pPr>
    <w:rPr>
      <w:rFonts w:ascii="宋体"/>
      <w:b/>
      <w:kern w:val="0"/>
      <w:sz w:val="24"/>
      <w:szCs w:val="20"/>
    </w:rPr>
  </w:style>
  <w:style w:type="paragraph" w:customStyle="1" w:styleId="210">
    <w:name w:val="正文文本缩进 21"/>
    <w:basedOn w:val="a0"/>
    <w:qFormat/>
    <w:pPr>
      <w:widowControl/>
      <w:ind w:left="840" w:hanging="840"/>
    </w:pPr>
    <w:rPr>
      <w:rFonts w:ascii="楷体_GB2312" w:eastAsia="楷体_GB2312"/>
      <w:sz w:val="28"/>
      <w:szCs w:val="20"/>
    </w:rPr>
  </w:style>
  <w:style w:type="paragraph" w:customStyle="1" w:styleId="p9">
    <w:name w:val="p9"/>
    <w:basedOn w:val="a0"/>
    <w:qFormat/>
    <w:pPr>
      <w:widowControl/>
      <w:spacing w:before="100" w:beforeAutospacing="1" w:after="100" w:afterAutospacing="1"/>
      <w:jc w:val="left"/>
    </w:pPr>
    <w:rPr>
      <w:rFonts w:eastAsia="Arial Unicode MS" w:cs="Arial Unicode MS"/>
      <w:color w:val="000000"/>
      <w:kern w:val="0"/>
      <w:sz w:val="18"/>
      <w:szCs w:val="18"/>
    </w:rPr>
  </w:style>
  <w:style w:type="paragraph" w:customStyle="1" w:styleId="xl29">
    <w:name w:val="xl29"/>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font11">
    <w:name w:val="font11"/>
    <w:basedOn w:val="a0"/>
    <w:qFormat/>
    <w:pPr>
      <w:widowControl/>
      <w:spacing w:before="100" w:beforeAutospacing="1" w:after="100" w:afterAutospacing="1"/>
      <w:jc w:val="left"/>
    </w:pPr>
    <w:rPr>
      <w:rFonts w:ascii="宋体" w:hAnsi="宋体" w:hint="eastAsia"/>
      <w:kern w:val="0"/>
      <w:sz w:val="20"/>
      <w:szCs w:val="20"/>
    </w:rPr>
  </w:style>
  <w:style w:type="paragraph" w:customStyle="1" w:styleId="affb">
    <w:name w:val="±íÉí"/>
    <w:basedOn w:val="a0"/>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Char1CharCharCharCharCharChar1">
    <w:name w:val="Char1 Char Char Char Char Char Char1"/>
    <w:basedOn w:val="a0"/>
    <w:qFormat/>
    <w:pPr>
      <w:widowControl/>
      <w:spacing w:line="400" w:lineRule="exact"/>
      <w:jc w:val="center"/>
    </w:pPr>
    <w:rPr>
      <w:rFonts w:ascii="Verdana" w:hAnsi="Verdana"/>
      <w:kern w:val="0"/>
      <w:szCs w:val="20"/>
      <w:lang w:eastAsia="en-US"/>
    </w:rPr>
  </w:style>
  <w:style w:type="paragraph" w:customStyle="1" w:styleId="Char21">
    <w:name w:val="Char21"/>
    <w:basedOn w:val="a0"/>
    <w:qFormat/>
    <w:pPr>
      <w:widowControl/>
      <w:spacing w:after="160" w:line="240" w:lineRule="exact"/>
      <w:jc w:val="left"/>
    </w:pPr>
    <w:rPr>
      <w:rFonts w:ascii="Verdana" w:eastAsia="MS Mincho" w:hAnsi="Verdana" w:cs="Verdana"/>
      <w:kern w:val="0"/>
      <w:sz w:val="20"/>
      <w:szCs w:val="20"/>
      <w:lang w:eastAsia="en-US" w:bidi="kn-IN"/>
    </w:rPr>
  </w:style>
  <w:style w:type="paragraph" w:customStyle="1" w:styleId="35">
    <w:name w:val="样式3"/>
    <w:basedOn w:val="a0"/>
    <w:qFormat/>
    <w:pPr>
      <w:tabs>
        <w:tab w:val="left" w:pos="1134"/>
      </w:tabs>
      <w:spacing w:line="460" w:lineRule="exact"/>
      <w:ind w:left="1134" w:hanging="567"/>
    </w:pPr>
  </w:style>
  <w:style w:type="paragraph" w:customStyle="1" w:styleId="3Level3HeadH3Heading3-oldh3sect123Head33l3">
    <w:name w:val="样式 标题 3Level 3 HeadH3Heading 3 - oldh3sect1.2.3Head33l3..."/>
    <w:basedOn w:val="3"/>
    <w:qFormat/>
    <w:pPr>
      <w:keepNext w:val="0"/>
      <w:keepLines w:val="0"/>
      <w:tabs>
        <w:tab w:val="left" w:pos="720"/>
      </w:tabs>
      <w:spacing w:line="360" w:lineRule="auto"/>
      <w:ind w:left="720" w:hanging="720"/>
    </w:pPr>
    <w:rPr>
      <w:rFonts w:cs="宋体"/>
      <w:sz w:val="21"/>
      <w:szCs w:val="20"/>
    </w:rPr>
  </w:style>
  <w:style w:type="paragraph" w:customStyle="1" w:styleId="Char20">
    <w:name w:val="Char2"/>
    <w:basedOn w:val="a0"/>
    <w:uiPriority w:val="99"/>
    <w:qFormat/>
    <w:pPr>
      <w:widowControl/>
      <w:spacing w:after="160" w:line="240" w:lineRule="exact"/>
      <w:jc w:val="left"/>
    </w:pPr>
    <w:rPr>
      <w:rFonts w:ascii="Verdana" w:eastAsia="MS Mincho" w:hAnsi="Verdana" w:cs="Verdana"/>
      <w:kern w:val="0"/>
      <w:sz w:val="20"/>
      <w:szCs w:val="20"/>
      <w:lang w:eastAsia="en-US" w:bidi="kn-IN"/>
    </w:rPr>
  </w:style>
  <w:style w:type="paragraph" w:customStyle="1" w:styleId="affc">
    <w:name w:val="进度表"/>
    <w:basedOn w:val="a2"/>
    <w:qFormat/>
    <w:pPr>
      <w:snapToGrid w:val="0"/>
      <w:spacing w:line="440" w:lineRule="atLeast"/>
      <w:ind w:hanging="130"/>
    </w:pPr>
    <w:rPr>
      <w:rFonts w:ascii="宋体"/>
      <w:color w:val="000000"/>
      <w:position w:val="-6"/>
      <w:sz w:val="28"/>
    </w:rPr>
  </w:style>
  <w:style w:type="paragraph" w:customStyle="1" w:styleId="affd">
    <w:name w:val="ÆÕÍ¨"/>
    <w:basedOn w:val="a0"/>
    <w:qFormat/>
    <w:pPr>
      <w:widowControl/>
      <w:tabs>
        <w:tab w:val="left" w:pos="1276"/>
      </w:tabs>
      <w:overflowPunct w:val="0"/>
      <w:autoSpaceDE w:val="0"/>
      <w:autoSpaceDN w:val="0"/>
      <w:adjustRightInd w:val="0"/>
      <w:ind w:left="851"/>
      <w:jc w:val="left"/>
      <w:textAlignment w:val="baseline"/>
    </w:pPr>
    <w:rPr>
      <w:rFonts w:ascii="Arial" w:hAnsi="Arial"/>
      <w:b/>
      <w:kern w:val="16"/>
      <w:sz w:val="20"/>
      <w:szCs w:val="20"/>
      <w:lang w:val="fr-FR"/>
    </w:rPr>
  </w:style>
  <w:style w:type="paragraph" w:customStyle="1" w:styleId="220">
    <w:name w:val="2册标题2"/>
    <w:basedOn w:val="a0"/>
    <w:next w:val="a0"/>
    <w:qFormat/>
    <w:pPr>
      <w:spacing w:beforeLines="50" w:afterLines="50"/>
      <w:ind w:leftChars="-85" w:left="-175" w:hangingChars="1" w:hanging="3"/>
      <w:outlineLvl w:val="1"/>
    </w:pPr>
    <w:rPr>
      <w:rFonts w:ascii="Arial" w:eastAsia="黑体" w:hAnsi="Arial" w:cs="Arial"/>
      <w:sz w:val="30"/>
      <w:szCs w:val="30"/>
    </w:rPr>
  </w:style>
  <w:style w:type="paragraph" w:customStyle="1" w:styleId="DAS">
    <w:name w:val="DAS正文"/>
    <w:basedOn w:val="a0"/>
    <w:qFormat/>
    <w:pPr>
      <w:spacing w:line="360" w:lineRule="exact"/>
    </w:pPr>
    <w:rPr>
      <w:rFonts w:ascii="Verdana" w:hAnsi="Verdana"/>
      <w:szCs w:val="21"/>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Char1CharCharChar1">
    <w:name w:val="Char1 Char Char Char1"/>
    <w:basedOn w:val="a0"/>
    <w:qFormat/>
    <w:rPr>
      <w:rFonts w:ascii="Tahoma" w:hAnsi="Tahoma"/>
      <w:szCs w:val="20"/>
    </w:rPr>
  </w:style>
  <w:style w:type="paragraph" w:customStyle="1" w:styleId="2H2Heading2HiddenHeading2CCBSheading22ndlevelh">
    <w:name w:val="样式 标题 2H2Heading 2 HiddenHeading 2 CCBSheading 22nd levelh..."/>
    <w:basedOn w:val="2"/>
    <w:qFormat/>
    <w:pPr>
      <w:widowControl w:val="0"/>
      <w:adjustRightInd/>
      <w:snapToGrid/>
      <w:spacing w:before="120" w:after="120" w:line="240" w:lineRule="auto"/>
      <w:ind w:left="576" w:hanging="576"/>
      <w:jc w:val="both"/>
    </w:pPr>
    <w:rPr>
      <w:rFonts w:ascii="Arial" w:eastAsia="黑体" w:cs="宋体"/>
      <w:b w:val="0"/>
      <w:sz w:val="28"/>
      <w:szCs w:val="28"/>
    </w:rPr>
  </w:style>
  <w:style w:type="paragraph" w:customStyle="1" w:styleId="affe">
    <w:name w:val="图表标题"/>
    <w:basedOn w:val="a0"/>
    <w:qFormat/>
    <w:pPr>
      <w:keepLines/>
      <w:jc w:val="center"/>
    </w:pPr>
    <w:rPr>
      <w:rFonts w:ascii="Arial" w:eastAsia="黑体" w:hAnsi="Arial"/>
    </w:rPr>
  </w:style>
  <w:style w:type="paragraph" w:customStyle="1" w:styleId="025">
    <w:name w:val="样式 左侧:  0 厘米 悬挂缩进: 2.5 字符"/>
    <w:basedOn w:val="a0"/>
    <w:qFormat/>
    <w:pPr>
      <w:ind w:left="525" w:hangingChars="250" w:hanging="525"/>
    </w:pPr>
    <w:rPr>
      <w:szCs w:val="20"/>
    </w:rPr>
  </w:style>
  <w:style w:type="paragraph" w:customStyle="1" w:styleId="e1">
    <w:name w:val="e1"/>
    <w:basedOn w:val="a0"/>
    <w:qFormat/>
    <w:pPr>
      <w:widowControl/>
      <w:spacing w:before="100" w:beforeAutospacing="1" w:after="100" w:afterAutospacing="1"/>
      <w:jc w:val="left"/>
    </w:pPr>
    <w:rPr>
      <w:rFonts w:ascii="宋体" w:hAnsi="宋体" w:cs="宋体"/>
      <w:kern w:val="0"/>
      <w:sz w:val="24"/>
    </w:rPr>
  </w:style>
  <w:style w:type="paragraph" w:customStyle="1" w:styleId="xl39">
    <w:name w:val="xl39"/>
    <w:basedOn w:val="a0"/>
    <w:qFormat/>
    <w:pPr>
      <w:widowControl/>
      <w:spacing w:before="100" w:beforeAutospacing="1" w:after="100" w:afterAutospacing="1"/>
      <w:jc w:val="center"/>
    </w:pPr>
    <w:rPr>
      <w:rFonts w:ascii="宋体" w:hAnsi="宋体"/>
      <w:kern w:val="0"/>
      <w:sz w:val="24"/>
    </w:rPr>
  </w:style>
  <w:style w:type="paragraph" w:customStyle="1" w:styleId="CharCharCharCharCharCharCharChar1CharCharCharChar">
    <w:name w:val="Char Char Char Char Char Char Char Char1 Char Char Char Char"/>
    <w:basedOn w:val="a0"/>
    <w:qFormat/>
    <w:pPr>
      <w:widowControl/>
      <w:spacing w:after="160" w:line="240" w:lineRule="exact"/>
      <w:jc w:val="left"/>
    </w:pPr>
    <w:rPr>
      <w:rFonts w:ascii="Verdana" w:hAnsi="Verdana"/>
      <w:kern w:val="0"/>
      <w:sz w:val="20"/>
      <w:szCs w:val="20"/>
      <w:lang w:eastAsia="en-US"/>
    </w:rPr>
  </w:style>
  <w:style w:type="paragraph" w:customStyle="1" w:styleId="afff">
    <w:name w:val="正文样式"/>
    <w:basedOn w:val="a0"/>
    <w:qFormat/>
    <w:pPr>
      <w:spacing w:line="360" w:lineRule="auto"/>
      <w:ind w:firstLineChars="200" w:firstLine="200"/>
    </w:pPr>
    <w:rPr>
      <w:sz w:val="24"/>
    </w:rPr>
  </w:style>
  <w:style w:type="paragraph" w:customStyle="1" w:styleId="1d">
    <w:name w:val="正文序号 1"/>
    <w:basedOn w:val="a0"/>
    <w:qFormat/>
    <w:pPr>
      <w:tabs>
        <w:tab w:val="left" w:pos="839"/>
      </w:tabs>
      <w:spacing w:before="60"/>
      <w:ind w:left="839" w:hanging="419"/>
    </w:p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0">
    <w:name w:val="字元 字元 字元 字元 字元"/>
    <w:basedOn w:val="a0"/>
    <w:qFormat/>
    <w:rPr>
      <w:szCs w:val="20"/>
    </w:rPr>
  </w:style>
  <w:style w:type="paragraph" w:customStyle="1" w:styleId="afff1">
    <w:name w:val="图"/>
    <w:basedOn w:val="a0"/>
    <w:link w:val="Charf8"/>
    <w:qFormat/>
    <w:pPr>
      <w:keepNext/>
      <w:adjustRightInd w:val="0"/>
      <w:spacing w:before="60" w:after="60" w:line="300" w:lineRule="auto"/>
      <w:jc w:val="center"/>
      <w:textAlignment w:val="center"/>
    </w:pPr>
    <w:rPr>
      <w:spacing w:val="20"/>
      <w:kern w:val="0"/>
      <w:sz w:val="24"/>
      <w:szCs w:val="20"/>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Level2Bullet">
    <w:name w:val="Level2Bullet"/>
    <w:basedOn w:val="a0"/>
    <w:qFormat/>
    <w:pPr>
      <w:widowControl/>
      <w:tabs>
        <w:tab w:val="left" w:pos="3969"/>
        <w:tab w:val="left" w:pos="5954"/>
        <w:tab w:val="left" w:pos="7938"/>
      </w:tabs>
      <w:ind w:left="2268" w:hanging="283"/>
      <w:jc w:val="left"/>
    </w:pPr>
    <w:rPr>
      <w:rFonts w:ascii="Helv" w:hAnsi="Helv"/>
      <w:kern w:val="0"/>
      <w:sz w:val="20"/>
      <w:szCs w:val="20"/>
      <w:lang w:val="en-GB"/>
    </w:rPr>
  </w:style>
  <w:style w:type="paragraph" w:customStyle="1" w:styleId="xl28">
    <w:name w:val="xl28"/>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61">
    <w:name w:val="正文缩进6格"/>
    <w:basedOn w:val="42"/>
    <w:qFormat/>
    <w:pPr>
      <w:ind w:leftChars="854" w:left="1758"/>
    </w:pPr>
  </w:style>
  <w:style w:type="paragraph" w:customStyle="1" w:styleId="42">
    <w:name w:val="正文缩进4格"/>
    <w:basedOn w:val="25"/>
    <w:qFormat/>
    <w:pPr>
      <w:ind w:leftChars="310" w:left="651" w:firstLineChars="196" w:firstLine="608"/>
    </w:pPr>
    <w:rPr>
      <w:color w:val="000000"/>
    </w:rPr>
  </w:style>
  <w:style w:type="paragraph" w:customStyle="1" w:styleId="CharCharCharCharChar1">
    <w:name w:val="Char Char Char Char Char1"/>
    <w:basedOn w:val="a0"/>
    <w:qFormat/>
    <w:pPr>
      <w:widowControl/>
      <w:spacing w:after="160" w:line="240" w:lineRule="exact"/>
      <w:jc w:val="center"/>
    </w:pPr>
    <w:rPr>
      <w:rFonts w:ascii="黑体" w:eastAsia="黑体" w:hAnsi="Verdana"/>
      <w:kern w:val="0"/>
      <w:sz w:val="32"/>
      <w:szCs w:val="32"/>
      <w:lang w:eastAsia="en-US"/>
    </w:rPr>
  </w:style>
  <w:style w:type="paragraph" w:customStyle="1" w:styleId="CharCharCharCharCharChar">
    <w:name w:val="Char Char Char Char Char Char"/>
    <w:basedOn w:val="a0"/>
    <w:qFormat/>
    <w:pPr>
      <w:widowControl/>
      <w:spacing w:after="160" w:line="240" w:lineRule="exact"/>
      <w:jc w:val="left"/>
    </w:pPr>
    <w:rPr>
      <w:lang w:eastAsia="en-US"/>
    </w:rPr>
  </w:style>
  <w:style w:type="paragraph" w:customStyle="1" w:styleId="Char12">
    <w:name w:val="Char1"/>
    <w:basedOn w:val="a8"/>
    <w:uiPriority w:val="99"/>
    <w:qFormat/>
    <w:rPr>
      <w:rFonts w:ascii="Tahoma" w:hAnsi="Tahoma"/>
      <w:sz w:val="24"/>
    </w:rPr>
  </w:style>
  <w:style w:type="paragraph" w:customStyle="1" w:styleId="1e">
    <w:name w:val="题注1"/>
    <w:basedOn w:val="a0"/>
    <w:next w:val="a6"/>
    <w:qFormat/>
    <w:rPr>
      <w:rFonts w:ascii="Arial" w:hAnsi="Arial"/>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font0">
    <w:name w:val="font0"/>
    <w:basedOn w:val="a0"/>
    <w:uiPriority w:val="99"/>
    <w:qFormat/>
    <w:pPr>
      <w:widowControl/>
      <w:spacing w:before="100" w:beforeAutospacing="1" w:after="100" w:afterAutospacing="1"/>
      <w:jc w:val="left"/>
    </w:pPr>
    <w:rPr>
      <w:rFonts w:ascii="宋体" w:hAnsi="宋体" w:hint="eastAsia"/>
      <w:kern w:val="0"/>
      <w:sz w:val="24"/>
    </w:rPr>
  </w:style>
  <w:style w:type="paragraph" w:customStyle="1" w:styleId="afff2">
    <w:name w:val="投标文件格式"/>
    <w:basedOn w:val="ae"/>
    <w:qFormat/>
    <w:pPr>
      <w:jc w:val="center"/>
    </w:pPr>
    <w:rPr>
      <w:rFonts w:hAnsi="Times New Roman"/>
      <w:b/>
    </w:rPr>
  </w:style>
  <w:style w:type="paragraph" w:customStyle="1" w:styleId="xl37">
    <w:name w:val="xl37"/>
    <w:basedOn w:val="a0"/>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CharCharCharCharCharCharCharCharCharCharCharCharCharCharCharCharChar1">
    <w:name w:val="Char Char Char Char Char Char Char Char Char Char Char Char Char Char Char Char Char1"/>
    <w:basedOn w:val="a0"/>
    <w:qFormat/>
    <w:pPr>
      <w:widowControl/>
      <w:spacing w:line="400" w:lineRule="exact"/>
      <w:jc w:val="center"/>
    </w:pPr>
    <w:rPr>
      <w:rFonts w:ascii="Verdana" w:hAnsi="Verdana"/>
      <w:kern w:val="0"/>
      <w:szCs w:val="20"/>
      <w:lang w:eastAsia="en-US"/>
    </w:rPr>
  </w:style>
  <w:style w:type="paragraph" w:customStyle="1" w:styleId="afff3">
    <w:name w:val="封面标准文稿编辑信息"/>
    <w:qFormat/>
    <w:pPr>
      <w:spacing w:before="180" w:line="180" w:lineRule="exact"/>
      <w:jc w:val="center"/>
    </w:pPr>
    <w:rPr>
      <w:rFonts w:ascii="宋体"/>
    </w:rPr>
  </w:style>
  <w:style w:type="paragraph" w:customStyle="1" w:styleId="CharCharChar">
    <w:name w:val="Char Char Char"/>
    <w:basedOn w:val="a0"/>
    <w:qFormat/>
    <w:pPr>
      <w:adjustRightInd w:val="0"/>
      <w:spacing w:line="360" w:lineRule="auto"/>
    </w:pPr>
    <w:rPr>
      <w:kern w:val="0"/>
      <w:sz w:val="24"/>
      <w:szCs w:val="20"/>
    </w:rPr>
  </w:style>
  <w:style w:type="paragraph" w:customStyle="1" w:styleId="CharChar2Char">
    <w:name w:val="Char Char2 Char"/>
    <w:basedOn w:val="a0"/>
    <w:qFormat/>
    <w:rPr>
      <w:rFonts w:ascii="宋体" w:hAnsi="宋体"/>
      <w:b/>
      <w:sz w:val="28"/>
      <w:szCs w:val="28"/>
    </w:rPr>
  </w:style>
  <w:style w:type="paragraph" w:customStyle="1" w:styleId="14Char">
    <w:name w:val="14 Char"/>
    <w:basedOn w:val="a0"/>
    <w:qFormat/>
    <w:pPr>
      <w:widowControl/>
      <w:spacing w:after="160" w:line="240" w:lineRule="exact"/>
      <w:jc w:val="left"/>
    </w:pPr>
    <w:rPr>
      <w:rFonts w:ascii="Verdana" w:eastAsia="仿宋_GB2312" w:hAnsi="Verdana"/>
      <w:kern w:val="0"/>
      <w:sz w:val="30"/>
      <w:szCs w:val="30"/>
      <w:lang w:eastAsia="en-US"/>
    </w:rPr>
  </w:style>
  <w:style w:type="paragraph" w:customStyle="1" w:styleId="CharChar110">
    <w:name w:val="Char Char1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43">
    <w:name w:val="正文序号 4"/>
    <w:basedOn w:val="a0"/>
    <w:qFormat/>
    <w:pPr>
      <w:tabs>
        <w:tab w:val="left" w:pos="1469"/>
      </w:tabs>
      <w:spacing w:before="60"/>
      <w:ind w:left="1469" w:hanging="420"/>
    </w:pPr>
  </w:style>
  <w:style w:type="paragraph" w:customStyle="1" w:styleId="10f">
    <w:name w:val="10 f"/>
    <w:basedOn w:val="a0"/>
    <w:qFormat/>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afff4">
    <w:name w:val="表正文"/>
    <w:basedOn w:val="a0"/>
    <w:next w:val="ad"/>
    <w:qFormat/>
    <w:pPr>
      <w:spacing w:line="360" w:lineRule="auto"/>
      <w:ind w:leftChars="85" w:left="180" w:right="2" w:hanging="2"/>
    </w:pPr>
    <w:rPr>
      <w:rFonts w:ascii="Arial" w:hAnsi="Arial"/>
      <w:szCs w:val="20"/>
    </w:rPr>
  </w:style>
  <w:style w:type="paragraph" w:customStyle="1" w:styleId="afff5">
    <w:name w:val="列表正文"/>
    <w:basedOn w:val="a0"/>
    <w:qFormat/>
    <w:pPr>
      <w:adjustRightInd w:val="0"/>
      <w:snapToGrid w:val="0"/>
      <w:spacing w:line="300" w:lineRule="auto"/>
      <w:ind w:leftChars="200" w:left="200" w:firstLineChars="200" w:firstLine="200"/>
    </w:pPr>
  </w:style>
  <w:style w:type="paragraph" w:customStyle="1" w:styleId="font7">
    <w:name w:val="font7"/>
    <w:basedOn w:val="a0"/>
    <w:qFormat/>
    <w:pPr>
      <w:widowControl/>
      <w:spacing w:before="100" w:beforeAutospacing="1" w:after="100" w:afterAutospacing="1"/>
      <w:jc w:val="left"/>
    </w:pPr>
    <w:rPr>
      <w:rFonts w:ascii="仿宋_GB2312" w:eastAsia="仿宋_GB2312" w:hAnsi="宋体" w:hint="eastAsia"/>
      <w:kern w:val="0"/>
      <w:sz w:val="32"/>
      <w:szCs w:val="32"/>
    </w:rPr>
  </w:style>
  <w:style w:type="paragraph" w:customStyle="1" w:styleId="font10">
    <w:name w:val="font10"/>
    <w:basedOn w:val="a0"/>
    <w:qFormat/>
    <w:pPr>
      <w:widowControl/>
      <w:spacing w:before="100" w:beforeAutospacing="1" w:after="100" w:afterAutospacing="1"/>
      <w:jc w:val="left"/>
    </w:pPr>
    <w:rPr>
      <w:kern w:val="0"/>
      <w:sz w:val="20"/>
      <w:szCs w:val="20"/>
    </w:rPr>
  </w:style>
  <w:style w:type="paragraph" w:customStyle="1" w:styleId="ParaChar">
    <w:name w:val="默认段落字体 Para Char"/>
    <w:basedOn w:val="a0"/>
    <w:uiPriority w:val="99"/>
    <w:qFormat/>
    <w:pPr>
      <w:adjustRightInd w:val="0"/>
      <w:spacing w:line="360" w:lineRule="auto"/>
    </w:pPr>
    <w:rPr>
      <w:kern w:val="0"/>
      <w:sz w:val="24"/>
      <w:szCs w:val="20"/>
    </w:rPr>
  </w:style>
  <w:style w:type="paragraph" w:customStyle="1" w:styleId="CharCharCharCharCharChar1CharChar">
    <w:name w:val="Char Char Char Char Char Char1 Char Char"/>
    <w:basedOn w:val="a0"/>
    <w:qFormat/>
    <w:pPr>
      <w:widowControl/>
      <w:spacing w:after="160" w:line="240" w:lineRule="exact"/>
      <w:ind w:left="264" w:firstLine="280"/>
      <w:jc w:val="left"/>
    </w:pPr>
    <w:rPr>
      <w:rFonts w:ascii="Verdana" w:hAnsi="Verdana"/>
      <w:b/>
      <w:bCs/>
      <w:kern w:val="0"/>
      <w:sz w:val="24"/>
      <w:szCs w:val="20"/>
      <w:lang w:eastAsia="en-US"/>
    </w:rPr>
  </w:style>
  <w:style w:type="paragraph" w:customStyle="1" w:styleId="111">
    <w:name w:val="列出段落11"/>
    <w:basedOn w:val="a0"/>
    <w:uiPriority w:val="99"/>
    <w:qFormat/>
    <w:pPr>
      <w:ind w:firstLineChars="200" w:firstLine="420"/>
    </w:pPr>
  </w:style>
  <w:style w:type="paragraph" w:customStyle="1" w:styleId="xl46">
    <w:name w:val="xl46"/>
    <w:basedOn w:val="a0"/>
    <w:qFormat/>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afff6">
    <w:name w:val="缺省文本"/>
    <w:basedOn w:val="a0"/>
    <w:qFormat/>
    <w:pPr>
      <w:autoSpaceDE w:val="0"/>
      <w:autoSpaceDN w:val="0"/>
      <w:adjustRightInd w:val="0"/>
      <w:jc w:val="left"/>
    </w:pPr>
    <w:rPr>
      <w:kern w:val="0"/>
      <w:sz w:val="24"/>
      <w:szCs w:val="20"/>
    </w:rPr>
  </w:style>
  <w:style w:type="paragraph" w:customStyle="1" w:styleId="afff7">
    <w:name w:val=".."/>
    <w:basedOn w:val="Default"/>
    <w:next w:val="Default"/>
    <w:qFormat/>
    <w:rPr>
      <w:rFonts w:ascii="Arial Unicode MS" w:eastAsia="Arial Unicode MS"/>
      <w:color w:val="auto"/>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fff8">
    <w:name w:val="保留正文"/>
    <w:basedOn w:val="a1"/>
    <w:qFormat/>
    <w:pPr>
      <w:keepNext/>
      <w:tabs>
        <w:tab w:val="clear" w:pos="562"/>
        <w:tab w:val="clear" w:pos="3372"/>
        <w:tab w:val="clear" w:pos="3653"/>
      </w:tabs>
      <w:spacing w:after="160"/>
    </w:pPr>
    <w:rPr>
      <w:sz w:val="21"/>
    </w:rPr>
  </w:style>
  <w:style w:type="paragraph" w:customStyle="1" w:styleId="1f">
    <w:name w:val="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fff9">
    <w:name w:val="表格文字"/>
    <w:basedOn w:val="a0"/>
    <w:qFormat/>
    <w:pPr>
      <w:spacing w:before="25" w:after="25"/>
      <w:jc w:val="left"/>
    </w:pPr>
    <w:rPr>
      <w:bCs/>
      <w:spacing w:val="10"/>
      <w:kern w:val="0"/>
      <w:sz w:val="24"/>
      <w:szCs w:val="20"/>
    </w:rPr>
  </w:style>
  <w:style w:type="paragraph" w:customStyle="1" w:styleId="28">
    <w:name w:val="列出段落2"/>
    <w:basedOn w:val="a0"/>
    <w:qFormat/>
    <w:pPr>
      <w:ind w:firstLineChars="200" w:firstLine="420"/>
    </w:pPr>
    <w:rPr>
      <w:szCs w:val="20"/>
    </w:rPr>
  </w:style>
  <w:style w:type="paragraph" w:customStyle="1" w:styleId="CharChar1CharCharCharCharCharChar">
    <w:name w:val="Char Char1 Char Char Char Char Char Char"/>
    <w:basedOn w:val="a0"/>
    <w:qFormat/>
    <w:pPr>
      <w:widowControl/>
      <w:adjustRightInd w:val="0"/>
      <w:snapToGrid w:val="0"/>
      <w:spacing w:beforeLines="25" w:afterLines="25" w:line="240" w:lineRule="exact"/>
      <w:ind w:firstLineChars="192" w:firstLine="560"/>
      <w:jc w:val="left"/>
    </w:pPr>
    <w:rPr>
      <w:szCs w:val="20"/>
    </w:rPr>
  </w:style>
  <w:style w:type="paragraph" w:customStyle="1" w:styleId="xl30">
    <w:name w:val="xl30"/>
    <w:basedOn w:val="a0"/>
    <w:qFormat/>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ParaCharCharCharChar">
    <w:name w:val="默认段落字体 Para Char Char Char Char"/>
    <w:basedOn w:val="a0"/>
    <w:qFormat/>
    <w:rPr>
      <w:sz w:val="24"/>
    </w:rPr>
  </w:style>
  <w:style w:type="paragraph" w:customStyle="1" w:styleId="29">
    <w:name w:val="正文序号 2"/>
    <w:basedOn w:val="a0"/>
    <w:qFormat/>
    <w:pPr>
      <w:tabs>
        <w:tab w:val="left" w:pos="1049"/>
      </w:tabs>
      <w:spacing w:before="60"/>
      <w:ind w:left="1049" w:hanging="420"/>
    </w:pPr>
  </w:style>
  <w:style w:type="paragraph" w:customStyle="1" w:styleId="afffa">
    <w:name w:val="正文（缩进）"/>
    <w:basedOn w:val="a0"/>
    <w:qFormat/>
    <w:pPr>
      <w:spacing w:beforeLines="50" w:afterLines="50" w:line="360" w:lineRule="auto"/>
      <w:ind w:firstLineChars="200" w:firstLine="480"/>
    </w:pPr>
    <w:rPr>
      <w:sz w:val="24"/>
    </w:rPr>
  </w:style>
  <w:style w:type="paragraph" w:customStyle="1" w:styleId="font8">
    <w:name w:val="font8"/>
    <w:basedOn w:val="a0"/>
    <w:qFormat/>
    <w:pPr>
      <w:widowControl/>
      <w:spacing w:before="100" w:beforeAutospacing="1" w:after="100" w:afterAutospacing="1"/>
      <w:jc w:val="left"/>
    </w:pPr>
    <w:rPr>
      <w:rFonts w:ascii="仿宋_GB2312" w:eastAsia="仿宋_GB2312" w:hAnsi="宋体" w:hint="eastAsia"/>
      <w:kern w:val="0"/>
      <w:sz w:val="24"/>
    </w:rPr>
  </w:style>
  <w:style w:type="paragraph" w:customStyle="1" w:styleId="ParaCharCharCharCharCharCharCharCharCharChar">
    <w:name w:val="默认段落字体 Para Char Char Char Char Char Char Char Char Char Char"/>
    <w:basedOn w:val="a0"/>
    <w:qFormat/>
    <w:rPr>
      <w:rFonts w:ascii="Tahoma" w:hAnsi="Tahoma"/>
      <w:sz w:val="24"/>
      <w:szCs w:val="20"/>
    </w:rPr>
  </w:style>
  <w:style w:type="paragraph" w:customStyle="1" w:styleId="1f0">
    <w:name w:val="正文缩进1"/>
    <w:basedOn w:val="a0"/>
    <w:qFormat/>
    <w:pPr>
      <w:ind w:firstLineChars="200" w:firstLine="420"/>
    </w:pPr>
  </w:style>
  <w:style w:type="paragraph" w:customStyle="1" w:styleId="afffb">
    <w:name w:val="正文列表"/>
    <w:basedOn w:val="a0"/>
    <w:qFormat/>
    <w:pPr>
      <w:autoSpaceDE w:val="0"/>
      <w:autoSpaceDN w:val="0"/>
      <w:adjustRightInd w:val="0"/>
      <w:jc w:val="center"/>
      <w:textAlignment w:val="baseline"/>
    </w:pPr>
    <w:rPr>
      <w:rFonts w:ascii="宋体" w:hAnsi="宋体"/>
      <w:kern w:val="0"/>
      <w:szCs w:val="20"/>
    </w:rPr>
  </w:style>
  <w:style w:type="paragraph" w:customStyle="1" w:styleId="1f1">
    <w:name w:val="附件1."/>
    <w:basedOn w:val="1"/>
    <w:qFormat/>
    <w:pPr>
      <w:keepNext w:val="0"/>
      <w:keepLines w:val="0"/>
      <w:tabs>
        <w:tab w:val="left" w:pos="360"/>
        <w:tab w:val="left" w:pos="420"/>
      </w:tabs>
      <w:spacing w:before="0" w:after="0" w:line="460" w:lineRule="exact"/>
      <w:ind w:left="567" w:hanging="567"/>
    </w:pPr>
    <w:rPr>
      <w:b w:val="0"/>
      <w:sz w:val="24"/>
    </w:rPr>
  </w:style>
  <w:style w:type="paragraph" w:customStyle="1" w:styleId="350">
    <w:name w:val="标题 3.5"/>
    <w:basedOn w:val="3"/>
    <w:qFormat/>
    <w:pPr>
      <w:keepNext w:val="0"/>
      <w:keepLines w:val="0"/>
      <w:spacing w:line="600" w:lineRule="exact"/>
      <w:outlineLvl w:val="9"/>
    </w:pPr>
    <w:rPr>
      <w:rFonts w:eastAsia="仿宋_GB2312"/>
      <w:sz w:val="31"/>
    </w:rPr>
  </w:style>
  <w:style w:type="paragraph" w:customStyle="1" w:styleId="afffc">
    <w:name w:val="块引用"/>
    <w:basedOn w:val="a0"/>
    <w:qFormat/>
    <w:pPr>
      <w:keepLines/>
      <w:ind w:left="360" w:right="360"/>
      <w:jc w:val="center"/>
    </w:pPr>
    <w:rPr>
      <w:i/>
    </w:rPr>
  </w:style>
  <w:style w:type="paragraph" w:customStyle="1" w:styleId="112">
    <w:name w:val="正文11"/>
    <w:basedOn w:val="a0"/>
    <w:qFormat/>
    <w:pPr>
      <w:spacing w:after="120" w:line="360" w:lineRule="auto"/>
    </w:pPr>
    <w:rPr>
      <w:rFonts w:ascii="Arial" w:hAnsi="Arial"/>
      <w:sz w:val="24"/>
      <w:szCs w:val="20"/>
    </w:rPr>
  </w:style>
  <w:style w:type="paragraph" w:customStyle="1" w:styleId="xl43">
    <w:name w:val="xl43"/>
    <w:basedOn w:val="a0"/>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Web">
    <w:name w:val="普通 (Web)"/>
    <w:basedOn w:val="a0"/>
    <w:uiPriority w:val="99"/>
    <w:qFormat/>
    <w:pPr>
      <w:widowControl/>
      <w:spacing w:before="100" w:beforeAutospacing="1" w:after="100" w:afterAutospacing="1"/>
      <w:jc w:val="left"/>
    </w:pPr>
    <w:rPr>
      <w:rFonts w:ascii="宋体" w:hAnsi="宋体"/>
      <w:kern w:val="0"/>
      <w:sz w:val="24"/>
    </w:rPr>
  </w:style>
  <w:style w:type="paragraph" w:customStyle="1" w:styleId="CharCharCharCharCharCharChar">
    <w:name w:val="Char Char Char Char Char Char Char"/>
    <w:basedOn w:val="a0"/>
    <w:uiPriority w:val="99"/>
    <w:qFormat/>
    <w:pPr>
      <w:tabs>
        <w:tab w:val="left" w:pos="567"/>
      </w:tabs>
      <w:ind w:left="567" w:hanging="567"/>
    </w:pPr>
    <w:rPr>
      <w:sz w:val="24"/>
    </w:rPr>
  </w:style>
  <w:style w:type="paragraph" w:customStyle="1" w:styleId="CharCharCharCharCharCharChar1">
    <w:name w:val="Char Char Char Char Char Char Char1"/>
    <w:basedOn w:val="a0"/>
    <w:qFormat/>
    <w:pPr>
      <w:tabs>
        <w:tab w:val="left" w:pos="567"/>
      </w:tabs>
      <w:ind w:left="567" w:hanging="567"/>
    </w:pPr>
    <w:rPr>
      <w:sz w:val="24"/>
    </w:rPr>
  </w:style>
  <w:style w:type="paragraph" w:customStyle="1" w:styleId="ParaCharCharCharCharCharCharChar">
    <w:name w:val="默认段落字体 Para Char Char Char Char Char Char Char"/>
    <w:basedOn w:val="a0"/>
    <w:qFormat/>
    <w:rPr>
      <w:rFonts w:ascii="Tahoma" w:hAnsi="Tahoma" w:cs="Tahoma"/>
      <w:sz w:val="24"/>
    </w:rPr>
  </w:style>
  <w:style w:type="paragraph" w:customStyle="1" w:styleId="xl31">
    <w:name w:val="xl3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font5">
    <w:name w:val="font5"/>
    <w:basedOn w:val="a0"/>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51">
    <w:name w:val="题注5"/>
    <w:basedOn w:val="a0"/>
    <w:next w:val="a6"/>
    <w:uiPriority w:val="99"/>
    <w:qFormat/>
    <w:pPr>
      <w:widowControl/>
    </w:pPr>
    <w:rPr>
      <w:sz w:val="24"/>
    </w:rPr>
  </w:style>
  <w:style w:type="paragraph" w:customStyle="1" w:styleId="black1">
    <w:name w:val="black1"/>
    <w:basedOn w:val="a0"/>
    <w:qFormat/>
    <w:pPr>
      <w:widowControl/>
      <w:spacing w:before="100" w:beforeAutospacing="1" w:after="100" w:afterAutospacing="1" w:line="280" w:lineRule="atLeast"/>
      <w:jc w:val="left"/>
    </w:pPr>
    <w:rPr>
      <w:color w:val="000000"/>
      <w:kern w:val="0"/>
      <w:sz w:val="18"/>
      <w:szCs w:val="18"/>
    </w:rPr>
  </w:style>
  <w:style w:type="paragraph" w:customStyle="1" w:styleId="2a">
    <w:name w:val="技术响应2"/>
    <w:basedOn w:val="a0"/>
    <w:qFormat/>
    <w:pPr>
      <w:tabs>
        <w:tab w:val="left" w:pos="334"/>
      </w:tabs>
      <w:ind w:left="334" w:hanging="330"/>
    </w:pPr>
    <w:rPr>
      <w:rFonts w:ascii="宋体" w:hAnsi="宋体"/>
      <w:b/>
      <w:bCs/>
      <w:szCs w:val="20"/>
    </w:rPr>
  </w:style>
  <w:style w:type="paragraph" w:customStyle="1" w:styleId="afffd">
    <w:name w:val="附件圈"/>
    <w:basedOn w:val="1b"/>
    <w:qFormat/>
    <w:pPr>
      <w:tabs>
        <w:tab w:val="clear" w:pos="840"/>
        <w:tab w:val="left" w:pos="980"/>
      </w:tabs>
      <w:ind w:left="980"/>
    </w:pPr>
  </w:style>
  <w:style w:type="paragraph" w:customStyle="1" w:styleId="xl33">
    <w:name w:val="xl33"/>
    <w:basedOn w:val="a0"/>
    <w:qFormat/>
    <w:pPr>
      <w:widowControl/>
      <w:pBdr>
        <w:bottom w:val="single" w:sz="4" w:space="0" w:color="auto"/>
      </w:pBdr>
      <w:spacing w:before="100" w:beforeAutospacing="1" w:after="100" w:afterAutospacing="1"/>
      <w:jc w:val="left"/>
    </w:pPr>
    <w:rPr>
      <w:rFonts w:ascii="仿宋_GB2312" w:eastAsia="仿宋_GB2312" w:hAnsi="宋体" w:hint="eastAsia"/>
      <w:kern w:val="0"/>
      <w:sz w:val="32"/>
      <w:szCs w:val="32"/>
    </w:rPr>
  </w:style>
  <w:style w:type="paragraph" w:customStyle="1" w:styleId="tabletext">
    <w:name w:val="tabletext"/>
    <w:basedOn w:val="a0"/>
    <w:qFormat/>
    <w:pPr>
      <w:widowControl/>
      <w:spacing w:before="100" w:beforeAutospacing="1" w:after="100" w:afterAutospacing="1"/>
      <w:jc w:val="left"/>
    </w:pPr>
    <w:rPr>
      <w:rFonts w:ascii="宋体" w:hAnsi="宋体"/>
      <w:kern w:val="0"/>
      <w:sz w:val="24"/>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1f2">
    <w:name w:val="普通(网站)1"/>
    <w:basedOn w:val="a0"/>
    <w:qFormat/>
    <w:pPr>
      <w:widowControl/>
      <w:spacing w:before="100" w:beforeAutospacing="1" w:after="100" w:afterAutospacing="1"/>
      <w:jc w:val="left"/>
    </w:pPr>
    <w:rPr>
      <w:rFonts w:ascii="宋体" w:hAnsi="宋体"/>
      <w:kern w:val="0"/>
      <w:sz w:val="24"/>
      <w:szCs w:val="20"/>
    </w:rPr>
  </w:style>
  <w:style w:type="paragraph" w:customStyle="1" w:styleId="Charf9">
    <w:name w:val="Char"/>
    <w:basedOn w:val="a0"/>
    <w:uiPriority w:val="99"/>
    <w:qFormat/>
    <w:pPr>
      <w:widowControl/>
      <w:spacing w:after="160" w:line="240" w:lineRule="exact"/>
      <w:jc w:val="center"/>
    </w:pPr>
    <w:rPr>
      <w:rFonts w:ascii="黑体" w:eastAsia="黑体" w:hAnsi="Verdana"/>
      <w:kern w:val="0"/>
      <w:sz w:val="32"/>
      <w:szCs w:val="32"/>
      <w:lang w:eastAsia="en-US"/>
    </w:rPr>
  </w:style>
  <w:style w:type="paragraph" w:customStyle="1" w:styleId="afffe">
    <w:name w:val="表中文字"/>
    <w:basedOn w:val="a0"/>
    <w:qFormat/>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Char2CharCharCharCharCharChar">
    <w:name w:val="Char2 Char Char Char Char Char Char"/>
    <w:basedOn w:val="a0"/>
    <w:qFormat/>
    <w:pPr>
      <w:widowControl/>
      <w:spacing w:line="400" w:lineRule="exact"/>
      <w:jc w:val="center"/>
    </w:pPr>
  </w:style>
  <w:style w:type="paragraph" w:customStyle="1" w:styleId="CharCharCharCharCharChar1">
    <w:name w:val="Char Char Char Char Char Char1"/>
    <w:basedOn w:val="a0"/>
    <w:qFormat/>
    <w:pPr>
      <w:widowControl/>
      <w:spacing w:after="160" w:line="240" w:lineRule="exact"/>
      <w:jc w:val="left"/>
    </w:pPr>
    <w:rPr>
      <w:sz w:val="24"/>
      <w:lang w:eastAsia="en-US"/>
    </w:rPr>
  </w:style>
  <w:style w:type="paragraph" w:customStyle="1" w:styleId="Char1CharCharChar1CharCharCharCharCharCharCharCharChar1">
    <w:name w:val="Char1 Char Char Char1 Char Char Char Char Char Char Char Char Char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815L2">
    <w:name w:val="815L章节2"/>
    <w:basedOn w:val="2"/>
    <w:next w:val="2"/>
    <w:qFormat/>
    <w:pPr>
      <w:widowControl w:val="0"/>
      <w:tabs>
        <w:tab w:val="left" w:pos="360"/>
      </w:tabs>
      <w:adjustRightInd/>
      <w:snapToGrid/>
      <w:ind w:left="425" w:hanging="425"/>
      <w:jc w:val="left"/>
    </w:pPr>
    <w:rPr>
      <w:rFonts w:ascii="Arial" w:eastAsia="黑体"/>
      <w:bCs/>
      <w:color w:val="0033CC"/>
      <w:sz w:val="28"/>
      <w:szCs w:val="28"/>
    </w:rPr>
  </w:style>
  <w:style w:type="paragraph" w:customStyle="1" w:styleId="CharCharCharCharCharChar1Char">
    <w:name w:val="Char Char Char Char Char Char1 Char"/>
    <w:basedOn w:val="a0"/>
    <w:qFormat/>
    <w:pPr>
      <w:widowControl/>
      <w:spacing w:after="160" w:line="240" w:lineRule="exact"/>
      <w:jc w:val="left"/>
    </w:pPr>
    <w:rPr>
      <w:rFonts w:ascii="Verdana" w:hAnsi="Verdana"/>
      <w:kern w:val="0"/>
      <w:szCs w:val="20"/>
      <w:lang w:eastAsia="en-US"/>
    </w:rPr>
  </w:style>
  <w:style w:type="paragraph" w:customStyle="1" w:styleId="a20">
    <w:name w:val="a2"/>
    <w:basedOn w:val="a0"/>
    <w:qFormat/>
    <w:pPr>
      <w:widowControl/>
      <w:spacing w:before="100" w:beforeAutospacing="1" w:after="100" w:afterAutospacing="1"/>
      <w:jc w:val="left"/>
    </w:pPr>
    <w:rPr>
      <w:rFonts w:ascii="宋体" w:hAnsi="宋体" w:cs="宋体"/>
      <w:kern w:val="0"/>
      <w:sz w:val="24"/>
    </w:rPr>
  </w:style>
  <w:style w:type="paragraph" w:customStyle="1" w:styleId="Bullet">
    <w:name w:val="Bullet"/>
    <w:basedOn w:val="a0"/>
    <w:qFormat/>
    <w:pPr>
      <w:tabs>
        <w:tab w:val="left" w:pos="425"/>
      </w:tabs>
      <w:spacing w:line="360" w:lineRule="exact"/>
      <w:ind w:left="425" w:hanging="425"/>
    </w:pPr>
    <w:rPr>
      <w:sz w:val="24"/>
      <w:szCs w:val="20"/>
    </w:rPr>
  </w:style>
  <w:style w:type="paragraph" w:customStyle="1" w:styleId="xl27">
    <w:name w:val="xl27"/>
    <w:basedOn w:val="a0"/>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CharCharCharChar">
    <w:name w:val="Char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D1">
    <w:name w:val="D文1"/>
    <w:basedOn w:val="a0"/>
    <w:qFormat/>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xl25">
    <w:name w:val="xl25"/>
    <w:basedOn w:val="a0"/>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ff">
    <w:name w:val="正文（不缩进）"/>
    <w:basedOn w:val="a0"/>
    <w:qFormat/>
    <w:pPr>
      <w:tabs>
        <w:tab w:val="left" w:pos="420"/>
      </w:tabs>
      <w:spacing w:line="360" w:lineRule="auto"/>
    </w:pPr>
    <w:rPr>
      <w:sz w:val="24"/>
      <w:szCs w:val="20"/>
    </w:rPr>
  </w:style>
  <w:style w:type="paragraph" w:customStyle="1" w:styleId="affff0">
    <w:name w:val="正文 + 宋体"/>
    <w:basedOn w:val="a0"/>
    <w:qFormat/>
    <w:rPr>
      <w:rFonts w:ascii="Calibri" w:hAnsi="Calibri"/>
      <w:b/>
      <w:color w:val="000000"/>
      <w:sz w:val="24"/>
    </w:rPr>
  </w:style>
  <w:style w:type="paragraph" w:customStyle="1" w:styleId="font6">
    <w:name w:val="font6"/>
    <w:basedOn w:val="a0"/>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affff1">
    <w:name w:val="偶数页篇眉"/>
    <w:basedOn w:val="af3"/>
    <w:qFormat/>
    <w:pPr>
      <w:keepLines/>
      <w:pBdr>
        <w:bottom w:val="none" w:sz="0" w:space="0" w:color="auto"/>
      </w:pBdr>
      <w:tabs>
        <w:tab w:val="clear" w:pos="4153"/>
        <w:tab w:val="clear" w:pos="8306"/>
        <w:tab w:val="right" w:pos="0"/>
        <w:tab w:val="center" w:pos="7200"/>
        <w:tab w:val="right" w:pos="14400"/>
      </w:tabs>
      <w:snapToGrid/>
      <w:jc w:val="right"/>
    </w:pPr>
    <w:rPr>
      <w:spacing w:val="80"/>
      <w:sz w:val="21"/>
    </w:rPr>
  </w:style>
  <w:style w:type="paragraph" w:customStyle="1" w:styleId="1f3">
    <w:name w:val="索引标题1"/>
    <w:basedOn w:val="a0"/>
    <w:next w:val="110"/>
    <w:qFormat/>
    <w:pPr>
      <w:widowControl/>
      <w:jc w:val="left"/>
    </w:pPr>
    <w:rPr>
      <w:kern w:val="0"/>
      <w:sz w:val="24"/>
      <w:szCs w:val="20"/>
    </w:rPr>
  </w:style>
  <w:style w:type="paragraph" w:customStyle="1" w:styleId="affff2">
    <w:name w:val="表格"/>
    <w:basedOn w:val="a0"/>
    <w:uiPriority w:val="99"/>
    <w:qFormat/>
    <w:pPr>
      <w:spacing w:line="400" w:lineRule="atLeast"/>
    </w:pPr>
    <w:rPr>
      <w:b/>
      <w:bCs/>
      <w:color w:val="000000"/>
      <w:sz w:val="24"/>
    </w:rPr>
  </w:style>
  <w:style w:type="paragraph" w:customStyle="1" w:styleId="1f4">
    <w:name w:val="正文1"/>
    <w:basedOn w:val="a0"/>
    <w:qFormat/>
    <w:pPr>
      <w:widowControl/>
      <w:overflowPunct w:val="0"/>
      <w:autoSpaceDE w:val="0"/>
      <w:autoSpaceDN w:val="0"/>
      <w:adjustRightInd w:val="0"/>
      <w:textAlignment w:val="baseline"/>
    </w:pPr>
    <w:rPr>
      <w:rFonts w:ascii="宋体"/>
      <w:kern w:val="0"/>
      <w:szCs w:val="20"/>
    </w:rPr>
  </w:style>
  <w:style w:type="paragraph" w:customStyle="1" w:styleId="xl24">
    <w:name w:val="xl2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074">
    <w:name w:val="样式 首行缩进:  0.74 厘米"/>
    <w:basedOn w:val="a0"/>
    <w:qFormat/>
    <w:pPr>
      <w:spacing w:line="460" w:lineRule="exact"/>
      <w:ind w:firstLineChars="200" w:firstLine="200"/>
    </w:pPr>
    <w:rPr>
      <w:rFonts w:cs="宋体"/>
      <w:szCs w:val="20"/>
    </w:rPr>
  </w:style>
  <w:style w:type="paragraph" w:customStyle="1" w:styleId="310">
    <w:name w:val="标题 3.1"/>
    <w:basedOn w:val="3"/>
    <w:qFormat/>
    <w:pPr>
      <w:tabs>
        <w:tab w:val="left" w:pos="1440"/>
        <w:tab w:val="left" w:pos="1620"/>
      </w:tabs>
      <w:spacing w:before="260" w:after="260" w:line="600" w:lineRule="exact"/>
    </w:pPr>
    <w:rPr>
      <w:rFonts w:ascii="宋体" w:hAnsi="宋体"/>
      <w:b/>
      <w:bCs/>
      <w:sz w:val="32"/>
      <w:szCs w:val="32"/>
    </w:rPr>
  </w:style>
  <w:style w:type="paragraph" w:customStyle="1" w:styleId="xl36">
    <w:name w:val="xl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CharChar1Char1">
    <w:name w:val="Char Char1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fff3">
    <w:name w:val="È±Ê¡ÎÄ±¾"/>
    <w:basedOn w:val="a0"/>
    <w:qFormat/>
    <w:pPr>
      <w:widowControl/>
      <w:overflowPunct w:val="0"/>
      <w:autoSpaceDE w:val="0"/>
      <w:autoSpaceDN w:val="0"/>
      <w:adjustRightInd w:val="0"/>
      <w:jc w:val="left"/>
      <w:textAlignment w:val="baseline"/>
    </w:pPr>
    <w:rPr>
      <w:kern w:val="0"/>
      <w:sz w:val="24"/>
      <w:szCs w:val="20"/>
    </w:rPr>
  </w:style>
  <w:style w:type="paragraph" w:customStyle="1" w:styleId="Char1CharCharChar1CharCharCharCharCharCharCharCharChar">
    <w:name w:val="Char1 Char Char Char1 Char Char Char Char Char Char Char Char Char"/>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44">
    <w:name w:val="标题4"/>
    <w:basedOn w:val="25"/>
    <w:qFormat/>
    <w:pPr>
      <w:spacing w:line="540" w:lineRule="exact"/>
      <w:ind w:firstLineChars="0" w:firstLine="0"/>
    </w:pPr>
    <w:rPr>
      <w:rFonts w:hAnsi="Times New Roman"/>
      <w:szCs w:val="24"/>
    </w:rPr>
  </w:style>
  <w:style w:type="paragraph" w:customStyle="1" w:styleId="2b">
    <w:name w:val="需求书2"/>
    <w:basedOn w:val="a0"/>
    <w:qFormat/>
    <w:pPr>
      <w:tabs>
        <w:tab w:val="left" w:pos="630"/>
      </w:tabs>
      <w:spacing w:line="360" w:lineRule="auto"/>
    </w:pPr>
    <w:rPr>
      <w:rFonts w:ascii="宋体"/>
      <w:b/>
      <w:sz w:val="24"/>
    </w:rPr>
  </w:style>
  <w:style w:type="paragraph" w:customStyle="1" w:styleId="affff4">
    <w:name w:val="附件标题"/>
    <w:basedOn w:val="a0"/>
    <w:qFormat/>
    <w:pPr>
      <w:spacing w:line="460" w:lineRule="exact"/>
      <w:jc w:val="center"/>
    </w:pPr>
    <w:rPr>
      <w:rFonts w:ascii="Arial" w:eastAsia="黑体" w:hAnsi="Arial"/>
    </w:rPr>
  </w:style>
  <w:style w:type="paragraph" w:customStyle="1" w:styleId="font9">
    <w:name w:val="font9"/>
    <w:basedOn w:val="a0"/>
    <w:qFormat/>
    <w:pPr>
      <w:widowControl/>
      <w:spacing w:before="100" w:beforeAutospacing="1" w:after="100" w:afterAutospacing="1"/>
      <w:jc w:val="left"/>
    </w:pPr>
    <w:rPr>
      <w:kern w:val="0"/>
      <w:sz w:val="24"/>
    </w:rPr>
  </w:style>
  <w:style w:type="paragraph" w:customStyle="1" w:styleId="affff5">
    <w:name w:val="正文无缩进"/>
    <w:basedOn w:val="25"/>
    <w:qFormat/>
    <w:pPr>
      <w:ind w:firstLineChars="0" w:firstLine="0"/>
    </w:pPr>
  </w:style>
  <w:style w:type="paragraph" w:customStyle="1" w:styleId="xl35">
    <w:name w:val="xl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23">
    <w:name w:val="xl23"/>
    <w:basedOn w:val="a0"/>
    <w:qFormat/>
    <w:pPr>
      <w:widowControl/>
      <w:spacing w:before="100" w:beforeAutospacing="1" w:after="100" w:afterAutospacing="1"/>
    </w:pPr>
    <w:rPr>
      <w:rFonts w:ascii="Arial Unicode MS" w:hAnsi="Arial Unicode MS"/>
      <w:kern w:val="0"/>
      <w:szCs w:val="21"/>
    </w:rPr>
  </w:style>
  <w:style w:type="paragraph" w:customStyle="1" w:styleId="2c">
    <w:name w:val="正文缩进2"/>
    <w:basedOn w:val="a0"/>
    <w:qFormat/>
    <w:pPr>
      <w:adjustRightInd w:val="0"/>
      <w:spacing w:line="440" w:lineRule="exact"/>
      <w:ind w:firstLineChars="200" w:firstLine="200"/>
    </w:pPr>
    <w:rPr>
      <w:rFonts w:eastAsia="仿宋_GB2312"/>
      <w:sz w:val="28"/>
      <w:szCs w:val="28"/>
    </w:rPr>
  </w:style>
  <w:style w:type="paragraph" w:customStyle="1" w:styleId="1f5">
    <w:name w:val="样式1"/>
    <w:basedOn w:val="2"/>
    <w:qFormat/>
    <w:pPr>
      <w:tabs>
        <w:tab w:val="left" w:pos="1134"/>
      </w:tabs>
      <w:ind w:left="1134" w:hanging="567"/>
      <w:jc w:val="left"/>
    </w:pPr>
    <w:rPr>
      <w:color w:val="000000"/>
    </w:rPr>
  </w:style>
  <w:style w:type="paragraph" w:customStyle="1" w:styleId="45">
    <w:name w:val="题注4"/>
    <w:basedOn w:val="a0"/>
    <w:next w:val="a6"/>
    <w:uiPriority w:val="99"/>
    <w:qFormat/>
    <w:pPr>
      <w:ind w:leftChars="-64" w:left="-132" w:rightChars="-50" w:right="-105" w:hanging="2"/>
      <w:jc w:val="center"/>
    </w:pPr>
    <w:rPr>
      <w:b/>
      <w:szCs w:val="21"/>
      <w:lang w:val="en-GB"/>
    </w:rPr>
  </w:style>
  <w:style w:type="paragraph" w:customStyle="1" w:styleId="xl32">
    <w:name w:val="xl32"/>
    <w:basedOn w:val="a0"/>
    <w:qFormat/>
    <w:pPr>
      <w:widowControl/>
      <w:spacing w:before="100" w:beforeAutospacing="1" w:after="100" w:afterAutospacing="1"/>
      <w:jc w:val="center"/>
      <w:textAlignment w:val="center"/>
    </w:pPr>
    <w:rPr>
      <w:rFonts w:ascii="隶书" w:eastAsia="隶书" w:hAnsi="宋体" w:hint="eastAsia"/>
      <w:kern w:val="0"/>
      <w:sz w:val="72"/>
      <w:szCs w:val="72"/>
    </w:rPr>
  </w:style>
  <w:style w:type="paragraph" w:customStyle="1" w:styleId="CharCharCharCharCharCharChar2">
    <w:name w:val="Char Char Char Char Char Char Char2"/>
    <w:basedOn w:val="a0"/>
    <w:qFormat/>
    <w:pPr>
      <w:widowControl/>
      <w:spacing w:after="160" w:line="240" w:lineRule="exact"/>
      <w:jc w:val="left"/>
    </w:pPr>
  </w:style>
  <w:style w:type="paragraph" w:customStyle="1" w:styleId="CharChar2Char2">
    <w:name w:val="Char Char2 Char2"/>
    <w:basedOn w:val="a0"/>
    <w:qFormat/>
    <w:rPr>
      <w:rFonts w:ascii="宋体" w:hAnsi="宋体"/>
      <w:b/>
      <w:sz w:val="28"/>
      <w:szCs w:val="28"/>
    </w:rPr>
  </w:style>
  <w:style w:type="paragraph" w:customStyle="1" w:styleId="CharChar3CharCharCharChar">
    <w:name w:val="Char Char3 Char Char Char Char"/>
    <w:basedOn w:val="a0"/>
    <w:qFormat/>
    <w:pPr>
      <w:keepNext/>
      <w:autoSpaceDE w:val="0"/>
      <w:autoSpaceDN w:val="0"/>
      <w:adjustRightInd w:val="0"/>
      <w:snapToGrid w:val="0"/>
      <w:spacing w:line="300" w:lineRule="auto"/>
      <w:jc w:val="left"/>
    </w:pPr>
    <w:rPr>
      <w:kern w:val="0"/>
      <w:szCs w:val="21"/>
    </w:rPr>
  </w:style>
  <w:style w:type="paragraph" w:customStyle="1" w:styleId="2d">
    <w:name w:val="明显引用2"/>
    <w:basedOn w:val="a0"/>
    <w:next w:val="a0"/>
    <w:qFormat/>
    <w:pPr>
      <w:pBdr>
        <w:bottom w:val="single" w:sz="4" w:space="4" w:color="4F81BD"/>
      </w:pBdr>
      <w:spacing w:before="200" w:after="280"/>
      <w:ind w:left="936" w:right="936"/>
    </w:pPr>
    <w:rPr>
      <w:rFonts w:ascii="宋体" w:hAnsi="宋体"/>
      <w:b/>
      <w:bCs/>
      <w:i/>
      <w:iCs/>
      <w:strike/>
      <w:color w:val="4F81BD"/>
      <w:vertAlign w:val="subscript"/>
    </w:rPr>
  </w:style>
  <w:style w:type="character" w:customStyle="1" w:styleId="Char13">
    <w:name w:val="明显引用 Char1"/>
    <w:uiPriority w:val="99"/>
    <w:semiHidden/>
    <w:qFormat/>
    <w:rPr>
      <w:b/>
      <w:bCs/>
      <w:i/>
      <w:iCs/>
      <w:color w:val="4F81BD"/>
      <w:kern w:val="2"/>
      <w:sz w:val="21"/>
      <w:szCs w:val="24"/>
    </w:rPr>
  </w:style>
  <w:style w:type="paragraph" w:customStyle="1" w:styleId="2e">
    <w:name w:val="无间隔2"/>
    <w:uiPriority w:val="1"/>
    <w:qFormat/>
    <w:pPr>
      <w:widowControl w:val="0"/>
      <w:jc w:val="both"/>
    </w:pPr>
    <w:rPr>
      <w:kern w:val="2"/>
      <w:sz w:val="21"/>
      <w:szCs w:val="24"/>
    </w:rPr>
  </w:style>
  <w:style w:type="paragraph" w:customStyle="1" w:styleId="2f">
    <w:name w:val="引用2"/>
    <w:basedOn w:val="a0"/>
    <w:next w:val="a0"/>
    <w:qFormat/>
    <w:rPr>
      <w:rFonts w:ascii="宋体" w:hAnsi="宋体"/>
      <w:bCs/>
      <w:i/>
      <w:iCs/>
      <w:strike/>
      <w:color w:val="000000"/>
      <w:vertAlign w:val="subscript"/>
    </w:rPr>
  </w:style>
  <w:style w:type="character" w:customStyle="1" w:styleId="Char14">
    <w:name w:val="引用 Char1"/>
    <w:uiPriority w:val="99"/>
    <w:semiHidden/>
    <w:qFormat/>
    <w:rPr>
      <w:i/>
      <w:iCs/>
      <w:color w:val="000000"/>
      <w:kern w:val="2"/>
      <w:sz w:val="21"/>
      <w:szCs w:val="24"/>
    </w:rPr>
  </w:style>
  <w:style w:type="paragraph" w:customStyle="1" w:styleId="36">
    <w:name w:val="列出段落3"/>
    <w:basedOn w:val="a0"/>
    <w:uiPriority w:val="34"/>
    <w:qFormat/>
    <w:pPr>
      <w:ind w:firstLineChars="200" w:firstLine="420"/>
    </w:pPr>
    <w:rPr>
      <w:rFonts w:ascii="Calibri" w:hAnsi="Calibri"/>
      <w:szCs w:val="22"/>
    </w:rPr>
  </w:style>
  <w:style w:type="paragraph" w:customStyle="1" w:styleId="affff6">
    <w:name w:val="a"/>
    <w:basedOn w:val="a0"/>
    <w:qFormat/>
    <w:pPr>
      <w:widowControl/>
      <w:spacing w:before="100" w:beforeAutospacing="1" w:after="100" w:afterAutospacing="1"/>
      <w:jc w:val="left"/>
    </w:pPr>
    <w:rPr>
      <w:rFonts w:ascii="宋体" w:hAnsi="宋体"/>
      <w:kern w:val="0"/>
      <w:sz w:val="24"/>
    </w:rPr>
  </w:style>
  <w:style w:type="character" w:customStyle="1" w:styleId="Char15">
    <w:name w:val="纯文本 Char1"/>
    <w:basedOn w:val="a3"/>
    <w:uiPriority w:val="99"/>
    <w:qFormat/>
    <w:rPr>
      <w:rFonts w:ascii="宋体" w:eastAsia="宋体" w:hAnsi="Courier New" w:cs="Courier New"/>
      <w:szCs w:val="21"/>
    </w:rPr>
  </w:style>
  <w:style w:type="paragraph" w:customStyle="1" w:styleId="CharChar2Char3">
    <w:name w:val="Char Char2 Char3"/>
    <w:basedOn w:val="a0"/>
    <w:qFormat/>
    <w:rPr>
      <w:rFonts w:ascii="宋体" w:hAnsi="宋体"/>
      <w:b/>
      <w:sz w:val="28"/>
      <w:szCs w:val="28"/>
    </w:rPr>
  </w:style>
  <w:style w:type="character" w:customStyle="1" w:styleId="Char31">
    <w:name w:val="标题 Char3"/>
    <w:uiPriority w:val="99"/>
    <w:qFormat/>
    <w:locked/>
    <w:rPr>
      <w:rFonts w:ascii="Arial" w:eastAsia="宋体" w:hAnsi="Arial" w:cs="Arial"/>
      <w:b/>
      <w:bCs/>
      <w:kern w:val="2"/>
      <w:sz w:val="32"/>
      <w:szCs w:val="32"/>
    </w:rPr>
  </w:style>
  <w:style w:type="character" w:customStyle="1" w:styleId="Footer-EvenChar">
    <w:name w:val="Footer-Even Char"/>
    <w:qFormat/>
    <w:rPr>
      <w:rFonts w:eastAsia="宋体"/>
      <w:sz w:val="18"/>
      <w:szCs w:val="18"/>
      <w:lang w:val="en-US" w:eastAsia="zh-CN" w:bidi="ar-SA"/>
    </w:rPr>
  </w:style>
  <w:style w:type="character" w:customStyle="1" w:styleId="font61">
    <w:name w:val="font61"/>
    <w:qFormat/>
    <w:rPr>
      <w:rFonts w:ascii="宋体" w:eastAsia="宋体" w:hAnsi="宋体" w:cs="宋体" w:hint="eastAsia"/>
      <w:b/>
      <w:color w:val="000000"/>
      <w:sz w:val="32"/>
      <w:szCs w:val="32"/>
      <w:u w:val="none"/>
    </w:rPr>
  </w:style>
  <w:style w:type="character" w:customStyle="1" w:styleId="Char6">
    <w:name w:val="尾注文本 Char"/>
    <w:link w:val="af0"/>
    <w:semiHidden/>
    <w:qFormat/>
    <w:locked/>
    <w:rPr>
      <w:rFonts w:ascii="宋体" w:hAnsi="宋体"/>
      <w:kern w:val="2"/>
      <w:sz w:val="21"/>
    </w:rPr>
  </w:style>
  <w:style w:type="character" w:customStyle="1" w:styleId="apple-converted-space">
    <w:name w:val="apple-converted-space"/>
    <w:basedOn w:val="a3"/>
    <w:qFormat/>
  </w:style>
  <w:style w:type="character" w:customStyle="1" w:styleId="Char3">
    <w:name w:val="结束语 Char"/>
    <w:link w:val="ab"/>
    <w:qFormat/>
    <w:rPr>
      <w:rFonts w:ascii="宋体" w:hAnsi="宋体"/>
      <w:color w:val="000000"/>
      <w:kern w:val="2"/>
      <w:sz w:val="24"/>
    </w:rPr>
  </w:style>
  <w:style w:type="character" w:customStyle="1" w:styleId="s10pv000000">
    <w:name w:val="s10pv000000"/>
    <w:basedOn w:val="a3"/>
    <w:uiPriority w:val="99"/>
    <w:qFormat/>
  </w:style>
  <w:style w:type="character" w:customStyle="1" w:styleId="160">
    <w:name w:val="16"/>
    <w:uiPriority w:val="99"/>
    <w:qFormat/>
    <w:rPr>
      <w:rFonts w:ascii="Times New Roman" w:hAnsi="Times New Roman" w:cs="Times New Roman"/>
      <w:color w:val="0000FF"/>
      <w:u w:val="single"/>
    </w:rPr>
  </w:style>
  <w:style w:type="character" w:customStyle="1" w:styleId="PlainTextChar">
    <w:name w:val="Plain Text Char"/>
    <w:uiPriority w:val="99"/>
    <w:qFormat/>
    <w:locked/>
    <w:rPr>
      <w:rFonts w:ascii="宋体" w:hAnsi="Courier New"/>
      <w:sz w:val="21"/>
    </w:rPr>
  </w:style>
  <w:style w:type="character" w:customStyle="1" w:styleId="p141">
    <w:name w:val="p141"/>
    <w:qFormat/>
    <w:rPr>
      <w:sz w:val="21"/>
      <w:szCs w:val="21"/>
    </w:rPr>
  </w:style>
  <w:style w:type="character" w:customStyle="1" w:styleId="weby11">
    <w:name w:val="weby11"/>
    <w:qFormat/>
    <w:rPr>
      <w:sz w:val="18"/>
    </w:rPr>
  </w:style>
  <w:style w:type="character" w:customStyle="1" w:styleId="BalloonTextChar">
    <w:name w:val="Balloon Text Char"/>
    <w:uiPriority w:val="99"/>
    <w:qFormat/>
    <w:locked/>
    <w:rPr>
      <w:rFonts w:eastAsia="宋体"/>
      <w:sz w:val="18"/>
    </w:rPr>
  </w:style>
  <w:style w:type="character" w:customStyle="1" w:styleId="font31">
    <w:name w:val="font31"/>
    <w:qFormat/>
    <w:rPr>
      <w:rFonts w:ascii="宋体" w:eastAsia="宋体" w:hAnsi="宋体" w:cs="宋体" w:hint="eastAsia"/>
      <w:b/>
      <w:color w:val="000000"/>
      <w:sz w:val="32"/>
      <w:szCs w:val="32"/>
      <w:u w:val="none"/>
    </w:rPr>
  </w:style>
  <w:style w:type="character" w:customStyle="1" w:styleId="Char22">
    <w:name w:val="标题 Char2"/>
    <w:uiPriority w:val="99"/>
    <w:qFormat/>
    <w:locked/>
    <w:rPr>
      <w:rFonts w:ascii="Arial" w:eastAsia="宋体" w:hAnsi="Arial" w:cs="Arial"/>
      <w:b/>
      <w:bCs/>
      <w:sz w:val="32"/>
      <w:szCs w:val="32"/>
    </w:rPr>
  </w:style>
  <w:style w:type="character" w:customStyle="1" w:styleId="2Char2">
    <w:name w:val="正文首行缩进 2 Char"/>
    <w:link w:val="24"/>
    <w:uiPriority w:val="99"/>
    <w:qFormat/>
    <w:rPr>
      <w:rFonts w:cs="Calibri"/>
      <w:sz w:val="24"/>
      <w:szCs w:val="24"/>
    </w:rPr>
  </w:style>
  <w:style w:type="character" w:customStyle="1" w:styleId="font71">
    <w:name w:val="font71"/>
    <w:qFormat/>
    <w:rPr>
      <w:rFonts w:ascii="宋体" w:eastAsia="宋体" w:hAnsi="宋体" w:cs="宋体" w:hint="eastAsia"/>
      <w:b/>
      <w:color w:val="000000"/>
      <w:sz w:val="36"/>
      <w:szCs w:val="36"/>
      <w:u w:val="none"/>
    </w:rPr>
  </w:style>
  <w:style w:type="character" w:customStyle="1" w:styleId="apple-style-span">
    <w:name w:val="apple-style-span"/>
    <w:qFormat/>
  </w:style>
  <w:style w:type="character" w:customStyle="1" w:styleId="selected-color1">
    <w:name w:val="selected-color1"/>
    <w:uiPriority w:val="99"/>
    <w:qFormat/>
    <w:rPr>
      <w:shd w:val="clear" w:color="auto" w:fill="FFFF00"/>
    </w:rPr>
  </w:style>
  <w:style w:type="character" w:customStyle="1" w:styleId="BodyTextFirstIndent2Char">
    <w:name w:val="Body Text First Indent 2 Char"/>
    <w:uiPriority w:val="99"/>
    <w:qFormat/>
    <w:locked/>
    <w:rPr>
      <w:sz w:val="24"/>
    </w:rPr>
  </w:style>
  <w:style w:type="character" w:customStyle="1" w:styleId="FooterChar">
    <w:name w:val="Footer Char"/>
    <w:uiPriority w:val="99"/>
    <w:qFormat/>
    <w:locked/>
    <w:rPr>
      <w:rFonts w:eastAsia="宋体"/>
      <w:sz w:val="18"/>
    </w:rPr>
  </w:style>
  <w:style w:type="character" w:customStyle="1" w:styleId="BodyTextIndentChar">
    <w:name w:val="Body Text Indent Char"/>
    <w:uiPriority w:val="99"/>
    <w:qFormat/>
    <w:locked/>
    <w:rPr>
      <w:sz w:val="24"/>
    </w:rPr>
  </w:style>
  <w:style w:type="character" w:customStyle="1" w:styleId="Char32">
    <w:name w:val="批注文字 Char3"/>
    <w:uiPriority w:val="99"/>
    <w:qFormat/>
    <w:locked/>
    <w:rPr>
      <w:rFonts w:ascii="Calibri" w:eastAsia="宋体" w:hAnsi="Calibri" w:cs="Times New Roman"/>
      <w:kern w:val="2"/>
      <w:sz w:val="21"/>
      <w:szCs w:val="24"/>
    </w:rPr>
  </w:style>
  <w:style w:type="character" w:customStyle="1" w:styleId="font101">
    <w:name w:val="font101"/>
    <w:qFormat/>
    <w:rPr>
      <w:rFonts w:ascii="宋体" w:eastAsia="宋体" w:hAnsi="宋体" w:cs="宋体" w:hint="eastAsia"/>
      <w:b/>
      <w:color w:val="000000"/>
      <w:sz w:val="24"/>
      <w:szCs w:val="24"/>
      <w:u w:val="none"/>
    </w:rPr>
  </w:style>
  <w:style w:type="character" w:customStyle="1" w:styleId="selected-color">
    <w:name w:val="selected-color"/>
    <w:uiPriority w:val="99"/>
    <w:qFormat/>
    <w:rPr>
      <w:shd w:val="clear" w:color="auto" w:fill="0000FF"/>
    </w:rPr>
  </w:style>
  <w:style w:type="character" w:customStyle="1" w:styleId="Charfa">
    <w:name w:val="正文文本缩进 Char"/>
    <w:qFormat/>
    <w:rPr>
      <w:rFonts w:ascii="仿宋_GB2312" w:eastAsia="仿宋_GB2312"/>
      <w:kern w:val="2"/>
      <w:sz w:val="32"/>
    </w:rPr>
  </w:style>
  <w:style w:type="character" w:customStyle="1" w:styleId="HeaderChar">
    <w:name w:val="Header Char"/>
    <w:uiPriority w:val="99"/>
    <w:qFormat/>
    <w:locked/>
    <w:rPr>
      <w:rFonts w:eastAsia="宋体"/>
      <w:sz w:val="18"/>
    </w:rPr>
  </w:style>
  <w:style w:type="character" w:customStyle="1" w:styleId="Char16">
    <w:name w:val="标题 Char1"/>
    <w:uiPriority w:val="99"/>
    <w:qFormat/>
    <w:locked/>
    <w:rPr>
      <w:rFonts w:ascii="Arial" w:hAnsi="Arial" w:cs="Arial"/>
      <w:b/>
      <w:bCs/>
      <w:kern w:val="2"/>
      <w:sz w:val="32"/>
      <w:szCs w:val="32"/>
    </w:rPr>
  </w:style>
  <w:style w:type="character" w:customStyle="1" w:styleId="Char23">
    <w:name w:val="批注文字 Char2"/>
    <w:uiPriority w:val="99"/>
    <w:qFormat/>
    <w:locked/>
    <w:rPr>
      <w:rFonts w:ascii="Times New Roman" w:eastAsia="宋体" w:hAnsi="Times New Roman" w:cs="Times New Roman"/>
      <w:szCs w:val="24"/>
    </w:rPr>
  </w:style>
  <w:style w:type="character" w:customStyle="1" w:styleId="Char17">
    <w:name w:val="批注文字 Char1"/>
    <w:qFormat/>
    <w:rPr>
      <w:kern w:val="2"/>
      <w:sz w:val="21"/>
      <w:szCs w:val="24"/>
    </w:rPr>
  </w:style>
  <w:style w:type="character" w:customStyle="1" w:styleId="FontStyle17">
    <w:name w:val="Font Style17"/>
    <w:qFormat/>
    <w:rPr>
      <w:rFonts w:ascii="黑体" w:eastAsia="黑体" w:cs="黑体"/>
      <w:sz w:val="28"/>
      <w:szCs w:val="28"/>
    </w:rPr>
  </w:style>
  <w:style w:type="character" w:customStyle="1" w:styleId="Char24">
    <w:name w:val="尾注文本 Char2"/>
    <w:basedOn w:val="a3"/>
    <w:semiHidden/>
    <w:qFormat/>
    <w:rPr>
      <w:kern w:val="2"/>
      <w:sz w:val="21"/>
      <w:szCs w:val="24"/>
    </w:rPr>
  </w:style>
  <w:style w:type="character" w:customStyle="1" w:styleId="Char18">
    <w:name w:val="结束语 Char1"/>
    <w:basedOn w:val="a3"/>
    <w:semiHidden/>
    <w:qFormat/>
    <w:rPr>
      <w:kern w:val="2"/>
      <w:sz w:val="21"/>
      <w:szCs w:val="24"/>
    </w:rPr>
  </w:style>
  <w:style w:type="character" w:customStyle="1" w:styleId="2Char20">
    <w:name w:val="正文首行缩进 2 Char2"/>
    <w:basedOn w:val="Char10"/>
    <w:semiHidden/>
    <w:qFormat/>
    <w:rPr>
      <w:kern w:val="2"/>
      <w:sz w:val="21"/>
      <w:szCs w:val="24"/>
    </w:rPr>
  </w:style>
  <w:style w:type="paragraph" w:customStyle="1" w:styleId="CharChar21">
    <w:name w:val="Char Char21"/>
    <w:basedOn w:val="a0"/>
    <w:qFormat/>
    <w:rPr>
      <w:rFonts w:ascii="宋体" w:hAnsi="宋体"/>
      <w:b/>
      <w:sz w:val="28"/>
      <w:szCs w:val="28"/>
    </w:rPr>
  </w:style>
  <w:style w:type="paragraph" w:customStyle="1" w:styleId="TOC1">
    <w:name w:val="TOC 标题1"/>
    <w:basedOn w:val="1"/>
    <w:next w:val="a0"/>
    <w:uiPriority w:val="99"/>
    <w:qFormat/>
    <w:pPr>
      <w:widowControl/>
      <w:spacing w:before="480" w:after="0" w:line="276" w:lineRule="auto"/>
      <w:jc w:val="left"/>
      <w:outlineLvl w:val="9"/>
    </w:pPr>
    <w:rPr>
      <w:rFonts w:ascii="Cambria" w:hAnsi="Cambria"/>
      <w:b w:val="0"/>
      <w:bCs w:val="0"/>
      <w:color w:val="365F91"/>
      <w:kern w:val="0"/>
      <w:sz w:val="28"/>
      <w:szCs w:val="28"/>
    </w:rPr>
  </w:style>
  <w:style w:type="paragraph" w:customStyle="1" w:styleId="46">
    <w:name w:val="列出段落4"/>
    <w:basedOn w:val="a0"/>
    <w:qFormat/>
    <w:pPr>
      <w:ind w:firstLineChars="200" w:firstLine="420"/>
    </w:pPr>
    <w:rPr>
      <w:rFonts w:ascii="宋体" w:hint="eastAsia"/>
      <w:kern w:val="0"/>
      <w:sz w:val="34"/>
      <w:szCs w:val="20"/>
    </w:rPr>
  </w:style>
  <w:style w:type="paragraph" w:customStyle="1" w:styleId="Char1CharCharCharCharCharCharCharCharChar">
    <w:name w:val="Char1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CharCharCharCharCharCharCharCharCharCharCharCharCharCharCharChar">
    <w:name w:val="Char Char Char Char Char Char Char Char Char Char Char Char Char Char Char Char"/>
    <w:basedOn w:val="a0"/>
    <w:qFormat/>
    <w:rPr>
      <w:rFonts w:ascii="Tahoma" w:hAnsi="Tahoma"/>
      <w:sz w:val="24"/>
      <w:szCs w:val="20"/>
    </w:rPr>
  </w:style>
  <w:style w:type="paragraph" w:customStyle="1" w:styleId="New">
    <w:name w:val="正文 New"/>
    <w:qFormat/>
    <w:pPr>
      <w:widowControl w:val="0"/>
      <w:jc w:val="both"/>
    </w:pPr>
    <w:rPr>
      <w:kern w:val="2"/>
      <w:sz w:val="21"/>
      <w:szCs w:val="21"/>
    </w:rPr>
  </w:style>
  <w:style w:type="paragraph" w:customStyle="1" w:styleId="CharCharCharCharCharCharCharCharCharChar">
    <w:name w:val="Char Char Char Char Char Char Char Char Char Char"/>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widowControl w:val="0"/>
      <w:adjustRightInd/>
      <w:snapToGrid/>
      <w:spacing w:before="100" w:line="400" w:lineRule="exact"/>
      <w:jc w:val="both"/>
    </w:pPr>
    <w:rPr>
      <w:rFonts w:ascii="Times New Roman" w:eastAsia="黑体" w:hAnsi="Times New Roman"/>
      <w:b w:val="0"/>
      <w:bCs/>
      <w:kern w:val="2"/>
      <w:sz w:val="28"/>
      <w:szCs w:val="32"/>
    </w:rPr>
  </w:style>
  <w:style w:type="paragraph" w:customStyle="1" w:styleId="1f6">
    <w:name w:val="æ¡ª ¡¡¨¬¦¡ª´¡¡¨¬¦š¡¡À1"/>
    <w:uiPriority w:val="99"/>
    <w:qFormat/>
    <w:pPr>
      <w:widowControl w:val="0"/>
      <w:autoSpaceDE w:val="0"/>
      <w:autoSpaceDN w:val="0"/>
      <w:adjustRightInd w:val="0"/>
      <w:jc w:val="both"/>
    </w:pPr>
    <w:rPr>
      <w:rFonts w:ascii="宋体" w:cs="宋体"/>
      <w:lang w:val="zh-CN"/>
    </w:rPr>
  </w:style>
  <w:style w:type="paragraph" w:customStyle="1" w:styleId="Char40">
    <w:name w:val="Char4"/>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fff7">
    <w:name w:val="办公自动化专用标题"/>
    <w:basedOn w:val="af8"/>
    <w:uiPriority w:val="99"/>
    <w:qFormat/>
    <w:pPr>
      <w:tabs>
        <w:tab w:val="clear" w:pos="432"/>
      </w:tabs>
      <w:adjustRightInd/>
      <w:snapToGrid/>
      <w:spacing w:beforeLines="0" w:afterLines="0" w:line="560" w:lineRule="atLeast"/>
    </w:pPr>
    <w:rPr>
      <w:rFonts w:ascii="宋体" w:cs="Times New Roman"/>
      <w:bCs w:val="0"/>
      <w:sz w:val="44"/>
      <w:szCs w:val="20"/>
    </w:rPr>
  </w:style>
  <w:style w:type="paragraph" w:customStyle="1" w:styleId="CharCharCharCharCharCharCharCharCharChar1">
    <w:name w:val="Char Char Char Char Char Char Char Char Char Char1"/>
    <w:basedOn w:val="a0"/>
    <w:uiPriority w:val="99"/>
    <w:qFormat/>
    <w:rPr>
      <w:rFonts w:ascii="Tahoma" w:hAnsi="Tahoma"/>
      <w:sz w:val="24"/>
      <w:szCs w:val="20"/>
    </w:rPr>
  </w:style>
  <w:style w:type="paragraph" w:customStyle="1" w:styleId="455">
    <w:name w:val="样式 标题 4 + 段前: 5 磅 段后: 5 磅 行距: 单倍行距"/>
    <w:basedOn w:val="40"/>
    <w:uiPriority w:val="99"/>
    <w:qFormat/>
    <w:pPr>
      <w:keepNext/>
      <w:keepLines/>
      <w:tabs>
        <w:tab w:val="left" w:pos="1680"/>
      </w:tabs>
      <w:adjustRightInd w:val="0"/>
      <w:spacing w:before="100" w:after="100"/>
      <w:ind w:firstLine="0"/>
      <w:jc w:val="left"/>
      <w:textAlignment w:val="baseline"/>
    </w:pPr>
    <w:rPr>
      <w:rFonts w:ascii="Arial" w:eastAsia="黑体" w:hAnsi="Arial"/>
      <w:b/>
      <w:kern w:val="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f7">
    <w:name w:val="1第三部分 四级标题"/>
    <w:uiPriority w:val="99"/>
    <w:qFormat/>
    <w:pPr>
      <w:spacing w:beforeLines="50" w:line="300" w:lineRule="auto"/>
      <w:ind w:left="992" w:hanging="153"/>
      <w:outlineLvl w:val="3"/>
    </w:pPr>
    <w:rPr>
      <w:b/>
      <w:sz w:val="21"/>
      <w:szCs w:val="21"/>
    </w:rPr>
  </w:style>
  <w:style w:type="paragraph" w:customStyle="1" w:styleId="Char120">
    <w:name w:val="Char12"/>
    <w:basedOn w:val="a0"/>
    <w:qFormat/>
    <w:pPr>
      <w:widowControl/>
      <w:spacing w:after="160" w:line="240" w:lineRule="exact"/>
      <w:jc w:val="left"/>
    </w:pPr>
    <w:rPr>
      <w:sz w:val="24"/>
    </w:rPr>
  </w:style>
  <w:style w:type="paragraph" w:customStyle="1" w:styleId="2H2h2Underrubrik1prop211Heading2HiddenHeading">
    <w:name w:val="样式 标题 2H2h2Underrubrik1prop2标题 1.1Heading 2 HiddenHeading..."/>
    <w:basedOn w:val="2"/>
    <w:qFormat/>
    <w:pPr>
      <w:widowControl w:val="0"/>
      <w:adjustRightInd/>
      <w:snapToGrid/>
      <w:spacing w:before="260" w:after="260" w:line="240" w:lineRule="auto"/>
      <w:jc w:val="both"/>
    </w:pPr>
    <w:rPr>
      <w:rFonts w:ascii="Arial"/>
      <w:bCs/>
      <w:kern w:val="2"/>
    </w:rPr>
  </w:style>
  <w:style w:type="paragraph" w:customStyle="1" w:styleId="head">
    <w:name w:val="head"/>
    <w:basedOn w:val="a0"/>
    <w:uiPriority w:val="99"/>
    <w:qFormat/>
    <w:pPr>
      <w:widowControl/>
      <w:spacing w:before="100" w:beforeAutospacing="1" w:after="100" w:afterAutospacing="1"/>
      <w:jc w:val="center"/>
    </w:pPr>
    <w:rPr>
      <w:rFonts w:ascii="黑体" w:eastAsia="黑体" w:hAnsi="宋体" w:hint="eastAsia"/>
      <w:b/>
      <w:bCs/>
      <w:kern w:val="0"/>
      <w:sz w:val="28"/>
      <w:szCs w:val="28"/>
    </w:rPr>
  </w:style>
  <w:style w:type="paragraph" w:customStyle="1" w:styleId="affff9">
    <w:name w:val="基准标题"/>
    <w:basedOn w:val="a1"/>
    <w:next w:val="a1"/>
    <w:uiPriority w:val="99"/>
    <w:qFormat/>
    <w:pPr>
      <w:keepNext/>
      <w:keepLines/>
      <w:widowControl/>
      <w:tabs>
        <w:tab w:val="clear" w:pos="562"/>
        <w:tab w:val="clear" w:pos="3372"/>
        <w:tab w:val="clear" w:pos="3653"/>
      </w:tabs>
      <w:spacing w:line="240" w:lineRule="atLeast"/>
      <w:jc w:val="left"/>
    </w:pPr>
    <w:rPr>
      <w:rFonts w:ascii="Garamond" w:hAnsi="Garamond"/>
      <w:kern w:val="20"/>
      <w:sz w:val="22"/>
      <w:szCs w:val="20"/>
      <w:lang w:bidi="he-IL"/>
    </w:rPr>
  </w:style>
  <w:style w:type="paragraph" w:customStyle="1" w:styleId="1f8">
    <w:name w:val="修订1"/>
    <w:uiPriority w:val="99"/>
    <w:qFormat/>
    <w:rPr>
      <w:kern w:val="2"/>
      <w:sz w:val="21"/>
      <w:szCs w:val="24"/>
    </w:rPr>
  </w:style>
  <w:style w:type="paragraph" w:customStyle="1" w:styleId="CharChar20">
    <w:name w:val="Char Char2"/>
    <w:basedOn w:val="a0"/>
    <w:qFormat/>
    <w:rPr>
      <w:rFonts w:ascii="宋体" w:hAnsi="宋体"/>
      <w:b/>
      <w:sz w:val="28"/>
      <w:szCs w:val="28"/>
    </w:rPr>
  </w:style>
  <w:style w:type="paragraph" w:customStyle="1" w:styleId="2f0">
    <w:name w:val="样式 标题 2 + 宋体 五号 非加粗 黑色"/>
    <w:basedOn w:val="2"/>
    <w:uiPriority w:val="99"/>
    <w:qFormat/>
    <w:pPr>
      <w:widowControl w:val="0"/>
      <w:tabs>
        <w:tab w:val="left" w:pos="840"/>
      </w:tabs>
      <w:snapToGrid/>
      <w:spacing w:before="260" w:after="260" w:line="416" w:lineRule="atLeast"/>
      <w:jc w:val="left"/>
      <w:textAlignment w:val="baseline"/>
    </w:pPr>
    <w:rPr>
      <w:rFonts w:hAnsi="宋体"/>
      <w:b w:val="0"/>
      <w:color w:val="000000"/>
      <w:sz w:val="21"/>
    </w:rPr>
  </w:style>
  <w:style w:type="paragraph" w:customStyle="1" w:styleId="Char1CharCharChar2">
    <w:name w:val="Char1 Char Char Char2"/>
    <w:basedOn w:val="a0"/>
    <w:qFormat/>
    <w:rPr>
      <w:szCs w:val="20"/>
    </w:rPr>
  </w:style>
  <w:style w:type="paragraph" w:customStyle="1" w:styleId="1f9">
    <w:name w:val="1第二部分 三级标题  附表"/>
    <w:basedOn w:val="a0"/>
    <w:uiPriority w:val="99"/>
    <w:qFormat/>
    <w:pPr>
      <w:widowControl/>
      <w:spacing w:line="360" w:lineRule="auto"/>
      <w:ind w:left="992" w:hanging="153"/>
      <w:outlineLvl w:val="2"/>
    </w:pPr>
    <w:rPr>
      <w:b/>
      <w:kern w:val="0"/>
      <w:szCs w:val="21"/>
    </w:rPr>
  </w:style>
  <w:style w:type="paragraph" w:customStyle="1" w:styleId="Char1CharCharCharCharCharCharCharCharChar1">
    <w:name w:val="Char1 Char Char Char Char Char Char Char Char Char1"/>
    <w:basedOn w:val="a0"/>
    <w:uiPriority w:val="99"/>
    <w:qFormat/>
    <w:pPr>
      <w:widowControl/>
      <w:spacing w:line="400" w:lineRule="exact"/>
      <w:jc w:val="center"/>
    </w:pPr>
    <w:rPr>
      <w:rFonts w:ascii="Verdana" w:hAnsi="Verdana" w:cs="Verdana"/>
      <w:kern w:val="0"/>
      <w:szCs w:val="21"/>
      <w:lang w:eastAsia="en-US"/>
    </w:rPr>
  </w:style>
  <w:style w:type="paragraph" w:customStyle="1" w:styleId="a">
    <w:name w:val="设计方案"/>
    <w:basedOn w:val="a0"/>
    <w:uiPriority w:val="99"/>
    <w:qFormat/>
    <w:pPr>
      <w:widowControl/>
      <w:numPr>
        <w:numId w:val="1"/>
      </w:numPr>
      <w:tabs>
        <w:tab w:val="left" w:pos="425"/>
      </w:tabs>
      <w:spacing w:after="160" w:line="240" w:lineRule="exact"/>
      <w:jc w:val="left"/>
    </w:pPr>
    <w:rPr>
      <w:rFonts w:ascii="Verdana" w:hAnsi="Verdana"/>
      <w:kern w:val="0"/>
      <w:szCs w:val="20"/>
      <w:lang w:eastAsia="en-US"/>
    </w:rPr>
  </w:style>
  <w:style w:type="paragraph" w:customStyle="1" w:styleId="3h3H3sect12366">
    <w:name w:val="样式 标题 3h3H3sect1.2.3 + 五号 段前: 6 磅 段后: 6 磅 行距: 单倍行距"/>
    <w:basedOn w:val="3"/>
    <w:uiPriority w:val="99"/>
    <w:qFormat/>
    <w:pPr>
      <w:tabs>
        <w:tab w:val="left" w:pos="1260"/>
      </w:tabs>
      <w:adjustRightInd w:val="0"/>
      <w:spacing w:before="120" w:after="120"/>
      <w:jc w:val="left"/>
      <w:textAlignment w:val="baseline"/>
    </w:pPr>
    <w:rPr>
      <w:b/>
      <w:kern w:val="0"/>
      <w:sz w:val="21"/>
      <w:szCs w:val="20"/>
    </w:rPr>
  </w:style>
  <w:style w:type="paragraph" w:customStyle="1" w:styleId="Style102">
    <w:name w:val="_Style 102"/>
    <w:next w:val="a0"/>
    <w:qFormat/>
    <w:pPr>
      <w:widowControl w:val="0"/>
      <w:jc w:val="both"/>
    </w:pPr>
    <w:rPr>
      <w:kern w:val="2"/>
      <w:sz w:val="21"/>
      <w:szCs w:val="24"/>
    </w:rPr>
  </w:style>
  <w:style w:type="paragraph" w:styleId="affffa">
    <w:name w:val="List Paragraph"/>
    <w:basedOn w:val="a0"/>
    <w:link w:val="Charfb"/>
    <w:uiPriority w:val="34"/>
    <w:qFormat/>
    <w:pPr>
      <w:spacing w:line="360" w:lineRule="auto"/>
      <w:ind w:left="992" w:firstLineChars="200" w:firstLine="420"/>
    </w:pPr>
  </w:style>
  <w:style w:type="paragraph" w:customStyle="1" w:styleId="style5">
    <w:name w:val="style5"/>
    <w:basedOn w:val="a0"/>
    <w:qFormat/>
    <w:pPr>
      <w:widowControl/>
      <w:spacing w:before="100" w:beforeAutospacing="1" w:after="100" w:afterAutospacing="1"/>
      <w:jc w:val="left"/>
    </w:pPr>
    <w:rPr>
      <w:rFonts w:ascii="宋体" w:hAnsi="宋体" w:cs="宋体"/>
      <w:kern w:val="0"/>
      <w:sz w:val="24"/>
    </w:rPr>
  </w:style>
  <w:style w:type="paragraph" w:customStyle="1" w:styleId="1fa">
    <w:name w:val="1第二部分  二级标题"/>
    <w:uiPriority w:val="99"/>
    <w:qFormat/>
    <w:pPr>
      <w:spacing w:beforeLines="50" w:line="300" w:lineRule="auto"/>
      <w:ind w:left="992" w:hanging="130"/>
      <w:outlineLvl w:val="1"/>
    </w:pPr>
    <w:rPr>
      <w:b/>
      <w:sz w:val="24"/>
    </w:rPr>
  </w:style>
  <w:style w:type="paragraph" w:customStyle="1" w:styleId="CharCharCharCharCharCharChar3">
    <w:name w:val="Char Char Char Char Char Char Char3"/>
    <w:basedOn w:val="a0"/>
    <w:qFormat/>
    <w:pPr>
      <w:tabs>
        <w:tab w:val="left" w:pos="425"/>
      </w:tabs>
      <w:ind w:left="425" w:hanging="425"/>
    </w:pPr>
    <w:rPr>
      <w:rFonts w:eastAsia="仿宋_GB2312"/>
      <w:kern w:val="24"/>
      <w:sz w:val="24"/>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22">
    <w:name w:val="Char Char22"/>
    <w:basedOn w:val="a0"/>
    <w:uiPriority w:val="99"/>
    <w:qFormat/>
    <w:rPr>
      <w:rFonts w:ascii="宋体" w:hAnsi="宋体"/>
      <w:b/>
      <w:sz w:val="28"/>
      <w:szCs w:val="28"/>
    </w:rPr>
  </w:style>
  <w:style w:type="paragraph" w:customStyle="1" w:styleId="4">
    <w:name w:val="样式4"/>
    <w:basedOn w:val="a0"/>
    <w:uiPriority w:val="99"/>
    <w:qFormat/>
    <w:pPr>
      <w:numPr>
        <w:ilvl w:val="3"/>
        <w:numId w:val="2"/>
      </w:numPr>
      <w:tabs>
        <w:tab w:val="left" w:pos="1680"/>
        <w:tab w:val="left" w:pos="2328"/>
      </w:tabs>
    </w:pPr>
  </w:style>
  <w:style w:type="paragraph" w:customStyle="1" w:styleId="TableParagraph">
    <w:name w:val="Table Paragraph"/>
    <w:basedOn w:val="a0"/>
    <w:uiPriority w:val="1"/>
    <w:qFormat/>
    <w:pPr>
      <w:jc w:val="left"/>
    </w:pPr>
    <w:rPr>
      <w:rFonts w:asciiTheme="minorHAnsi" w:eastAsiaTheme="minorEastAsia" w:hAnsiTheme="minorHAnsi" w:cstheme="minorBidi"/>
      <w:kern w:val="0"/>
      <w:sz w:val="22"/>
      <w:szCs w:val="22"/>
      <w:lang w:eastAsia="en-US"/>
    </w:rPr>
  </w:style>
  <w:style w:type="character" w:customStyle="1" w:styleId="Charfb">
    <w:name w:val="列出段落 Char"/>
    <w:link w:val="affffa"/>
    <w:uiPriority w:val="34"/>
    <w:qFormat/>
    <w:rPr>
      <w:kern w:val="2"/>
      <w:sz w:val="21"/>
      <w:szCs w:val="24"/>
    </w:rPr>
  </w:style>
  <w:style w:type="character" w:customStyle="1" w:styleId="p1410">
    <w:name w:val="p141_0"/>
    <w:qFormat/>
    <w:rPr>
      <w:rFonts w:ascii="Calibri" w:hAnsi="Calibri"/>
      <w:sz w:val="21"/>
      <w:szCs w:val="21"/>
    </w:rPr>
  </w:style>
  <w:style w:type="paragraph" w:customStyle="1" w:styleId="CharChar2Char4">
    <w:name w:val="Char Char2 Char4"/>
    <w:basedOn w:val="a0"/>
    <w:qFormat/>
    <w:rPr>
      <w:rFonts w:ascii="宋体" w:hAnsi="宋体"/>
      <w:b/>
      <w:sz w:val="28"/>
      <w:szCs w:val="28"/>
    </w:rPr>
  </w:style>
  <w:style w:type="character" w:customStyle="1" w:styleId="marginright20">
    <w:name w:val="margin_right20"/>
    <w:basedOn w:val="a3"/>
    <w:qFormat/>
  </w:style>
  <w:style w:type="character" w:customStyle="1" w:styleId="hover5">
    <w:name w:val="hover5"/>
    <w:basedOn w:val="a3"/>
    <w:qFormat/>
    <w:rPr>
      <w:color w:val="0063BA"/>
    </w:rPr>
  </w:style>
  <w:style w:type="character" w:customStyle="1" w:styleId="active6">
    <w:name w:val="active6"/>
    <w:basedOn w:val="a3"/>
    <w:qFormat/>
    <w:rPr>
      <w:color w:val="FFFFFF"/>
      <w:shd w:val="clear" w:color="auto" w:fill="E22323"/>
    </w:rPr>
  </w:style>
  <w:style w:type="character" w:customStyle="1" w:styleId="before">
    <w:name w:val="before"/>
    <w:basedOn w:val="a3"/>
    <w:qFormat/>
    <w:rPr>
      <w:shd w:val="clear" w:color="auto" w:fill="E22323"/>
    </w:rPr>
  </w:style>
  <w:style w:type="character" w:customStyle="1" w:styleId="active">
    <w:name w:val="active"/>
    <w:basedOn w:val="a3"/>
    <w:qFormat/>
    <w:rPr>
      <w:color w:val="FFFFFF"/>
      <w:shd w:val="clear" w:color="auto" w:fill="E22323"/>
    </w:rPr>
  </w:style>
  <w:style w:type="paragraph" w:customStyle="1" w:styleId="affffb">
    <w:name w:val="_正文"/>
    <w:basedOn w:val="a0"/>
    <w:qFormat/>
    <w:pPr>
      <w:widowControl/>
      <w:spacing w:beforeLines="50"/>
    </w:pPr>
    <w:rPr>
      <w:rFonts w:cs="宋体"/>
      <w:kern w:val="0"/>
    </w:rPr>
  </w:style>
  <w:style w:type="paragraph" w:customStyle="1" w:styleId="2f1">
    <w:name w:val="修订2"/>
    <w:hidden/>
    <w:uiPriority w:val="99"/>
    <w:unhideWhenUsed/>
    <w:qFormat/>
    <w:rPr>
      <w:kern w:val="2"/>
      <w:sz w:val="21"/>
      <w:szCs w:val="24"/>
    </w:rPr>
  </w:style>
  <w:style w:type="paragraph" w:customStyle="1" w:styleId="u-content">
    <w:name w:val="u-content"/>
    <w:basedOn w:val="a0"/>
    <w:qFormat/>
    <w:pPr>
      <w:widowControl/>
      <w:spacing w:before="100" w:beforeAutospacing="1" w:after="100" w:afterAutospacing="1"/>
      <w:jc w:val="left"/>
    </w:pPr>
    <w:rPr>
      <w:rFonts w:ascii="宋体" w:hAnsi="宋体" w:cs="宋体"/>
      <w:kern w:val="0"/>
      <w:sz w:val="24"/>
    </w:rPr>
  </w:style>
  <w:style w:type="paragraph" w:customStyle="1" w:styleId="00">
    <w:name w:val="正文_0_0"/>
    <w:uiPriority w:val="99"/>
    <w:qFormat/>
    <w:rPr>
      <w:sz w:val="21"/>
      <w:szCs w:val="22"/>
    </w:rPr>
  </w:style>
  <w:style w:type="character" w:customStyle="1" w:styleId="Charf8">
    <w:name w:val="图 Char"/>
    <w:link w:val="afff1"/>
    <w:qFormat/>
    <w:locked/>
    <w:rPr>
      <w:spacing w:val="20"/>
      <w:sz w:val="24"/>
    </w:rPr>
  </w:style>
  <w:style w:type="paragraph" w:customStyle="1" w:styleId="ListParagraph1">
    <w:name w:val="List Paragraph1"/>
    <w:basedOn w:val="a0"/>
    <w:qFormat/>
    <w:pPr>
      <w:spacing w:line="360" w:lineRule="auto"/>
      <w:ind w:firstLine="420"/>
    </w:pPr>
    <w:rPr>
      <w:rFonts w:ascii="Calibri" w:hAnsi="Calibri"/>
      <w:sz w:val="24"/>
      <w:szCs w:val="21"/>
    </w:rPr>
  </w:style>
  <w:style w:type="paragraph" w:customStyle="1" w:styleId="msolistparagraph0">
    <w:name w:val="msolistparagraph"/>
    <w:basedOn w:val="a0"/>
    <w:qFormat/>
    <w:pPr>
      <w:ind w:firstLineChars="200" w:firstLine="420"/>
    </w:pPr>
    <w:rPr>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1" w:uiPriority="9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qFormat="1"/>
    <w:lsdException w:name="footnote text" w:semiHidden="1" w:unhideWhenUsed="1"/>
    <w:lsdException w:name="annotation text" w:qFormat="1"/>
    <w:lsdException w:name="header" w:qFormat="1"/>
    <w:lsdException w:name="footer" w:qFormat="1"/>
    <w:lsdException w:name="index heading" w:uiPriority="99"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qFormat="1"/>
    <w:lsdException w:name="List" w:qFormat="1"/>
    <w:lsdException w:name="List Bullet"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uiPriority="99"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qFormat="1"/>
    <w:lsdException w:name="HTML Address" w:semiHidden="1" w:unhideWhenUsed="1"/>
    <w:lsdException w:name="HTML Cite" w:semiHidden="1" w:unhideWhenUsed="1" w:qFormat="1"/>
    <w:lsdException w:name="HTML Code" w:uiPriority="99" w:qFormat="1"/>
    <w:lsdException w:name="HTML Definition" w:semiHidden="1" w:unhideWhenUsed="1" w:qFormat="1"/>
    <w:lsdException w:name="HTML Keyboard" w:uiPriority="99" w:qFormat="1"/>
    <w:lsdException w:name="HTML Preformatted" w:uiPriority="99" w:qFormat="1"/>
    <w:lsdException w:name="HTML Sample" w:uiPriority="99" w:qFormat="1"/>
    <w:lsdException w:name="HTML Typewriter" w:uiPriority="99"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Char"/>
    <w:qFormat/>
    <w:pPr>
      <w:keepNext/>
      <w:keepLines/>
      <w:spacing w:before="340" w:after="330" w:line="576" w:lineRule="auto"/>
      <w:outlineLvl w:val="0"/>
    </w:pPr>
    <w:rPr>
      <w:b/>
      <w:bCs/>
      <w:kern w:val="44"/>
      <w:sz w:val="44"/>
      <w:szCs w:val="44"/>
    </w:rPr>
  </w:style>
  <w:style w:type="paragraph" w:styleId="2">
    <w:name w:val="heading 2"/>
    <w:basedOn w:val="a0"/>
    <w:next w:val="a0"/>
    <w:link w:val="2Char"/>
    <w:qFormat/>
    <w:pPr>
      <w:keepNext/>
      <w:keepLines/>
      <w:widowControl/>
      <w:adjustRightInd w:val="0"/>
      <w:snapToGrid w:val="0"/>
      <w:spacing w:line="360" w:lineRule="auto"/>
      <w:jc w:val="center"/>
      <w:outlineLvl w:val="1"/>
    </w:pPr>
    <w:rPr>
      <w:rFonts w:ascii="宋体" w:hAnsi="Arial"/>
      <w:b/>
      <w:kern w:val="0"/>
      <w:sz w:val="32"/>
      <w:szCs w:val="20"/>
    </w:rPr>
  </w:style>
  <w:style w:type="paragraph" w:styleId="3">
    <w:name w:val="heading 3"/>
    <w:basedOn w:val="a0"/>
    <w:next w:val="a0"/>
    <w:link w:val="3Char"/>
    <w:qFormat/>
    <w:pPr>
      <w:keepNext/>
      <w:keepLines/>
      <w:outlineLvl w:val="2"/>
    </w:pPr>
    <w:rPr>
      <w:sz w:val="28"/>
    </w:rPr>
  </w:style>
  <w:style w:type="paragraph" w:styleId="40">
    <w:name w:val="heading 4"/>
    <w:basedOn w:val="a0"/>
    <w:next w:val="a0"/>
    <w:link w:val="4Char"/>
    <w:uiPriority w:val="99"/>
    <w:qFormat/>
    <w:pPr>
      <w:ind w:firstLine="680"/>
      <w:outlineLvl w:val="3"/>
    </w:pPr>
    <w:rPr>
      <w:rFonts w:ascii="宋体"/>
      <w:sz w:val="28"/>
    </w:rPr>
  </w:style>
  <w:style w:type="paragraph" w:styleId="5">
    <w:name w:val="heading 5"/>
    <w:basedOn w:val="a0"/>
    <w:next w:val="a0"/>
    <w:link w:val="5Char"/>
    <w:uiPriority w:val="9"/>
    <w:qFormat/>
    <w:pPr>
      <w:ind w:firstLine="567"/>
      <w:outlineLvl w:val="4"/>
    </w:pPr>
    <w:rPr>
      <w:sz w:val="28"/>
      <w:szCs w:val="20"/>
    </w:rPr>
  </w:style>
  <w:style w:type="paragraph" w:styleId="6">
    <w:name w:val="heading 6"/>
    <w:basedOn w:val="a0"/>
    <w:next w:val="a0"/>
    <w:link w:val="6Char"/>
    <w:qFormat/>
    <w:pPr>
      <w:ind w:firstLine="680"/>
      <w:outlineLvl w:val="5"/>
    </w:pPr>
    <w:rPr>
      <w:sz w:val="28"/>
      <w:szCs w:val="20"/>
    </w:rPr>
  </w:style>
  <w:style w:type="paragraph" w:styleId="7">
    <w:name w:val="heading 7"/>
    <w:basedOn w:val="a0"/>
    <w:next w:val="a2"/>
    <w:link w:val="7Char"/>
    <w:qFormat/>
    <w:pPr>
      <w:keepNext/>
      <w:tabs>
        <w:tab w:val="left" w:pos="360"/>
      </w:tabs>
      <w:autoSpaceDE w:val="0"/>
      <w:autoSpaceDN w:val="0"/>
      <w:adjustRightInd w:val="0"/>
      <w:spacing w:before="240" w:after="64" w:line="319" w:lineRule="auto"/>
      <w:outlineLvl w:val="6"/>
    </w:pPr>
    <w:rPr>
      <w:rFonts w:ascii="宋体"/>
      <w:b/>
      <w:color w:val="000000"/>
      <w:sz w:val="24"/>
      <w:szCs w:val="20"/>
    </w:rPr>
  </w:style>
  <w:style w:type="paragraph" w:styleId="8">
    <w:name w:val="heading 8"/>
    <w:basedOn w:val="a0"/>
    <w:next w:val="a2"/>
    <w:link w:val="8Char"/>
    <w:qFormat/>
    <w:pPr>
      <w:keepNext/>
      <w:tabs>
        <w:tab w:val="left" w:pos="360"/>
      </w:tabs>
      <w:autoSpaceDE w:val="0"/>
      <w:autoSpaceDN w:val="0"/>
      <w:adjustRightInd w:val="0"/>
      <w:spacing w:before="240" w:after="64" w:line="319" w:lineRule="auto"/>
      <w:outlineLvl w:val="7"/>
    </w:pPr>
    <w:rPr>
      <w:rFonts w:ascii="Arial" w:eastAsia="黑体" w:hAnsi="Arial"/>
      <w:color w:val="000000"/>
      <w:sz w:val="24"/>
      <w:szCs w:val="20"/>
    </w:rPr>
  </w:style>
  <w:style w:type="paragraph" w:styleId="9">
    <w:name w:val="heading 9"/>
    <w:basedOn w:val="a0"/>
    <w:next w:val="a2"/>
    <w:link w:val="9Char"/>
    <w:qFormat/>
    <w:pPr>
      <w:keepNext/>
      <w:tabs>
        <w:tab w:val="left" w:pos="360"/>
      </w:tabs>
      <w:autoSpaceDE w:val="0"/>
      <w:autoSpaceDN w:val="0"/>
      <w:adjustRightInd w:val="0"/>
      <w:spacing w:before="240" w:after="64" w:line="319" w:lineRule="auto"/>
      <w:outlineLvl w:val="8"/>
    </w:pPr>
    <w:rPr>
      <w:rFonts w:ascii="Arial" w:eastAsia="黑体" w:hAnsi="Arial"/>
      <w:color w:val="000000"/>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Char1"/>
    <w:uiPriority w:val="99"/>
    <w:qFormat/>
    <w:pPr>
      <w:tabs>
        <w:tab w:val="left" w:pos="562"/>
        <w:tab w:val="left" w:pos="3372"/>
        <w:tab w:val="left" w:pos="3653"/>
      </w:tabs>
    </w:pPr>
    <w:rPr>
      <w:sz w:val="24"/>
    </w:rPr>
  </w:style>
  <w:style w:type="paragraph" w:styleId="a2">
    <w:name w:val="Normal Indent"/>
    <w:basedOn w:val="a0"/>
    <w:link w:val="Char"/>
    <w:qFormat/>
    <w:pPr>
      <w:ind w:firstLine="420"/>
    </w:pPr>
    <w:rPr>
      <w:szCs w:val="20"/>
    </w:rPr>
  </w:style>
  <w:style w:type="paragraph" w:styleId="70">
    <w:name w:val="toc 7"/>
    <w:basedOn w:val="a0"/>
    <w:next w:val="a0"/>
    <w:uiPriority w:val="99"/>
    <w:qFormat/>
    <w:pPr>
      <w:ind w:left="1260"/>
      <w:jc w:val="left"/>
    </w:pPr>
    <w:rPr>
      <w:sz w:val="18"/>
      <w:szCs w:val="18"/>
    </w:rPr>
  </w:style>
  <w:style w:type="paragraph" w:styleId="a6">
    <w:name w:val="caption"/>
    <w:basedOn w:val="a0"/>
    <w:next w:val="a0"/>
    <w:uiPriority w:val="99"/>
    <w:qFormat/>
    <w:pPr>
      <w:spacing w:before="152" w:after="160"/>
    </w:pPr>
    <w:rPr>
      <w:rFonts w:ascii="Arial" w:eastAsia="黑体" w:hAnsi="Arial" w:cs="Arial"/>
      <w:sz w:val="20"/>
      <w:szCs w:val="20"/>
    </w:rPr>
  </w:style>
  <w:style w:type="paragraph" w:styleId="a7">
    <w:name w:val="List Bullet"/>
    <w:basedOn w:val="a0"/>
    <w:qFormat/>
    <w:pPr>
      <w:tabs>
        <w:tab w:val="left" w:pos="360"/>
      </w:tabs>
      <w:ind w:left="360" w:hangingChars="200" w:hanging="360"/>
    </w:pPr>
    <w:rPr>
      <w:szCs w:val="20"/>
    </w:rPr>
  </w:style>
  <w:style w:type="paragraph" w:styleId="a8">
    <w:name w:val="Document Map"/>
    <w:basedOn w:val="a0"/>
    <w:link w:val="Char0"/>
    <w:uiPriority w:val="99"/>
    <w:qFormat/>
    <w:pPr>
      <w:shd w:val="clear" w:color="auto" w:fill="000080"/>
    </w:pPr>
  </w:style>
  <w:style w:type="paragraph" w:styleId="a9">
    <w:name w:val="toa heading"/>
    <w:basedOn w:val="a0"/>
    <w:next w:val="a0"/>
    <w:qFormat/>
    <w:pPr>
      <w:autoSpaceDE w:val="0"/>
      <w:autoSpaceDN w:val="0"/>
      <w:adjustRightInd w:val="0"/>
      <w:snapToGrid w:val="0"/>
      <w:spacing w:before="120" w:line="360" w:lineRule="auto"/>
    </w:pPr>
    <w:rPr>
      <w:rFonts w:ascii="Arial" w:hAnsi="Arial"/>
      <w:color w:val="000000"/>
      <w:kern w:val="0"/>
      <w:szCs w:val="20"/>
    </w:rPr>
  </w:style>
  <w:style w:type="paragraph" w:styleId="aa">
    <w:name w:val="annotation text"/>
    <w:basedOn w:val="a0"/>
    <w:link w:val="Char2"/>
    <w:qFormat/>
    <w:pPr>
      <w:jc w:val="left"/>
    </w:pPr>
  </w:style>
  <w:style w:type="paragraph" w:styleId="30">
    <w:name w:val="Body Text 3"/>
    <w:basedOn w:val="a0"/>
    <w:link w:val="3Char0"/>
    <w:qFormat/>
    <w:pPr>
      <w:spacing w:line="400" w:lineRule="atLeast"/>
    </w:pPr>
    <w:rPr>
      <w:rFonts w:ascii="宋体" w:hAnsi="宋体"/>
      <w:color w:val="800080"/>
      <w:sz w:val="24"/>
    </w:rPr>
  </w:style>
  <w:style w:type="paragraph" w:styleId="ab">
    <w:name w:val="Closing"/>
    <w:basedOn w:val="a0"/>
    <w:link w:val="Char3"/>
    <w:qFormat/>
    <w:pPr>
      <w:ind w:leftChars="2100" w:left="100"/>
    </w:pPr>
    <w:rPr>
      <w:rFonts w:ascii="宋体" w:hAnsi="宋体"/>
      <w:color w:val="000000"/>
      <w:sz w:val="24"/>
      <w:szCs w:val="20"/>
    </w:rPr>
  </w:style>
  <w:style w:type="paragraph" w:styleId="ac">
    <w:name w:val="Body Text Indent"/>
    <w:basedOn w:val="a0"/>
    <w:link w:val="Char10"/>
    <w:qFormat/>
    <w:pPr>
      <w:ind w:left="420"/>
    </w:pPr>
  </w:style>
  <w:style w:type="paragraph" w:styleId="20">
    <w:name w:val="List 2"/>
    <w:basedOn w:val="a0"/>
    <w:qFormat/>
    <w:pPr>
      <w:ind w:leftChars="200" w:left="100" w:hangingChars="200" w:hanging="200"/>
    </w:pPr>
  </w:style>
  <w:style w:type="paragraph" w:styleId="ad">
    <w:name w:val="Block Text"/>
    <w:basedOn w:val="a0"/>
    <w:uiPriority w:val="99"/>
    <w:qFormat/>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50">
    <w:name w:val="toc 5"/>
    <w:basedOn w:val="a0"/>
    <w:next w:val="a0"/>
    <w:uiPriority w:val="99"/>
    <w:qFormat/>
    <w:pPr>
      <w:ind w:left="840"/>
      <w:jc w:val="left"/>
    </w:pPr>
    <w:rPr>
      <w:sz w:val="18"/>
      <w:szCs w:val="18"/>
    </w:rPr>
  </w:style>
  <w:style w:type="paragraph" w:styleId="31">
    <w:name w:val="toc 3"/>
    <w:basedOn w:val="a0"/>
    <w:next w:val="a0"/>
    <w:uiPriority w:val="39"/>
    <w:qFormat/>
    <w:pPr>
      <w:ind w:left="420"/>
      <w:jc w:val="left"/>
    </w:pPr>
    <w:rPr>
      <w:i/>
      <w:iCs/>
      <w:sz w:val="20"/>
      <w:szCs w:val="20"/>
    </w:rPr>
  </w:style>
  <w:style w:type="paragraph" w:styleId="ae">
    <w:name w:val="Plain Text"/>
    <w:basedOn w:val="a0"/>
    <w:link w:val="Char4"/>
    <w:qFormat/>
    <w:rPr>
      <w:rFonts w:ascii="宋体" w:hAnsi="Courier New"/>
      <w:szCs w:val="20"/>
    </w:rPr>
  </w:style>
  <w:style w:type="paragraph" w:styleId="80">
    <w:name w:val="toc 8"/>
    <w:basedOn w:val="a0"/>
    <w:next w:val="a0"/>
    <w:uiPriority w:val="99"/>
    <w:qFormat/>
    <w:pPr>
      <w:ind w:left="1470"/>
      <w:jc w:val="left"/>
    </w:pPr>
    <w:rPr>
      <w:sz w:val="18"/>
      <w:szCs w:val="18"/>
    </w:rPr>
  </w:style>
  <w:style w:type="paragraph" w:styleId="af">
    <w:name w:val="Date"/>
    <w:basedOn w:val="a0"/>
    <w:next w:val="a0"/>
    <w:link w:val="Char5"/>
    <w:qFormat/>
    <w:rPr>
      <w:rFonts w:ascii="宋体"/>
      <w:kern w:val="0"/>
      <w:sz w:val="24"/>
      <w:szCs w:val="20"/>
    </w:rPr>
  </w:style>
  <w:style w:type="paragraph" w:styleId="21">
    <w:name w:val="Body Text Indent 2"/>
    <w:basedOn w:val="a0"/>
    <w:link w:val="2Char0"/>
    <w:qFormat/>
    <w:pPr>
      <w:widowControl/>
      <w:spacing w:line="360" w:lineRule="auto"/>
      <w:ind w:left="784"/>
      <w:jc w:val="left"/>
    </w:pPr>
    <w:rPr>
      <w:kern w:val="0"/>
      <w:szCs w:val="20"/>
    </w:rPr>
  </w:style>
  <w:style w:type="paragraph" w:styleId="af0">
    <w:name w:val="endnote text"/>
    <w:basedOn w:val="a0"/>
    <w:link w:val="Char6"/>
    <w:semiHidden/>
    <w:qFormat/>
    <w:pPr>
      <w:snapToGrid w:val="0"/>
      <w:jc w:val="left"/>
    </w:pPr>
    <w:rPr>
      <w:rFonts w:ascii="宋体" w:hAnsi="宋体"/>
      <w:szCs w:val="20"/>
    </w:rPr>
  </w:style>
  <w:style w:type="paragraph" w:styleId="af1">
    <w:name w:val="Balloon Text"/>
    <w:basedOn w:val="a0"/>
    <w:link w:val="Char7"/>
    <w:qFormat/>
    <w:rPr>
      <w:sz w:val="18"/>
      <w:szCs w:val="18"/>
    </w:rPr>
  </w:style>
  <w:style w:type="paragraph" w:styleId="af2">
    <w:name w:val="footer"/>
    <w:basedOn w:val="a0"/>
    <w:link w:val="Char8"/>
    <w:qFormat/>
    <w:pPr>
      <w:tabs>
        <w:tab w:val="center" w:pos="4320"/>
        <w:tab w:val="right" w:pos="8640"/>
      </w:tabs>
      <w:adjustRightInd w:val="0"/>
      <w:spacing w:line="240" w:lineRule="atLeast"/>
      <w:jc w:val="left"/>
      <w:textAlignment w:val="baseline"/>
    </w:pPr>
    <w:rPr>
      <w:rFonts w:ascii="宋体"/>
      <w:kern w:val="0"/>
      <w:sz w:val="18"/>
      <w:szCs w:val="20"/>
    </w:rPr>
  </w:style>
  <w:style w:type="paragraph" w:styleId="af3">
    <w:name w:val="header"/>
    <w:basedOn w:val="a0"/>
    <w:link w:val="Char9"/>
    <w:qFormat/>
    <w:pPr>
      <w:pBdr>
        <w:bottom w:val="single" w:sz="6" w:space="1" w:color="auto"/>
      </w:pBdr>
      <w:tabs>
        <w:tab w:val="center" w:pos="4153"/>
        <w:tab w:val="right" w:pos="8306"/>
      </w:tabs>
      <w:snapToGrid w:val="0"/>
      <w:jc w:val="center"/>
    </w:pPr>
    <w:rPr>
      <w:sz w:val="18"/>
      <w:szCs w:val="20"/>
    </w:rPr>
  </w:style>
  <w:style w:type="paragraph" w:styleId="10">
    <w:name w:val="toc 1"/>
    <w:basedOn w:val="a0"/>
    <w:next w:val="a0"/>
    <w:link w:val="1Char0"/>
    <w:uiPriority w:val="39"/>
    <w:qFormat/>
    <w:pPr>
      <w:spacing w:before="120" w:after="120"/>
      <w:jc w:val="center"/>
    </w:pPr>
    <w:rPr>
      <w:b/>
      <w:bCs/>
      <w:caps/>
      <w:sz w:val="28"/>
      <w:szCs w:val="28"/>
    </w:rPr>
  </w:style>
  <w:style w:type="paragraph" w:styleId="41">
    <w:name w:val="toc 4"/>
    <w:basedOn w:val="a0"/>
    <w:next w:val="a0"/>
    <w:uiPriority w:val="99"/>
    <w:qFormat/>
    <w:pPr>
      <w:ind w:left="630"/>
      <w:jc w:val="left"/>
    </w:pPr>
    <w:rPr>
      <w:sz w:val="18"/>
      <w:szCs w:val="18"/>
    </w:rPr>
  </w:style>
  <w:style w:type="paragraph" w:styleId="af4">
    <w:name w:val="index heading"/>
    <w:basedOn w:val="a0"/>
    <w:next w:val="11"/>
    <w:uiPriority w:val="99"/>
    <w:qFormat/>
    <w:rPr>
      <w:szCs w:val="20"/>
    </w:rPr>
  </w:style>
  <w:style w:type="paragraph" w:styleId="11">
    <w:name w:val="index 1"/>
    <w:basedOn w:val="a0"/>
    <w:next w:val="a0"/>
    <w:uiPriority w:val="99"/>
    <w:qFormat/>
  </w:style>
  <w:style w:type="paragraph" w:styleId="af5">
    <w:name w:val="Subtitle"/>
    <w:basedOn w:val="a0"/>
    <w:next w:val="a0"/>
    <w:qFormat/>
    <w:pPr>
      <w:spacing w:before="240" w:after="60" w:line="312" w:lineRule="auto"/>
      <w:jc w:val="center"/>
      <w:outlineLvl w:val="1"/>
    </w:pPr>
    <w:rPr>
      <w:rFonts w:ascii="Cambria" w:hAnsi="Cambria"/>
      <w:b/>
      <w:bCs/>
      <w:kern w:val="28"/>
      <w:sz w:val="32"/>
      <w:szCs w:val="32"/>
    </w:rPr>
  </w:style>
  <w:style w:type="paragraph" w:styleId="af6">
    <w:name w:val="List"/>
    <w:basedOn w:val="a0"/>
    <w:qFormat/>
    <w:pPr>
      <w:adjustRightInd w:val="0"/>
      <w:snapToGrid w:val="0"/>
      <w:spacing w:line="300" w:lineRule="auto"/>
      <w:ind w:left="425" w:hanging="425"/>
    </w:pPr>
  </w:style>
  <w:style w:type="paragraph" w:styleId="60">
    <w:name w:val="toc 6"/>
    <w:basedOn w:val="a0"/>
    <w:next w:val="a0"/>
    <w:uiPriority w:val="99"/>
    <w:qFormat/>
    <w:pPr>
      <w:ind w:left="1050"/>
      <w:jc w:val="left"/>
    </w:pPr>
    <w:rPr>
      <w:sz w:val="18"/>
      <w:szCs w:val="18"/>
    </w:rPr>
  </w:style>
  <w:style w:type="paragraph" w:styleId="32">
    <w:name w:val="Body Text Indent 3"/>
    <w:basedOn w:val="a0"/>
    <w:link w:val="3Char1"/>
    <w:qFormat/>
    <w:pPr>
      <w:ind w:left="599"/>
    </w:pPr>
    <w:rPr>
      <w:rFonts w:ascii="宋体"/>
      <w:color w:val="000000"/>
    </w:rPr>
  </w:style>
  <w:style w:type="paragraph" w:styleId="22">
    <w:name w:val="toc 2"/>
    <w:basedOn w:val="a0"/>
    <w:next w:val="a0"/>
    <w:uiPriority w:val="39"/>
    <w:qFormat/>
    <w:pPr>
      <w:ind w:left="210"/>
      <w:jc w:val="left"/>
    </w:pPr>
    <w:rPr>
      <w:smallCaps/>
      <w:sz w:val="20"/>
      <w:szCs w:val="20"/>
    </w:rPr>
  </w:style>
  <w:style w:type="paragraph" w:styleId="90">
    <w:name w:val="toc 9"/>
    <w:basedOn w:val="a0"/>
    <w:next w:val="a0"/>
    <w:uiPriority w:val="99"/>
    <w:qFormat/>
    <w:pPr>
      <w:ind w:left="1680"/>
      <w:jc w:val="left"/>
    </w:pPr>
    <w:rPr>
      <w:sz w:val="18"/>
      <w:szCs w:val="18"/>
    </w:rPr>
  </w:style>
  <w:style w:type="paragraph" w:styleId="23">
    <w:name w:val="Body Text 2"/>
    <w:basedOn w:val="a0"/>
    <w:link w:val="2Char1"/>
    <w:qFormat/>
    <w:pPr>
      <w:tabs>
        <w:tab w:val="left" w:pos="0"/>
      </w:tabs>
      <w:spacing w:line="400" w:lineRule="atLeast"/>
    </w:pPr>
    <w:rPr>
      <w:rFonts w:ascii="Arial" w:hAnsi="Arial"/>
      <w:color w:val="000000"/>
    </w:rPr>
  </w:style>
  <w:style w:type="paragraph" w:styleId="HTML">
    <w:name w:val="HTML Preformatted"/>
    <w:basedOn w:val="a0"/>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7">
    <w:name w:val="Normal (Web)"/>
    <w:basedOn w:val="a0"/>
    <w:link w:val="Chara"/>
    <w:uiPriority w:val="99"/>
    <w:qFormat/>
    <w:rPr>
      <w:sz w:val="24"/>
    </w:rPr>
  </w:style>
  <w:style w:type="paragraph" w:styleId="af8">
    <w:name w:val="Title"/>
    <w:basedOn w:val="a0"/>
    <w:next w:val="a0"/>
    <w:link w:val="Charb"/>
    <w:qFormat/>
    <w:pPr>
      <w:tabs>
        <w:tab w:val="left" w:pos="432"/>
      </w:tabs>
      <w:adjustRightInd w:val="0"/>
      <w:snapToGrid w:val="0"/>
      <w:spacing w:beforeLines="50" w:afterLines="50"/>
      <w:jc w:val="center"/>
      <w:outlineLvl w:val="0"/>
    </w:pPr>
    <w:rPr>
      <w:rFonts w:ascii="Arial" w:hAnsi="Arial" w:cs="Arial"/>
      <w:b/>
      <w:bCs/>
      <w:sz w:val="52"/>
      <w:szCs w:val="32"/>
    </w:rPr>
  </w:style>
  <w:style w:type="paragraph" w:styleId="af9">
    <w:name w:val="annotation subject"/>
    <w:basedOn w:val="aa"/>
    <w:next w:val="aa"/>
    <w:link w:val="Charc"/>
    <w:qFormat/>
    <w:rPr>
      <w:b/>
      <w:bCs/>
    </w:rPr>
  </w:style>
  <w:style w:type="paragraph" w:styleId="afa">
    <w:name w:val="Body Text First Indent"/>
    <w:basedOn w:val="a1"/>
    <w:link w:val="Chard"/>
    <w:qFormat/>
    <w:pPr>
      <w:spacing w:after="120"/>
      <w:ind w:firstLineChars="100" w:firstLine="420"/>
    </w:pPr>
    <w:rPr>
      <w:sz w:val="21"/>
    </w:rPr>
  </w:style>
  <w:style w:type="paragraph" w:styleId="24">
    <w:name w:val="Body Text First Indent 2"/>
    <w:basedOn w:val="ac"/>
    <w:link w:val="2Char2"/>
    <w:uiPriority w:val="99"/>
    <w:qFormat/>
    <w:pPr>
      <w:spacing w:after="120"/>
      <w:ind w:leftChars="200" w:left="200" w:firstLineChars="200" w:firstLine="420"/>
    </w:pPr>
    <w:rPr>
      <w:rFonts w:cs="Calibri"/>
      <w:kern w:val="0"/>
      <w:sz w:val="24"/>
    </w:rPr>
  </w:style>
  <w:style w:type="table" w:styleId="afb">
    <w:name w:val="Table Grid"/>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rFonts w:eastAsia="黑体"/>
      <w:b/>
      <w:bCs/>
      <w:sz w:val="44"/>
    </w:rPr>
  </w:style>
  <w:style w:type="character" w:styleId="afd">
    <w:name w:val="page number"/>
    <w:basedOn w:val="a3"/>
    <w:qFormat/>
  </w:style>
  <w:style w:type="character" w:styleId="afe">
    <w:name w:val="FollowedHyperlink"/>
    <w:uiPriority w:val="99"/>
    <w:qFormat/>
    <w:rPr>
      <w:color w:val="800080"/>
      <w:u w:val="single"/>
    </w:rPr>
  </w:style>
  <w:style w:type="character" w:styleId="aff">
    <w:name w:val="Emphasis"/>
    <w:uiPriority w:val="20"/>
    <w:qFormat/>
  </w:style>
  <w:style w:type="character" w:styleId="HTML0">
    <w:name w:val="HTML Definition"/>
    <w:basedOn w:val="a3"/>
    <w:semiHidden/>
    <w:unhideWhenUsed/>
    <w:qFormat/>
  </w:style>
  <w:style w:type="character" w:styleId="HTML1">
    <w:name w:val="HTML Typewriter"/>
    <w:uiPriority w:val="99"/>
    <w:qFormat/>
    <w:rPr>
      <w:rFonts w:ascii="Courier New" w:hAnsi="Courier New" w:cs="Courier New"/>
      <w:sz w:val="20"/>
      <w:szCs w:val="20"/>
    </w:rPr>
  </w:style>
  <w:style w:type="character" w:styleId="HTML2">
    <w:name w:val="HTML Acronym"/>
    <w:basedOn w:val="a3"/>
    <w:semiHidden/>
    <w:unhideWhenUsed/>
    <w:qFormat/>
  </w:style>
  <w:style w:type="character" w:styleId="HTML3">
    <w:name w:val="HTML Variable"/>
    <w:qFormat/>
    <w:rPr>
      <w:i/>
      <w:iCs/>
    </w:rPr>
  </w:style>
  <w:style w:type="character" w:styleId="aff0">
    <w:name w:val="Hyperlink"/>
    <w:uiPriority w:val="99"/>
    <w:qFormat/>
    <w:rPr>
      <w:color w:val="0000FF"/>
      <w:u w:val="single"/>
    </w:rPr>
  </w:style>
  <w:style w:type="character" w:styleId="HTML4">
    <w:name w:val="HTML Code"/>
    <w:uiPriority w:val="99"/>
    <w:qFormat/>
    <w:rPr>
      <w:rFonts w:ascii="Courier New" w:hAnsi="Courier New" w:cs="Courier New"/>
      <w:sz w:val="20"/>
      <w:szCs w:val="20"/>
    </w:rPr>
  </w:style>
  <w:style w:type="character" w:styleId="aff1">
    <w:name w:val="annotation reference"/>
    <w:uiPriority w:val="99"/>
    <w:qFormat/>
    <w:rPr>
      <w:sz w:val="21"/>
      <w:szCs w:val="21"/>
    </w:rPr>
  </w:style>
  <w:style w:type="character" w:styleId="HTML5">
    <w:name w:val="HTML Cite"/>
    <w:basedOn w:val="a3"/>
    <w:semiHidden/>
    <w:unhideWhenUsed/>
    <w:qFormat/>
  </w:style>
  <w:style w:type="character" w:styleId="HTML6">
    <w:name w:val="HTML Keyboard"/>
    <w:uiPriority w:val="99"/>
    <w:qFormat/>
    <w:rPr>
      <w:rFonts w:ascii="Courier New" w:hAnsi="Courier New" w:cs="Courier New"/>
      <w:sz w:val="20"/>
      <w:szCs w:val="20"/>
    </w:rPr>
  </w:style>
  <w:style w:type="character" w:styleId="HTML7">
    <w:name w:val="HTML Sample"/>
    <w:uiPriority w:val="99"/>
    <w:qFormat/>
    <w:rPr>
      <w:rFonts w:ascii="Courier New" w:hAnsi="Courier New" w:cs="Courier New"/>
    </w:rPr>
  </w:style>
  <w:style w:type="paragraph" w:customStyle="1" w:styleId="Style3">
    <w:name w:val="_Style 3"/>
    <w:next w:val="32"/>
    <w:qFormat/>
    <w:pPr>
      <w:widowControl w:val="0"/>
      <w:jc w:val="both"/>
    </w:pPr>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2Char">
    <w:name w:val="标题 2 Char"/>
    <w:link w:val="2"/>
    <w:qFormat/>
    <w:rPr>
      <w:rFonts w:ascii="宋体" w:eastAsia="宋体" w:hAnsi="Arial"/>
      <w:b/>
      <w:sz w:val="32"/>
      <w:lang w:val="en-US" w:eastAsia="zh-CN" w:bidi="ar-SA"/>
    </w:rPr>
  </w:style>
  <w:style w:type="character" w:customStyle="1" w:styleId="3Char">
    <w:name w:val="标题 3 Char"/>
    <w:link w:val="3"/>
    <w:qFormat/>
    <w:rPr>
      <w:kern w:val="2"/>
      <w:sz w:val="28"/>
      <w:szCs w:val="24"/>
    </w:rPr>
  </w:style>
  <w:style w:type="character" w:customStyle="1" w:styleId="4Char">
    <w:name w:val="标题 4 Char"/>
    <w:link w:val="40"/>
    <w:uiPriority w:val="99"/>
    <w:qFormat/>
    <w:rPr>
      <w:rFonts w:ascii="宋体"/>
      <w:kern w:val="2"/>
      <w:sz w:val="28"/>
      <w:szCs w:val="24"/>
    </w:rPr>
  </w:style>
  <w:style w:type="character" w:customStyle="1" w:styleId="5Char">
    <w:name w:val="标题 5 Char"/>
    <w:link w:val="5"/>
    <w:uiPriority w:val="9"/>
    <w:qFormat/>
    <w:rPr>
      <w:kern w:val="2"/>
      <w:sz w:val="28"/>
    </w:rPr>
  </w:style>
  <w:style w:type="character" w:customStyle="1" w:styleId="6Char">
    <w:name w:val="标题 6 Char"/>
    <w:link w:val="6"/>
    <w:qFormat/>
    <w:rPr>
      <w:kern w:val="2"/>
      <w:sz w:val="28"/>
    </w:rPr>
  </w:style>
  <w:style w:type="character" w:customStyle="1" w:styleId="Char">
    <w:name w:val="正文缩进 Char"/>
    <w:link w:val="a2"/>
    <w:qFormat/>
    <w:rPr>
      <w:rFonts w:eastAsia="宋体"/>
      <w:kern w:val="2"/>
      <w:sz w:val="21"/>
      <w:lang w:val="en-US" w:eastAsia="zh-CN" w:bidi="ar-SA"/>
    </w:rPr>
  </w:style>
  <w:style w:type="character" w:customStyle="1" w:styleId="7Char">
    <w:name w:val="标题 7 Char"/>
    <w:link w:val="7"/>
    <w:qFormat/>
    <w:rPr>
      <w:rFonts w:ascii="宋体"/>
      <w:b/>
      <w:color w:val="000000"/>
      <w:kern w:val="2"/>
      <w:sz w:val="24"/>
    </w:rPr>
  </w:style>
  <w:style w:type="character" w:customStyle="1" w:styleId="8Char">
    <w:name w:val="标题 8 Char"/>
    <w:link w:val="8"/>
    <w:qFormat/>
    <w:rPr>
      <w:rFonts w:ascii="Arial" w:eastAsia="黑体" w:hAnsi="Arial"/>
      <w:color w:val="000000"/>
      <w:kern w:val="2"/>
      <w:sz w:val="24"/>
    </w:rPr>
  </w:style>
  <w:style w:type="character" w:customStyle="1" w:styleId="9Char">
    <w:name w:val="标题 9 Char"/>
    <w:link w:val="9"/>
    <w:qFormat/>
    <w:rPr>
      <w:rFonts w:ascii="Arial" w:eastAsia="黑体" w:hAnsi="Arial"/>
      <w:color w:val="000000"/>
      <w:kern w:val="2"/>
      <w:sz w:val="24"/>
    </w:rPr>
  </w:style>
  <w:style w:type="character" w:customStyle="1" w:styleId="Char2">
    <w:name w:val="批注文字 Char"/>
    <w:link w:val="aa"/>
    <w:uiPriority w:val="99"/>
    <w:qFormat/>
    <w:rPr>
      <w:kern w:val="2"/>
      <w:sz w:val="21"/>
      <w:szCs w:val="24"/>
    </w:rPr>
  </w:style>
  <w:style w:type="character" w:customStyle="1" w:styleId="Charc">
    <w:name w:val="批注主题 Char"/>
    <w:link w:val="af9"/>
    <w:qFormat/>
    <w:rPr>
      <w:b/>
      <w:bCs/>
      <w:kern w:val="2"/>
      <w:sz w:val="21"/>
      <w:szCs w:val="24"/>
    </w:rPr>
  </w:style>
  <w:style w:type="character" w:customStyle="1" w:styleId="Char1">
    <w:name w:val="正文文本 Char1"/>
    <w:link w:val="a1"/>
    <w:uiPriority w:val="99"/>
    <w:qFormat/>
    <w:rPr>
      <w:rFonts w:eastAsia="宋体"/>
      <w:kern w:val="2"/>
      <w:sz w:val="24"/>
      <w:szCs w:val="24"/>
      <w:lang w:val="en-US" w:eastAsia="zh-CN" w:bidi="ar-SA"/>
    </w:rPr>
  </w:style>
  <w:style w:type="character" w:customStyle="1" w:styleId="Chard">
    <w:name w:val="正文首行缩进 Char"/>
    <w:link w:val="afa"/>
    <w:qFormat/>
    <w:rPr>
      <w:rFonts w:eastAsia="宋体"/>
      <w:kern w:val="2"/>
      <w:sz w:val="21"/>
      <w:szCs w:val="24"/>
      <w:lang w:val="en-US" w:eastAsia="zh-CN" w:bidi="ar-SA"/>
    </w:rPr>
  </w:style>
  <w:style w:type="character" w:customStyle="1" w:styleId="Char0">
    <w:name w:val="文档结构图 Char"/>
    <w:link w:val="a8"/>
    <w:uiPriority w:val="99"/>
    <w:qFormat/>
    <w:rPr>
      <w:kern w:val="2"/>
      <w:sz w:val="21"/>
      <w:szCs w:val="24"/>
      <w:shd w:val="clear" w:color="auto" w:fill="000080"/>
    </w:rPr>
  </w:style>
  <w:style w:type="character" w:customStyle="1" w:styleId="3Char0">
    <w:name w:val="正文文本 3 Char"/>
    <w:link w:val="30"/>
    <w:qFormat/>
    <w:rPr>
      <w:rFonts w:ascii="宋体" w:hAnsi="宋体"/>
      <w:color w:val="800080"/>
      <w:kern w:val="2"/>
      <w:sz w:val="24"/>
      <w:szCs w:val="24"/>
    </w:rPr>
  </w:style>
  <w:style w:type="character" w:customStyle="1" w:styleId="Char10">
    <w:name w:val="正文文本缩进 Char1"/>
    <w:basedOn w:val="a3"/>
    <w:link w:val="ac"/>
    <w:qFormat/>
    <w:rPr>
      <w:kern w:val="2"/>
      <w:sz w:val="21"/>
      <w:szCs w:val="24"/>
    </w:rPr>
  </w:style>
  <w:style w:type="character" w:customStyle="1" w:styleId="Char4">
    <w:name w:val="纯文本 Char"/>
    <w:link w:val="ae"/>
    <w:qFormat/>
    <w:rPr>
      <w:rFonts w:ascii="宋体" w:eastAsia="宋体" w:hAnsi="Courier New"/>
      <w:kern w:val="2"/>
      <w:sz w:val="21"/>
      <w:lang w:val="en-US" w:eastAsia="zh-CN" w:bidi="ar-SA"/>
    </w:rPr>
  </w:style>
  <w:style w:type="character" w:customStyle="1" w:styleId="Char5">
    <w:name w:val="日期 Char"/>
    <w:link w:val="af"/>
    <w:qFormat/>
    <w:rPr>
      <w:rFonts w:ascii="宋体" w:eastAsia="宋体"/>
      <w:sz w:val="24"/>
      <w:lang w:val="en-US" w:eastAsia="zh-CN" w:bidi="ar-SA"/>
    </w:rPr>
  </w:style>
  <w:style w:type="character" w:customStyle="1" w:styleId="2Char0">
    <w:name w:val="正文文本缩进 2 Char"/>
    <w:link w:val="21"/>
    <w:qFormat/>
    <w:rPr>
      <w:sz w:val="21"/>
    </w:rPr>
  </w:style>
  <w:style w:type="character" w:customStyle="1" w:styleId="Char7">
    <w:name w:val="批注框文本 Char"/>
    <w:link w:val="af1"/>
    <w:qFormat/>
    <w:rPr>
      <w:kern w:val="2"/>
      <w:sz w:val="18"/>
      <w:szCs w:val="18"/>
    </w:rPr>
  </w:style>
  <w:style w:type="character" w:customStyle="1" w:styleId="Char8">
    <w:name w:val="页脚 Char"/>
    <w:link w:val="af2"/>
    <w:qFormat/>
    <w:rPr>
      <w:rFonts w:ascii="宋体" w:eastAsia="宋体"/>
      <w:sz w:val="18"/>
      <w:lang w:val="en-US" w:eastAsia="zh-CN" w:bidi="ar-SA"/>
    </w:rPr>
  </w:style>
  <w:style w:type="character" w:customStyle="1" w:styleId="Char9">
    <w:name w:val="页眉 Char"/>
    <w:link w:val="af3"/>
    <w:qFormat/>
    <w:rPr>
      <w:rFonts w:eastAsia="宋体"/>
      <w:kern w:val="2"/>
      <w:sz w:val="18"/>
      <w:lang w:val="en-US" w:eastAsia="zh-CN" w:bidi="ar-SA"/>
    </w:rPr>
  </w:style>
  <w:style w:type="character" w:customStyle="1" w:styleId="1Char0">
    <w:name w:val="目录 1 Char"/>
    <w:link w:val="10"/>
    <w:qFormat/>
    <w:rPr>
      <w:rFonts w:eastAsia="宋体"/>
      <w:b/>
      <w:bCs/>
      <w:caps/>
      <w:kern w:val="2"/>
      <w:sz w:val="28"/>
      <w:szCs w:val="28"/>
      <w:lang w:val="en-US" w:eastAsia="zh-CN" w:bidi="ar-SA"/>
    </w:rPr>
  </w:style>
  <w:style w:type="character" w:customStyle="1" w:styleId="3Char1">
    <w:name w:val="正文文本缩进 3 Char"/>
    <w:link w:val="32"/>
    <w:qFormat/>
    <w:rPr>
      <w:rFonts w:ascii="宋体" w:eastAsia="宋体"/>
      <w:color w:val="000000"/>
      <w:kern w:val="2"/>
      <w:sz w:val="21"/>
      <w:szCs w:val="24"/>
      <w:lang w:val="en-US" w:eastAsia="zh-CN" w:bidi="ar-SA"/>
    </w:rPr>
  </w:style>
  <w:style w:type="character" w:customStyle="1" w:styleId="2Char1">
    <w:name w:val="正文文本 2 Char"/>
    <w:link w:val="23"/>
    <w:qFormat/>
    <w:rPr>
      <w:rFonts w:ascii="Arial" w:hAnsi="Arial"/>
      <w:color w:val="000000"/>
      <w:kern w:val="2"/>
      <w:sz w:val="21"/>
      <w:szCs w:val="24"/>
    </w:rPr>
  </w:style>
  <w:style w:type="character" w:customStyle="1" w:styleId="HTMLChar">
    <w:name w:val="HTML 预设格式 Char"/>
    <w:link w:val="HTML"/>
    <w:uiPriority w:val="99"/>
    <w:qFormat/>
    <w:rPr>
      <w:rFonts w:ascii="宋体" w:hAnsi="宋体" w:cs="宋体"/>
      <w:color w:val="000000"/>
      <w:sz w:val="24"/>
      <w:szCs w:val="24"/>
    </w:rPr>
  </w:style>
  <w:style w:type="character" w:customStyle="1" w:styleId="Chara">
    <w:name w:val="普通(网站) Char"/>
    <w:link w:val="af7"/>
    <w:qFormat/>
    <w:locked/>
    <w:rPr>
      <w:kern w:val="2"/>
      <w:sz w:val="24"/>
      <w:szCs w:val="24"/>
    </w:rPr>
  </w:style>
  <w:style w:type="character" w:customStyle="1" w:styleId="Charb">
    <w:name w:val="标题 Char"/>
    <w:link w:val="af8"/>
    <w:qFormat/>
    <w:rPr>
      <w:rFonts w:ascii="Arial" w:hAnsi="Arial" w:cs="Arial"/>
      <w:b/>
      <w:bCs/>
      <w:kern w:val="2"/>
      <w:sz w:val="52"/>
      <w:szCs w:val="32"/>
    </w:rPr>
  </w:style>
  <w:style w:type="character" w:customStyle="1" w:styleId="Chare">
    <w:name w:val="明显引用 Char"/>
    <w:link w:val="12"/>
    <w:qFormat/>
    <w:rPr>
      <w:rFonts w:ascii="宋体" w:eastAsia="宋体" w:hAnsi="宋体"/>
      <w:b/>
      <w:bCs/>
      <w:i/>
      <w:iCs/>
      <w:strike/>
      <w:color w:val="4F81BD"/>
      <w:kern w:val="2"/>
      <w:sz w:val="21"/>
      <w:szCs w:val="24"/>
      <w:vertAlign w:val="subscript"/>
      <w:lang w:val="en-US" w:eastAsia="zh-CN" w:bidi="ar-SA"/>
    </w:rPr>
  </w:style>
  <w:style w:type="paragraph" w:customStyle="1" w:styleId="12">
    <w:name w:val="明显引用1"/>
    <w:basedOn w:val="a0"/>
    <w:next w:val="a0"/>
    <w:link w:val="Chare"/>
    <w:qFormat/>
    <w:pPr>
      <w:pBdr>
        <w:bottom w:val="single" w:sz="4" w:space="4" w:color="4F81BD"/>
      </w:pBdr>
      <w:spacing w:before="200" w:after="280"/>
      <w:ind w:left="936" w:right="936"/>
    </w:pPr>
    <w:rPr>
      <w:rFonts w:ascii="宋体" w:hAnsi="宋体"/>
      <w:b/>
      <w:bCs/>
      <w:i/>
      <w:iCs/>
      <w:strike/>
      <w:color w:val="4F81BD"/>
      <w:vertAlign w:val="subscript"/>
    </w:rPr>
  </w:style>
  <w:style w:type="character" w:customStyle="1" w:styleId="g1">
    <w:name w:val="g1"/>
    <w:qFormat/>
    <w:rPr>
      <w:color w:val="008000"/>
    </w:rPr>
  </w:style>
  <w:style w:type="character" w:customStyle="1" w:styleId="CharChar6">
    <w:name w:val="Char Char6"/>
    <w:qFormat/>
    <w:rPr>
      <w:rFonts w:ascii="Calibri" w:eastAsia="宋体" w:hAnsi="Calibri" w:cs="Times New Roman"/>
      <w:sz w:val="18"/>
      <w:szCs w:val="18"/>
    </w:rPr>
  </w:style>
  <w:style w:type="character" w:customStyle="1" w:styleId="style4">
    <w:name w:val="style4"/>
    <w:basedOn w:val="a3"/>
    <w:qFormat/>
  </w:style>
  <w:style w:type="character" w:customStyle="1" w:styleId="CharChar">
    <w:name w:val="正文(首行缩进) Char Char"/>
    <w:link w:val="aff2"/>
    <w:qFormat/>
    <w:rPr>
      <w:rFonts w:ascii="宋体" w:hAnsi="宋体"/>
      <w:spacing w:val="20"/>
      <w:kern w:val="24"/>
      <w:sz w:val="21"/>
      <w:szCs w:val="21"/>
      <w:lang w:val="en-IE" w:eastAsia="zh-CN" w:bidi="ar-SA"/>
    </w:rPr>
  </w:style>
  <w:style w:type="paragraph" w:customStyle="1" w:styleId="aff2">
    <w:name w:val="正文(首行缩进)"/>
    <w:link w:val="CharChar"/>
    <w:qFormat/>
    <w:pPr>
      <w:ind w:firstLineChars="200" w:firstLine="500"/>
      <w:jc w:val="both"/>
    </w:pPr>
    <w:rPr>
      <w:rFonts w:ascii="宋体" w:hAnsi="宋体"/>
      <w:spacing w:val="20"/>
      <w:kern w:val="24"/>
      <w:sz w:val="21"/>
      <w:szCs w:val="21"/>
      <w:lang w:val="en-IE"/>
    </w:rPr>
  </w:style>
  <w:style w:type="character" w:customStyle="1" w:styleId="Charf">
    <w:name w:val="文档正文 Char"/>
    <w:qFormat/>
    <w:locked/>
    <w:rPr>
      <w:rFonts w:ascii="长城仿宋" w:eastAsia="长城仿宋"/>
      <w:sz w:val="28"/>
      <w:lang w:val="en-US" w:eastAsia="zh-CN" w:bidi="ar-SA"/>
    </w:rPr>
  </w:style>
  <w:style w:type="character" w:customStyle="1" w:styleId="unnamed1">
    <w:name w:val="unnamed1"/>
    <w:basedOn w:val="a3"/>
    <w:qFormat/>
  </w:style>
  <w:style w:type="character" w:customStyle="1" w:styleId="Charf0">
    <w:name w:val="无间隔 Char"/>
    <w:link w:val="13"/>
    <w:uiPriority w:val="1"/>
    <w:qFormat/>
    <w:rPr>
      <w:kern w:val="2"/>
      <w:sz w:val="21"/>
      <w:szCs w:val="24"/>
      <w:lang w:val="en-US" w:eastAsia="zh-CN" w:bidi="ar-SA"/>
    </w:rPr>
  </w:style>
  <w:style w:type="paragraph" w:customStyle="1" w:styleId="13">
    <w:name w:val="无间隔1"/>
    <w:link w:val="Charf0"/>
    <w:uiPriority w:val="1"/>
    <w:qFormat/>
    <w:pPr>
      <w:widowControl w:val="0"/>
      <w:jc w:val="both"/>
    </w:pPr>
    <w:rPr>
      <w:kern w:val="2"/>
      <w:sz w:val="21"/>
      <w:szCs w:val="24"/>
    </w:rPr>
  </w:style>
  <w:style w:type="character" w:customStyle="1" w:styleId="Charf1">
    <w:name w:val="Ò³Ã¼ Char"/>
    <w:qFormat/>
    <w:rPr>
      <w:rFonts w:ascii="宋体" w:eastAsia="宋体"/>
      <w:sz w:val="18"/>
      <w:szCs w:val="18"/>
      <w:lang w:val="en-US" w:eastAsia="zh-CN" w:bidi="ar-SA"/>
    </w:rPr>
  </w:style>
  <w:style w:type="character" w:customStyle="1" w:styleId="CharChar9">
    <w:name w:val="Char Char9"/>
    <w:qFormat/>
    <w:rPr>
      <w:rFonts w:ascii="宋体" w:eastAsia="宋体" w:hAnsi="宋体"/>
      <w:kern w:val="2"/>
      <w:sz w:val="18"/>
      <w:lang w:val="en-US" w:eastAsia="zh-CN" w:bidi="ar-SA"/>
    </w:rPr>
  </w:style>
  <w:style w:type="character" w:customStyle="1" w:styleId="ty091">
    <w:name w:val="ty091"/>
    <w:qFormat/>
    <w:rPr>
      <w:color w:val="000000"/>
      <w:sz w:val="18"/>
      <w:szCs w:val="18"/>
    </w:rPr>
  </w:style>
  <w:style w:type="character" w:customStyle="1" w:styleId="Charf2">
    <w:name w:val="正文(首行缩进) Char"/>
    <w:qFormat/>
    <w:rPr>
      <w:rFonts w:ascii="宋体" w:eastAsia="Times New Roman" w:hAnsi="宋体"/>
      <w:spacing w:val="20"/>
      <w:kern w:val="24"/>
      <w:sz w:val="21"/>
      <w:szCs w:val="21"/>
      <w:lang w:val="en-IE" w:eastAsia="zh-CN" w:bidi="ar-SA"/>
    </w:rPr>
  </w:style>
  <w:style w:type="character" w:customStyle="1" w:styleId="14">
    <w:name w:val="明显强调1"/>
    <w:qFormat/>
    <w:rPr>
      <w:rFonts w:ascii="Times New Roman" w:eastAsia="仿宋" w:hAnsi="Times New Roman"/>
      <w:b/>
      <w:bCs/>
      <w:iCs/>
      <w:color w:val="auto"/>
      <w:sz w:val="24"/>
    </w:rPr>
  </w:style>
  <w:style w:type="character" w:customStyle="1" w:styleId="Charf3">
    <w:name w:val="正文前空二字 Char"/>
    <w:link w:val="aff3"/>
    <w:qFormat/>
    <w:rPr>
      <w:rFonts w:ascii="Cambria" w:eastAsia="宋体" w:hAnsi="Cambria"/>
      <w:iCs/>
      <w:sz w:val="21"/>
      <w:szCs w:val="21"/>
      <w:lang w:bidi="en-US"/>
    </w:rPr>
  </w:style>
  <w:style w:type="paragraph" w:customStyle="1" w:styleId="aff3">
    <w:name w:val="正文前空二字"/>
    <w:basedOn w:val="a0"/>
    <w:link w:val="Charf3"/>
    <w:qFormat/>
    <w:pPr>
      <w:widowControl/>
      <w:spacing w:afterLines="50" w:line="288" w:lineRule="auto"/>
      <w:ind w:firstLineChars="200" w:firstLine="400"/>
      <w:jc w:val="left"/>
    </w:pPr>
    <w:rPr>
      <w:rFonts w:ascii="Cambria" w:hAnsi="Cambria"/>
      <w:iCs/>
      <w:kern w:val="0"/>
      <w:szCs w:val="21"/>
      <w:lang w:bidi="en-US"/>
    </w:rPr>
  </w:style>
  <w:style w:type="character" w:customStyle="1" w:styleId="CharChar1">
    <w:name w:val="普通文字 Char Char1"/>
    <w:qFormat/>
    <w:rPr>
      <w:rFonts w:ascii="宋体" w:eastAsia="宋体" w:hAnsi="Courier New"/>
      <w:kern w:val="2"/>
      <w:sz w:val="24"/>
      <w:szCs w:val="24"/>
      <w:lang w:val="en-US" w:eastAsia="zh-CN" w:bidi="ar-SA"/>
    </w:rPr>
  </w:style>
  <w:style w:type="character" w:customStyle="1" w:styleId="article1">
    <w:name w:val="article1"/>
    <w:qFormat/>
    <w:rPr>
      <w:sz w:val="30"/>
      <w:szCs w:val="30"/>
    </w:rPr>
  </w:style>
  <w:style w:type="character" w:customStyle="1" w:styleId="keyfeatures1">
    <w:name w:val="keyfeatures1"/>
    <w:qFormat/>
    <w:rPr>
      <w:rFonts w:ascii="Arial" w:hAnsi="Arial" w:cs="Arial" w:hint="default"/>
      <w:color w:val="003366"/>
      <w:sz w:val="17"/>
      <w:szCs w:val="17"/>
      <w:u w:val="none"/>
    </w:rPr>
  </w:style>
  <w:style w:type="character" w:customStyle="1" w:styleId="Char1CharCharCharChar">
    <w:name w:val="Char1 Char Char Char Char"/>
    <w:link w:val="Char1CharChar"/>
    <w:qFormat/>
    <w:rPr>
      <w:rFonts w:ascii="Verdana" w:eastAsia="仿宋_GB2312" w:hAnsi="Verdana"/>
      <w:sz w:val="24"/>
      <w:lang w:val="en-US" w:eastAsia="en-US" w:bidi="ar-SA"/>
    </w:rPr>
  </w:style>
  <w:style w:type="paragraph" w:customStyle="1" w:styleId="Char1CharChar">
    <w:name w:val="Char1 Char Char"/>
    <w:basedOn w:val="a0"/>
    <w:link w:val="Char1CharCharCharChar"/>
    <w:qFormat/>
    <w:pPr>
      <w:widowControl/>
      <w:spacing w:after="160" w:line="240" w:lineRule="exact"/>
      <w:jc w:val="left"/>
    </w:pPr>
    <w:rPr>
      <w:rFonts w:ascii="Verdana" w:eastAsia="仿宋_GB2312" w:hAnsi="Verdana"/>
      <w:kern w:val="0"/>
      <w:sz w:val="24"/>
      <w:szCs w:val="20"/>
      <w:lang w:eastAsia="en-US"/>
    </w:rPr>
  </w:style>
  <w:style w:type="character" w:customStyle="1" w:styleId="p105">
    <w:name w:val="p105"/>
    <w:basedOn w:val="a3"/>
    <w:qFormat/>
  </w:style>
  <w:style w:type="character" w:customStyle="1" w:styleId="1Char1">
    <w:name w:val="普通文字1 Char"/>
    <w:qFormat/>
    <w:rPr>
      <w:rFonts w:ascii="宋体" w:eastAsia="宋体" w:hAnsi="Courier New"/>
      <w:kern w:val="2"/>
      <w:sz w:val="21"/>
      <w:lang w:val="en-US" w:eastAsia="zh-CN" w:bidi="ar-SA"/>
    </w:rPr>
  </w:style>
  <w:style w:type="character" w:customStyle="1" w:styleId="grame">
    <w:name w:val="grame"/>
    <w:basedOn w:val="a3"/>
    <w:qFormat/>
  </w:style>
  <w:style w:type="character" w:customStyle="1" w:styleId="Char11">
    <w:name w:val="Ò³Ã¼ Char1"/>
    <w:qFormat/>
    <w:rPr>
      <w:rFonts w:eastAsia="宋体"/>
      <w:kern w:val="2"/>
      <w:sz w:val="18"/>
      <w:lang w:val="en-US" w:eastAsia="zh-CN" w:bidi="ar-SA"/>
    </w:rPr>
  </w:style>
  <w:style w:type="character" w:customStyle="1" w:styleId="CharChar101">
    <w:name w:val="Char Char101"/>
    <w:qFormat/>
    <w:rPr>
      <w:rFonts w:ascii="宋体" w:eastAsia="宋体"/>
      <w:sz w:val="21"/>
      <w:lang w:val="en-US" w:eastAsia="zh-CN" w:bidi="ar-SA"/>
    </w:rPr>
  </w:style>
  <w:style w:type="character" w:customStyle="1" w:styleId="CharChar0">
    <w:name w:val="样式 标准正文 + 宋体 Char Char"/>
    <w:link w:val="aff4"/>
    <w:qFormat/>
    <w:rPr>
      <w:rFonts w:ascii="宋体" w:hAnsi="宋体"/>
      <w:kern w:val="2"/>
      <w:sz w:val="24"/>
      <w:szCs w:val="24"/>
    </w:rPr>
  </w:style>
  <w:style w:type="paragraph" w:customStyle="1" w:styleId="aff4">
    <w:name w:val="样式 标准正文 + 宋体"/>
    <w:basedOn w:val="a0"/>
    <w:link w:val="CharChar0"/>
    <w:qFormat/>
    <w:pPr>
      <w:spacing w:before="60" w:after="60" w:line="360" w:lineRule="auto"/>
      <w:ind w:firstLine="482"/>
    </w:pPr>
    <w:rPr>
      <w:rFonts w:ascii="宋体" w:hAnsi="宋体"/>
      <w:sz w:val="24"/>
    </w:rPr>
  </w:style>
  <w:style w:type="character" w:customStyle="1" w:styleId="zhou11">
    <w:name w:val="zhou11"/>
    <w:qFormat/>
    <w:rPr>
      <w:color w:val="000000"/>
      <w:sz w:val="28"/>
      <w:szCs w:val="28"/>
    </w:rPr>
  </w:style>
  <w:style w:type="character" w:customStyle="1" w:styleId="flname8">
    <w:name w:val="flname8"/>
    <w:basedOn w:val="a3"/>
    <w:qFormat/>
  </w:style>
  <w:style w:type="character" w:customStyle="1" w:styleId="main11">
    <w:name w:val="main11"/>
    <w:qFormat/>
    <w:rPr>
      <w:rFonts w:ascii="Arial" w:hAnsi="Arial" w:cs="Arial" w:hint="default"/>
      <w:color w:val="000000"/>
      <w:sz w:val="18"/>
      <w:szCs w:val="18"/>
      <w:u w:val="none"/>
    </w:rPr>
  </w:style>
  <w:style w:type="character" w:customStyle="1" w:styleId="15">
    <w:name w:val="页码1"/>
    <w:basedOn w:val="a3"/>
    <w:qFormat/>
  </w:style>
  <w:style w:type="character" w:customStyle="1" w:styleId="CharChar5">
    <w:name w:val="Char Char5"/>
    <w:qFormat/>
    <w:rPr>
      <w:rFonts w:ascii="宋体" w:eastAsia="宋体" w:hAnsi="宋体"/>
      <w:kern w:val="2"/>
      <w:sz w:val="21"/>
      <w:lang w:val="en-US" w:eastAsia="zh-CN" w:bidi="ar-SA"/>
    </w:rPr>
  </w:style>
  <w:style w:type="character" w:customStyle="1" w:styleId="black11">
    <w:name w:val="black11"/>
    <w:qFormat/>
    <w:rPr>
      <w:color w:val="000000"/>
      <w:sz w:val="18"/>
      <w:szCs w:val="18"/>
    </w:rPr>
  </w:style>
  <w:style w:type="character" w:customStyle="1" w:styleId="xs01">
    <w:name w:val="xs01"/>
    <w:qFormat/>
    <w:rPr>
      <w:rFonts w:ascii="Arial" w:hAnsi="Arial" w:cs="Arial" w:hint="default"/>
      <w:sz w:val="20"/>
      <w:szCs w:val="20"/>
    </w:rPr>
  </w:style>
  <w:style w:type="character" w:customStyle="1" w:styleId="16">
    <w:name w:val="标题1"/>
    <w:basedOn w:val="a3"/>
    <w:qFormat/>
  </w:style>
  <w:style w:type="character" w:customStyle="1" w:styleId="tpccontent1">
    <w:name w:val="tpc_content1"/>
    <w:qFormat/>
    <w:rPr>
      <w:sz w:val="20"/>
      <w:szCs w:val="20"/>
    </w:rPr>
  </w:style>
  <w:style w:type="character" w:customStyle="1" w:styleId="CharChar7">
    <w:name w:val="Char Char7"/>
    <w:qFormat/>
    <w:rPr>
      <w:rFonts w:ascii="宋体" w:eastAsia="宋体" w:hAnsi="Courier New" w:cs="Times New Roman"/>
      <w:sz w:val="24"/>
      <w:szCs w:val="20"/>
    </w:rPr>
  </w:style>
  <w:style w:type="character" w:customStyle="1" w:styleId="unnamed31">
    <w:name w:val="unnamed31"/>
    <w:qFormat/>
    <w:rPr>
      <w:color w:val="000066"/>
      <w:sz w:val="20"/>
      <w:szCs w:val="20"/>
    </w:rPr>
  </w:style>
  <w:style w:type="character" w:customStyle="1" w:styleId="Charf4">
    <w:name w:val="正文文本 Char"/>
    <w:uiPriority w:val="99"/>
    <w:qFormat/>
    <w:rPr>
      <w:rFonts w:eastAsia="仿宋"/>
      <w:kern w:val="2"/>
      <w:sz w:val="24"/>
      <w:szCs w:val="24"/>
    </w:rPr>
  </w:style>
  <w:style w:type="character" w:customStyle="1" w:styleId="style61">
    <w:name w:val="style61"/>
    <w:qFormat/>
    <w:rPr>
      <w:b/>
      <w:bCs/>
    </w:rPr>
  </w:style>
  <w:style w:type="character" w:customStyle="1" w:styleId="CharChar81">
    <w:name w:val="Char Char81"/>
    <w:qFormat/>
    <w:rPr>
      <w:rFonts w:ascii="宋体" w:eastAsia="宋体" w:hAnsi="Courier New"/>
      <w:kern w:val="2"/>
      <w:sz w:val="21"/>
      <w:lang w:val="en-US" w:eastAsia="zh-CN" w:bidi="ar-SA"/>
    </w:rPr>
  </w:style>
  <w:style w:type="character" w:customStyle="1" w:styleId="--Char">
    <w:name w:val="--规划正文 Char"/>
    <w:link w:val="--"/>
    <w:qFormat/>
    <w:rPr>
      <w:kern w:val="2"/>
      <w:sz w:val="21"/>
    </w:rPr>
  </w:style>
  <w:style w:type="paragraph" w:customStyle="1" w:styleId="--">
    <w:name w:val="--规划正文"/>
    <w:basedOn w:val="a0"/>
    <w:link w:val="--Char"/>
    <w:qFormat/>
    <w:pPr>
      <w:spacing w:line="460" w:lineRule="exact"/>
      <w:ind w:firstLineChars="200" w:firstLine="200"/>
    </w:pPr>
    <w:rPr>
      <w:szCs w:val="20"/>
    </w:rPr>
  </w:style>
  <w:style w:type="character" w:customStyle="1" w:styleId="sanxiang3Char">
    <w:name w:val="sanxiang3 Char"/>
    <w:qFormat/>
    <w:rPr>
      <w:rFonts w:ascii="宋体" w:eastAsia="黑体" w:hAnsi="宋体"/>
      <w:b/>
      <w:bCs/>
      <w:sz w:val="24"/>
      <w:szCs w:val="24"/>
      <w:lang w:val="en-US" w:eastAsia="zh-CN" w:bidi="ar-SA"/>
    </w:rPr>
  </w:style>
  <w:style w:type="character" w:customStyle="1" w:styleId="CharChar71">
    <w:name w:val="Char Char71"/>
    <w:qFormat/>
    <w:rPr>
      <w:rFonts w:ascii="宋体" w:eastAsia="宋体" w:hAnsi="宋体"/>
      <w:sz w:val="24"/>
      <w:lang w:val="en-US" w:eastAsia="zh-CN" w:bidi="ar-SA"/>
    </w:rPr>
  </w:style>
  <w:style w:type="character" w:customStyle="1" w:styleId="kleintab">
    <w:name w:val="kleintab"/>
    <w:basedOn w:val="a3"/>
    <w:qFormat/>
  </w:style>
  <w:style w:type="character" w:customStyle="1" w:styleId="2Char3">
    <w:name w:val="正文缩进2格 Char"/>
    <w:link w:val="25"/>
    <w:qFormat/>
    <w:rPr>
      <w:rFonts w:ascii="仿宋_GB2312" w:eastAsia="仿宋_GB2312" w:hAnsi="宋体"/>
      <w:kern w:val="2"/>
      <w:sz w:val="31"/>
      <w:szCs w:val="28"/>
    </w:rPr>
  </w:style>
  <w:style w:type="paragraph" w:customStyle="1" w:styleId="25">
    <w:name w:val="正文缩进2格"/>
    <w:basedOn w:val="a0"/>
    <w:link w:val="2Char3"/>
    <w:qFormat/>
    <w:pPr>
      <w:spacing w:line="600" w:lineRule="exact"/>
      <w:ind w:firstLineChars="206" w:firstLine="639"/>
    </w:pPr>
    <w:rPr>
      <w:rFonts w:ascii="仿宋_GB2312" w:eastAsia="仿宋_GB2312" w:hAnsi="宋体"/>
      <w:sz w:val="31"/>
      <w:szCs w:val="28"/>
    </w:rPr>
  </w:style>
  <w:style w:type="character" w:customStyle="1" w:styleId="Charf5">
    <w:name w:val="引用 Char"/>
    <w:link w:val="17"/>
    <w:qFormat/>
    <w:rPr>
      <w:rFonts w:ascii="宋体" w:eastAsia="宋体" w:hAnsi="宋体"/>
      <w:bCs/>
      <w:i/>
      <w:iCs/>
      <w:strike/>
      <w:color w:val="000000"/>
      <w:kern w:val="2"/>
      <w:sz w:val="21"/>
      <w:szCs w:val="24"/>
      <w:vertAlign w:val="subscript"/>
      <w:lang w:val="en-US" w:eastAsia="zh-CN" w:bidi="ar-SA"/>
    </w:rPr>
  </w:style>
  <w:style w:type="paragraph" w:customStyle="1" w:styleId="17">
    <w:name w:val="引用1"/>
    <w:basedOn w:val="a0"/>
    <w:next w:val="a0"/>
    <w:link w:val="Charf5"/>
    <w:qFormat/>
    <w:rPr>
      <w:rFonts w:ascii="宋体" w:hAnsi="宋体"/>
      <w:bCs/>
      <w:i/>
      <w:iCs/>
      <w:strike/>
      <w:color w:val="000000"/>
      <w:vertAlign w:val="subscript"/>
    </w:rPr>
  </w:style>
  <w:style w:type="character" w:customStyle="1" w:styleId="Char1CharCharChar">
    <w:name w:val="Char1 Char Char Char"/>
    <w:qFormat/>
    <w:rPr>
      <w:rFonts w:ascii="Verdana" w:eastAsia="仿宋_GB2312" w:hAnsi="Verdana"/>
      <w:sz w:val="24"/>
      <w:lang w:val="en-US" w:eastAsia="en-US" w:bidi="ar-SA"/>
    </w:rPr>
  </w:style>
  <w:style w:type="character" w:customStyle="1" w:styleId="Heading2HiddenChar">
    <w:name w:val="Heading 2 Hidden Char"/>
    <w:qFormat/>
    <w:rPr>
      <w:rFonts w:ascii="宋体" w:eastAsia="宋体" w:hAnsi="Arial"/>
      <w:b/>
      <w:sz w:val="32"/>
      <w:lang w:val="en-US" w:eastAsia="zh-CN" w:bidi="ar-SA"/>
    </w:rPr>
  </w:style>
  <w:style w:type="character" w:customStyle="1" w:styleId="heading3Char">
    <w:name w:val="heading 3 Char"/>
    <w:qFormat/>
    <w:rPr>
      <w:rFonts w:eastAsia="宋体"/>
      <w:kern w:val="2"/>
      <w:sz w:val="28"/>
      <w:lang w:val="en-US" w:eastAsia="zh-CN" w:bidi="ar-SA"/>
    </w:rPr>
  </w:style>
  <w:style w:type="character" w:customStyle="1" w:styleId="PIM4Char">
    <w:name w:val="PIM 4 Char"/>
    <w:qFormat/>
    <w:rPr>
      <w:rFonts w:ascii="宋体" w:eastAsia="宋体"/>
      <w:kern w:val="2"/>
      <w:sz w:val="28"/>
      <w:lang w:val="en-US" w:eastAsia="zh-CN" w:bidi="ar-SA"/>
    </w:rPr>
  </w:style>
  <w:style w:type="character" w:customStyle="1" w:styleId="DASChar">
    <w:name w:val="DAS正文 Char"/>
    <w:qFormat/>
    <w:rPr>
      <w:rFonts w:ascii="Verdana" w:eastAsia="宋体" w:hAnsi="Verdana"/>
      <w:kern w:val="2"/>
      <w:sz w:val="21"/>
      <w:szCs w:val="21"/>
      <w:lang w:val="en-US" w:eastAsia="zh-CN" w:bidi="ar-SA"/>
    </w:rPr>
  </w:style>
  <w:style w:type="character" w:customStyle="1" w:styleId="producttitlename">
    <w:name w:val="product_title_name"/>
    <w:basedOn w:val="a3"/>
    <w:qFormat/>
  </w:style>
  <w:style w:type="character" w:customStyle="1" w:styleId="CharChar10">
    <w:name w:val="Char Char10"/>
    <w:qFormat/>
    <w:rPr>
      <w:rFonts w:ascii="宋体" w:eastAsia="宋体" w:hAnsi="宋体" w:hint="eastAsia"/>
      <w:sz w:val="21"/>
      <w:lang w:val="en-US" w:eastAsia="zh-CN" w:bidi="ar-SA"/>
    </w:rPr>
  </w:style>
  <w:style w:type="character" w:customStyle="1" w:styleId="26">
    <w:name w:val="样式2"/>
    <w:qFormat/>
    <w:rPr>
      <w:rFonts w:ascii="Times New Roman" w:eastAsia="仿宋" w:hAnsi="Times New Roman"/>
      <w:i/>
      <w:iCs/>
      <w:color w:val="auto"/>
      <w:sz w:val="24"/>
    </w:rPr>
  </w:style>
  <w:style w:type="character" w:customStyle="1" w:styleId="Charf6">
    <w:name w:val="样式 标准正文 + 宋体 Char"/>
    <w:qFormat/>
    <w:rPr>
      <w:rFonts w:ascii="宋体" w:eastAsia="宋体" w:hAnsi="宋体"/>
      <w:kern w:val="2"/>
      <w:sz w:val="24"/>
      <w:szCs w:val="24"/>
      <w:lang w:val="en-US" w:eastAsia="zh-CN" w:bidi="ar-SA"/>
    </w:rPr>
  </w:style>
  <w:style w:type="character" w:customStyle="1" w:styleId="e">
    <w:name w:val="e"/>
    <w:basedOn w:val="a3"/>
    <w:qFormat/>
  </w:style>
  <w:style w:type="character" w:customStyle="1" w:styleId="18">
    <w:name w:val="已访问的超链接1"/>
    <w:qFormat/>
    <w:rPr>
      <w:color w:val="800080"/>
      <w:u w:val="single"/>
    </w:rPr>
  </w:style>
  <w:style w:type="character" w:customStyle="1" w:styleId="font91">
    <w:name w:val="font91"/>
    <w:qFormat/>
    <w:rPr>
      <w:rFonts w:ascii="Arial" w:hAnsi="Arial" w:cs="Arial" w:hint="default"/>
      <w:sz w:val="16"/>
      <w:szCs w:val="16"/>
    </w:rPr>
  </w:style>
  <w:style w:type="character" w:customStyle="1" w:styleId="CharChar14">
    <w:name w:val="Char Char14"/>
    <w:qFormat/>
    <w:rPr>
      <w:rFonts w:ascii="宋体" w:eastAsia="宋体" w:hAnsi="宋体"/>
      <w:kern w:val="2"/>
      <w:sz w:val="21"/>
      <w:lang w:val="en-US" w:eastAsia="zh-CN" w:bidi="ar-SA"/>
    </w:rPr>
  </w:style>
  <w:style w:type="character" w:customStyle="1" w:styleId="19">
    <w:name w:val="不明显强调1"/>
    <w:qFormat/>
    <w:rPr>
      <w:rFonts w:ascii="Times New Roman" w:eastAsia="仿宋" w:hAnsi="Times New Roman"/>
      <w:iCs/>
      <w:color w:val="auto"/>
      <w:sz w:val="24"/>
    </w:rPr>
  </w:style>
  <w:style w:type="character" w:customStyle="1" w:styleId="Footer1CharChar">
    <w:name w:val="Footer1 Char Char"/>
    <w:qFormat/>
    <w:rPr>
      <w:rFonts w:eastAsia="仿宋"/>
      <w:kern w:val="2"/>
      <w:sz w:val="18"/>
      <w:szCs w:val="18"/>
    </w:rPr>
  </w:style>
  <w:style w:type="character" w:customStyle="1" w:styleId="style30">
    <w:name w:val="style3"/>
    <w:basedOn w:val="a3"/>
    <w:qFormat/>
  </w:style>
  <w:style w:type="character" w:customStyle="1" w:styleId="Char1CharCharCharChar1">
    <w:name w:val="Char1 Char Char Char Char1"/>
    <w:link w:val="Char1CharChar1"/>
    <w:qFormat/>
    <w:rPr>
      <w:rFonts w:ascii="Verdana" w:eastAsia="仿宋_GB2312" w:hAnsi="Verdana"/>
      <w:sz w:val="24"/>
      <w:lang w:eastAsia="en-US"/>
    </w:rPr>
  </w:style>
  <w:style w:type="paragraph" w:customStyle="1" w:styleId="Char1CharChar1">
    <w:name w:val="Char1 Char Char1"/>
    <w:basedOn w:val="a0"/>
    <w:link w:val="Char1CharCharCharChar1"/>
    <w:qFormat/>
    <w:pPr>
      <w:widowControl/>
      <w:spacing w:after="160" w:line="240" w:lineRule="exact"/>
      <w:jc w:val="left"/>
    </w:pPr>
    <w:rPr>
      <w:rFonts w:ascii="Verdana" w:eastAsia="仿宋_GB2312" w:hAnsi="Verdana"/>
      <w:kern w:val="0"/>
      <w:sz w:val="24"/>
      <w:szCs w:val="20"/>
      <w:lang w:eastAsia="en-US"/>
    </w:rPr>
  </w:style>
  <w:style w:type="character" w:customStyle="1" w:styleId="CharChar8">
    <w:name w:val="Char Char8"/>
    <w:qFormat/>
    <w:rPr>
      <w:rFonts w:ascii="宋体" w:eastAsia="宋体" w:hAnsi="Courier New" w:hint="eastAsia"/>
      <w:kern w:val="2"/>
      <w:sz w:val="21"/>
      <w:lang w:val="en-US" w:eastAsia="zh-CN" w:bidi="ar-SA"/>
    </w:rPr>
  </w:style>
  <w:style w:type="character" w:customStyle="1" w:styleId="Charf7">
    <w:name w:val="表正文 Char"/>
    <w:qFormat/>
    <w:rPr>
      <w:rFonts w:ascii="Times New Roman" w:eastAsia="宋体" w:hAnsi="Times New Roman" w:cs="Times New Roman"/>
      <w:szCs w:val="24"/>
    </w:rPr>
  </w:style>
  <w:style w:type="character" w:customStyle="1" w:styleId="1Char10">
    <w:name w:val="普通文字1 Char1"/>
    <w:qFormat/>
    <w:rPr>
      <w:rFonts w:ascii="宋体" w:eastAsia="宋体" w:hAnsi="Courier New"/>
      <w:kern w:val="2"/>
      <w:sz w:val="21"/>
      <w:lang w:val="en-US" w:eastAsia="zh-CN" w:bidi="ar-SA"/>
    </w:rPr>
  </w:style>
  <w:style w:type="character" w:customStyle="1" w:styleId="style11">
    <w:name w:val="style11"/>
    <w:qFormat/>
    <w:rPr>
      <w:color w:val="6C6758"/>
    </w:rPr>
  </w:style>
  <w:style w:type="character" w:customStyle="1" w:styleId="2Char10">
    <w:name w:val="样式 首行缩进:  2 字符 Char1"/>
    <w:link w:val="27"/>
    <w:qFormat/>
    <w:rPr>
      <w:rFonts w:cs="宋体"/>
      <w:kern w:val="2"/>
      <w:sz w:val="24"/>
      <w:szCs w:val="24"/>
    </w:rPr>
  </w:style>
  <w:style w:type="paragraph" w:customStyle="1" w:styleId="27">
    <w:name w:val="样式 首行缩进:  2 字符"/>
    <w:basedOn w:val="a0"/>
    <w:link w:val="2Char10"/>
    <w:qFormat/>
    <w:pPr>
      <w:spacing w:line="360" w:lineRule="auto"/>
      <w:ind w:firstLine="480"/>
      <w:jc w:val="left"/>
    </w:pPr>
    <w:rPr>
      <w:rFonts w:cs="宋体"/>
      <w:sz w:val="24"/>
    </w:rPr>
  </w:style>
  <w:style w:type="character" w:customStyle="1" w:styleId="f141">
    <w:name w:val="f141"/>
    <w:uiPriority w:val="99"/>
    <w:qFormat/>
    <w:rPr>
      <w:sz w:val="21"/>
      <w:szCs w:val="21"/>
    </w:rPr>
  </w:style>
  <w:style w:type="character" w:customStyle="1" w:styleId="para">
    <w:name w:val="para"/>
    <w:basedOn w:val="a3"/>
    <w:qFormat/>
  </w:style>
  <w:style w:type="character" w:customStyle="1" w:styleId="CharChar2">
    <w:name w:val="文档正文 Char Char"/>
    <w:link w:val="aff5"/>
    <w:qFormat/>
    <w:rPr>
      <w:rFonts w:ascii="长城仿宋" w:eastAsia="长城仿宋"/>
      <w:sz w:val="28"/>
    </w:rPr>
  </w:style>
  <w:style w:type="paragraph" w:customStyle="1" w:styleId="aff5">
    <w:name w:val="文档正文"/>
    <w:basedOn w:val="a0"/>
    <w:link w:val="CharChar2"/>
    <w:qFormat/>
    <w:pPr>
      <w:adjustRightInd w:val="0"/>
      <w:spacing w:line="312" w:lineRule="atLeast"/>
      <w:ind w:firstLine="567"/>
      <w:textAlignment w:val="baseline"/>
    </w:pPr>
    <w:rPr>
      <w:rFonts w:ascii="长城仿宋" w:eastAsia="长城仿宋"/>
      <w:kern w:val="0"/>
      <w:sz w:val="28"/>
      <w:szCs w:val="20"/>
    </w:rPr>
  </w:style>
  <w:style w:type="paragraph" w:customStyle="1" w:styleId="CM51">
    <w:name w:val="CM51"/>
    <w:basedOn w:val="a0"/>
    <w:qFormat/>
    <w:pPr>
      <w:autoSpaceDE w:val="0"/>
      <w:autoSpaceDN w:val="0"/>
      <w:adjustRightInd w:val="0"/>
      <w:spacing w:after="103"/>
      <w:jc w:val="left"/>
    </w:pPr>
    <w:rPr>
      <w:rFonts w:ascii="黑体" w:eastAsia="黑体" w:hAnsi="Calibri"/>
      <w:kern w:val="0"/>
    </w:rPr>
  </w:style>
  <w:style w:type="paragraph" w:customStyle="1" w:styleId="Char1CharCharCharCharCharChar">
    <w:name w:val="Char1 Char Char Char Char Char Char"/>
    <w:basedOn w:val="a0"/>
    <w:qFormat/>
    <w:pPr>
      <w:widowControl/>
      <w:spacing w:line="400" w:lineRule="exact"/>
      <w:jc w:val="center"/>
    </w:pPr>
    <w:rPr>
      <w:rFonts w:ascii="Verdana" w:hAnsi="Verdana"/>
      <w:kern w:val="0"/>
      <w:szCs w:val="20"/>
      <w:lang w:eastAsia="en-US"/>
    </w:rPr>
  </w:style>
  <w:style w:type="paragraph" w:customStyle="1" w:styleId="aff6">
    <w:name w:val="表头"/>
    <w:basedOn w:val="a6"/>
    <w:qFormat/>
    <w:pPr>
      <w:keepNext/>
      <w:keepLines/>
      <w:widowControl/>
      <w:spacing w:before="120" w:after="120" w:line="300" w:lineRule="auto"/>
      <w:jc w:val="center"/>
      <w:textAlignment w:val="baseline"/>
    </w:pPr>
    <w:rPr>
      <w:rFonts w:cs="Times New Roman"/>
      <w:kern w:val="0"/>
      <w:sz w:val="21"/>
    </w:rPr>
  </w:style>
  <w:style w:type="paragraph" w:customStyle="1" w:styleId="CharCharCharCharCharCharCharCharCharCharCharCharCharCharCharCharChar">
    <w:name w:val="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Char30">
    <w:name w:val="Char3"/>
    <w:basedOn w:val="a0"/>
    <w:qFormat/>
    <w:pPr>
      <w:widowControl/>
      <w:spacing w:after="160" w:line="240" w:lineRule="exact"/>
      <w:jc w:val="left"/>
    </w:pPr>
    <w:rPr>
      <w:rFonts w:ascii="Verdana" w:hAnsi="Verdana"/>
      <w:kern w:val="0"/>
      <w:szCs w:val="20"/>
      <w:lang w:eastAsia="en-US"/>
    </w:rPr>
  </w:style>
  <w:style w:type="paragraph" w:customStyle="1" w:styleId="CharCharCharChar1">
    <w:name w:val="Char Char Char Char1"/>
    <w:basedOn w:val="2"/>
    <w:qFormat/>
    <w:pPr>
      <w:pageBreakBefore/>
      <w:tabs>
        <w:tab w:val="left" w:pos="567"/>
      </w:tabs>
      <w:adjustRightInd/>
      <w:snapToGrid/>
      <w:spacing w:before="180" w:after="160" w:line="240" w:lineRule="exact"/>
      <w:ind w:left="567" w:hanging="567"/>
      <w:jc w:val="left"/>
    </w:pPr>
    <w:rPr>
      <w:rFonts w:ascii="Verdana" w:eastAsia="黑体" w:hAnsi="Verdana"/>
      <w:b w:val="0"/>
      <w:bCs/>
      <w:szCs w:val="32"/>
      <w:lang w:eastAsia="en-US"/>
    </w:rPr>
  </w:style>
  <w:style w:type="paragraph" w:customStyle="1" w:styleId="CharCharCharChar">
    <w:name w:val="Char Char Char Char"/>
    <w:basedOn w:val="a0"/>
    <w:uiPriority w:val="99"/>
    <w:qFormat/>
    <w:pPr>
      <w:widowControl/>
      <w:spacing w:after="160" w:line="240" w:lineRule="exact"/>
      <w:jc w:val="center"/>
    </w:pPr>
    <w:rPr>
      <w:rFonts w:ascii="黑体" w:eastAsia="黑体" w:hAnsi="Verdana"/>
      <w:kern w:val="0"/>
      <w:sz w:val="32"/>
      <w:szCs w:val="32"/>
      <w:lang w:eastAsia="en-US"/>
    </w:rPr>
  </w:style>
  <w:style w:type="paragraph" w:customStyle="1" w:styleId="1a">
    <w:name w:val="技术响应1"/>
    <w:basedOn w:val="a0"/>
    <w:qFormat/>
    <w:pPr>
      <w:widowControl/>
      <w:spacing w:line="360" w:lineRule="auto"/>
      <w:ind w:firstLine="588"/>
      <w:jc w:val="center"/>
    </w:pPr>
    <w:rPr>
      <w:rFonts w:ascii="宋体"/>
      <w:b/>
      <w:kern w:val="0"/>
      <w:sz w:val="28"/>
      <w:szCs w:val="20"/>
    </w:rPr>
  </w:style>
  <w:style w:type="paragraph" w:customStyle="1" w:styleId="CharChar11">
    <w:name w:val="Char Char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p0">
    <w:name w:val="p0"/>
    <w:basedOn w:val="a0"/>
    <w:uiPriority w:val="99"/>
    <w:qFormat/>
    <w:pPr>
      <w:widowControl/>
    </w:pPr>
    <w:rPr>
      <w:kern w:val="0"/>
      <w:szCs w:val="21"/>
    </w:rPr>
  </w:style>
  <w:style w:type="paragraph" w:customStyle="1" w:styleId="33">
    <w:name w:val="正文序号 3"/>
    <w:basedOn w:val="a0"/>
    <w:qFormat/>
    <w:pPr>
      <w:tabs>
        <w:tab w:val="left" w:pos="1259"/>
      </w:tabs>
      <w:spacing w:before="60"/>
      <w:ind w:left="1259" w:hanging="420"/>
    </w:pPr>
  </w:style>
  <w:style w:type="paragraph" w:customStyle="1" w:styleId="34">
    <w:name w:val="标题3"/>
    <w:basedOn w:val="3"/>
    <w:qFormat/>
    <w:pPr>
      <w:keepLines w:val="0"/>
      <w:widowControl/>
      <w:tabs>
        <w:tab w:val="left" w:pos="425"/>
      </w:tabs>
      <w:ind w:left="425" w:hanging="425"/>
      <w:jc w:val="left"/>
      <w:outlineLvl w:val="0"/>
    </w:pPr>
    <w:rPr>
      <w:rFonts w:ascii="宋体" w:hAnsi="宋体"/>
      <w:b/>
      <w:bCs/>
      <w:kern w:val="0"/>
      <w:sz w:val="32"/>
      <w:szCs w:val="32"/>
      <w:lang w:val="pt-BR"/>
    </w:rPr>
  </w:style>
  <w:style w:type="paragraph" w:customStyle="1" w:styleId="1b">
    <w:name w:val="附件(1)"/>
    <w:basedOn w:val="a0"/>
    <w:qFormat/>
    <w:pPr>
      <w:tabs>
        <w:tab w:val="left" w:pos="840"/>
      </w:tabs>
      <w:spacing w:line="460" w:lineRule="exact"/>
      <w:ind w:left="840" w:hanging="420"/>
    </w:pPr>
  </w:style>
  <w:style w:type="paragraph" w:customStyle="1" w:styleId="CharChar2Char1">
    <w:name w:val="Char Char2 Char1"/>
    <w:basedOn w:val="a0"/>
    <w:qFormat/>
    <w:rPr>
      <w:rFonts w:ascii="宋体" w:hAnsi="宋体"/>
      <w:b/>
      <w:sz w:val="28"/>
      <w:szCs w:val="28"/>
    </w:rPr>
  </w:style>
  <w:style w:type="paragraph" w:customStyle="1" w:styleId="Char110">
    <w:name w:val="Char11"/>
    <w:basedOn w:val="a8"/>
    <w:qFormat/>
    <w:rPr>
      <w:rFonts w:ascii="Tahoma" w:hAnsi="Tahoma"/>
      <w:sz w:val="24"/>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1">
    <w:name w:val="Char Char Char1"/>
    <w:basedOn w:val="a0"/>
    <w:qFormat/>
    <w:rPr>
      <w:rFonts w:ascii="Tahoma" w:hAnsi="Tahoma"/>
      <w:b/>
      <w:kern w:val="0"/>
      <w:sz w:val="28"/>
      <w:szCs w:val="20"/>
    </w:rPr>
  </w:style>
  <w:style w:type="paragraph" w:customStyle="1" w:styleId="CharChar3">
    <w:name w:val="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7">
    <w:name w:val="正文居中"/>
    <w:basedOn w:val="a0"/>
    <w:next w:val="a0"/>
    <w:qFormat/>
    <w:pPr>
      <w:adjustRightInd w:val="0"/>
      <w:snapToGrid w:val="0"/>
      <w:spacing w:line="300" w:lineRule="auto"/>
      <w:jc w:val="center"/>
    </w:pPr>
  </w:style>
  <w:style w:type="paragraph" w:customStyle="1" w:styleId="CharChar1Char">
    <w:name w:val="Char Char1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2H2Heading2HiddenHeading2CCBSheading22ndlevelh1">
    <w:name w:val="样式 标题 2H2Heading 2 HiddenHeading 2 CCBSheading 22nd levelh...1"/>
    <w:basedOn w:val="2"/>
    <w:qFormat/>
    <w:pPr>
      <w:widowControl w:val="0"/>
      <w:adjustRightInd/>
      <w:snapToGrid/>
      <w:spacing w:before="240" w:after="240" w:line="240" w:lineRule="auto"/>
      <w:ind w:left="576" w:hanging="576"/>
      <w:jc w:val="both"/>
    </w:pPr>
    <w:rPr>
      <w:rFonts w:hAnsi="宋体"/>
      <w:b w:val="0"/>
      <w:sz w:val="28"/>
      <w:szCs w:val="28"/>
    </w:rPr>
  </w:style>
  <w:style w:type="paragraph" w:customStyle="1" w:styleId="110">
    <w:name w:val="索引 11"/>
    <w:basedOn w:val="a0"/>
    <w:next w:val="a0"/>
    <w:qFormat/>
    <w:pPr>
      <w:widowControl/>
      <w:spacing w:line="240" w:lineRule="exact"/>
      <w:jc w:val="left"/>
    </w:pPr>
    <w:rPr>
      <w:rFonts w:ascii="宋体" w:hAnsi="宋体"/>
      <w:b/>
      <w:kern w:val="0"/>
      <w:sz w:val="24"/>
      <w:szCs w:val="32"/>
    </w:rPr>
  </w:style>
  <w:style w:type="paragraph" w:customStyle="1" w:styleId="aff8">
    <w:name w:val="日期右"/>
    <w:basedOn w:val="af"/>
    <w:qFormat/>
    <w:pPr>
      <w:spacing w:line="600" w:lineRule="exact"/>
      <w:jc w:val="right"/>
    </w:pPr>
    <w:rPr>
      <w:rFonts w:ascii="Times New Roman" w:eastAsia="仿宋_GB2312"/>
      <w:sz w:val="31"/>
    </w:rPr>
  </w:style>
  <w:style w:type="paragraph" w:customStyle="1" w:styleId="1c">
    <w:name w:val="列出段落1"/>
    <w:basedOn w:val="a0"/>
    <w:uiPriority w:val="34"/>
    <w:qFormat/>
    <w:pPr>
      <w:ind w:firstLineChars="200" w:firstLine="420"/>
    </w:pPr>
    <w:rPr>
      <w:rFonts w:ascii="Calibri" w:hAnsi="Calibri"/>
      <w:szCs w:val="22"/>
    </w:rPr>
  </w:style>
  <w:style w:type="paragraph" w:customStyle="1" w:styleId="3Char2">
    <w:name w:val="3 Char"/>
    <w:basedOn w:val="a0"/>
    <w:uiPriority w:val="99"/>
    <w:qFormat/>
    <w:pPr>
      <w:widowControl/>
      <w:spacing w:line="400" w:lineRule="exact"/>
      <w:jc w:val="center"/>
    </w:pPr>
    <w:rPr>
      <w:rFonts w:ascii="Verdana" w:hAnsi="Verdana"/>
      <w:kern w:val="0"/>
      <w:szCs w:val="20"/>
      <w:lang w:eastAsia="en-US"/>
    </w:rPr>
  </w:style>
  <w:style w:type="paragraph" w:customStyle="1" w:styleId="aff9">
    <w:name w:val="样式"/>
    <w:basedOn w:val="a0"/>
    <w:next w:val="ac"/>
    <w:qFormat/>
    <w:pPr>
      <w:jc w:val="center"/>
    </w:pPr>
    <w:rPr>
      <w:rFonts w:ascii="宋体" w:hAnsi="宋体"/>
      <w:color w:val="FF0000"/>
      <w:sz w:val="24"/>
    </w:rPr>
  </w:style>
  <w:style w:type="paragraph" w:customStyle="1" w:styleId="affa">
    <w:name w:val="目录"/>
    <w:basedOn w:val="a0"/>
    <w:qFormat/>
    <w:pPr>
      <w:widowControl/>
      <w:spacing w:line="480" w:lineRule="auto"/>
      <w:jc w:val="center"/>
    </w:pPr>
    <w:rPr>
      <w:rFonts w:ascii="宋体"/>
      <w:b/>
      <w:kern w:val="0"/>
      <w:sz w:val="24"/>
      <w:szCs w:val="20"/>
    </w:rPr>
  </w:style>
  <w:style w:type="paragraph" w:customStyle="1" w:styleId="210">
    <w:name w:val="正文文本缩进 21"/>
    <w:basedOn w:val="a0"/>
    <w:qFormat/>
    <w:pPr>
      <w:widowControl/>
      <w:ind w:left="840" w:hanging="840"/>
    </w:pPr>
    <w:rPr>
      <w:rFonts w:ascii="楷体_GB2312" w:eastAsia="楷体_GB2312"/>
      <w:sz w:val="28"/>
      <w:szCs w:val="20"/>
    </w:rPr>
  </w:style>
  <w:style w:type="paragraph" w:customStyle="1" w:styleId="p9">
    <w:name w:val="p9"/>
    <w:basedOn w:val="a0"/>
    <w:qFormat/>
    <w:pPr>
      <w:widowControl/>
      <w:spacing w:before="100" w:beforeAutospacing="1" w:after="100" w:afterAutospacing="1"/>
      <w:jc w:val="left"/>
    </w:pPr>
    <w:rPr>
      <w:rFonts w:eastAsia="Arial Unicode MS" w:cs="Arial Unicode MS"/>
      <w:color w:val="000000"/>
      <w:kern w:val="0"/>
      <w:sz w:val="18"/>
      <w:szCs w:val="18"/>
    </w:rPr>
  </w:style>
  <w:style w:type="paragraph" w:customStyle="1" w:styleId="xl29">
    <w:name w:val="xl29"/>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font11">
    <w:name w:val="font11"/>
    <w:basedOn w:val="a0"/>
    <w:qFormat/>
    <w:pPr>
      <w:widowControl/>
      <w:spacing w:before="100" w:beforeAutospacing="1" w:after="100" w:afterAutospacing="1"/>
      <w:jc w:val="left"/>
    </w:pPr>
    <w:rPr>
      <w:rFonts w:ascii="宋体" w:hAnsi="宋体" w:hint="eastAsia"/>
      <w:kern w:val="0"/>
      <w:sz w:val="20"/>
      <w:szCs w:val="20"/>
    </w:rPr>
  </w:style>
  <w:style w:type="paragraph" w:customStyle="1" w:styleId="affb">
    <w:name w:val="±íÉí"/>
    <w:basedOn w:val="a0"/>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Char1CharCharCharCharCharChar1">
    <w:name w:val="Char1 Char Char Char Char Char Char1"/>
    <w:basedOn w:val="a0"/>
    <w:qFormat/>
    <w:pPr>
      <w:widowControl/>
      <w:spacing w:line="400" w:lineRule="exact"/>
      <w:jc w:val="center"/>
    </w:pPr>
    <w:rPr>
      <w:rFonts w:ascii="Verdana" w:hAnsi="Verdana"/>
      <w:kern w:val="0"/>
      <w:szCs w:val="20"/>
      <w:lang w:eastAsia="en-US"/>
    </w:rPr>
  </w:style>
  <w:style w:type="paragraph" w:customStyle="1" w:styleId="Char21">
    <w:name w:val="Char21"/>
    <w:basedOn w:val="a0"/>
    <w:qFormat/>
    <w:pPr>
      <w:widowControl/>
      <w:spacing w:after="160" w:line="240" w:lineRule="exact"/>
      <w:jc w:val="left"/>
    </w:pPr>
    <w:rPr>
      <w:rFonts w:ascii="Verdana" w:eastAsia="MS Mincho" w:hAnsi="Verdana" w:cs="Verdana"/>
      <w:kern w:val="0"/>
      <w:sz w:val="20"/>
      <w:szCs w:val="20"/>
      <w:lang w:eastAsia="en-US" w:bidi="kn-IN"/>
    </w:rPr>
  </w:style>
  <w:style w:type="paragraph" w:customStyle="1" w:styleId="35">
    <w:name w:val="样式3"/>
    <w:basedOn w:val="a0"/>
    <w:qFormat/>
    <w:pPr>
      <w:tabs>
        <w:tab w:val="left" w:pos="1134"/>
      </w:tabs>
      <w:spacing w:line="460" w:lineRule="exact"/>
      <w:ind w:left="1134" w:hanging="567"/>
    </w:pPr>
  </w:style>
  <w:style w:type="paragraph" w:customStyle="1" w:styleId="3Level3HeadH3Heading3-oldh3sect123Head33l3">
    <w:name w:val="样式 标题 3Level 3 HeadH3Heading 3 - oldh3sect1.2.3Head33l3..."/>
    <w:basedOn w:val="3"/>
    <w:qFormat/>
    <w:pPr>
      <w:keepNext w:val="0"/>
      <w:keepLines w:val="0"/>
      <w:tabs>
        <w:tab w:val="left" w:pos="720"/>
      </w:tabs>
      <w:spacing w:line="360" w:lineRule="auto"/>
      <w:ind w:left="720" w:hanging="720"/>
    </w:pPr>
    <w:rPr>
      <w:rFonts w:cs="宋体"/>
      <w:sz w:val="21"/>
      <w:szCs w:val="20"/>
    </w:rPr>
  </w:style>
  <w:style w:type="paragraph" w:customStyle="1" w:styleId="Char20">
    <w:name w:val="Char2"/>
    <w:basedOn w:val="a0"/>
    <w:uiPriority w:val="99"/>
    <w:qFormat/>
    <w:pPr>
      <w:widowControl/>
      <w:spacing w:after="160" w:line="240" w:lineRule="exact"/>
      <w:jc w:val="left"/>
    </w:pPr>
    <w:rPr>
      <w:rFonts w:ascii="Verdana" w:eastAsia="MS Mincho" w:hAnsi="Verdana" w:cs="Verdana"/>
      <w:kern w:val="0"/>
      <w:sz w:val="20"/>
      <w:szCs w:val="20"/>
      <w:lang w:eastAsia="en-US" w:bidi="kn-IN"/>
    </w:rPr>
  </w:style>
  <w:style w:type="paragraph" w:customStyle="1" w:styleId="affc">
    <w:name w:val="进度表"/>
    <w:basedOn w:val="a2"/>
    <w:qFormat/>
    <w:pPr>
      <w:snapToGrid w:val="0"/>
      <w:spacing w:line="440" w:lineRule="atLeast"/>
      <w:ind w:hanging="130"/>
    </w:pPr>
    <w:rPr>
      <w:rFonts w:ascii="宋体"/>
      <w:color w:val="000000"/>
      <w:position w:val="-6"/>
      <w:sz w:val="28"/>
    </w:rPr>
  </w:style>
  <w:style w:type="paragraph" w:customStyle="1" w:styleId="affd">
    <w:name w:val="ÆÕÍ¨"/>
    <w:basedOn w:val="a0"/>
    <w:qFormat/>
    <w:pPr>
      <w:widowControl/>
      <w:tabs>
        <w:tab w:val="left" w:pos="1276"/>
      </w:tabs>
      <w:overflowPunct w:val="0"/>
      <w:autoSpaceDE w:val="0"/>
      <w:autoSpaceDN w:val="0"/>
      <w:adjustRightInd w:val="0"/>
      <w:ind w:left="851"/>
      <w:jc w:val="left"/>
      <w:textAlignment w:val="baseline"/>
    </w:pPr>
    <w:rPr>
      <w:rFonts w:ascii="Arial" w:hAnsi="Arial"/>
      <w:b/>
      <w:kern w:val="16"/>
      <w:sz w:val="20"/>
      <w:szCs w:val="20"/>
      <w:lang w:val="fr-FR"/>
    </w:rPr>
  </w:style>
  <w:style w:type="paragraph" w:customStyle="1" w:styleId="220">
    <w:name w:val="2册标题2"/>
    <w:basedOn w:val="a0"/>
    <w:next w:val="a0"/>
    <w:qFormat/>
    <w:pPr>
      <w:spacing w:beforeLines="50" w:afterLines="50"/>
      <w:ind w:leftChars="-85" w:left="-175" w:hangingChars="1" w:hanging="3"/>
      <w:outlineLvl w:val="1"/>
    </w:pPr>
    <w:rPr>
      <w:rFonts w:ascii="Arial" w:eastAsia="黑体" w:hAnsi="Arial" w:cs="Arial"/>
      <w:sz w:val="30"/>
      <w:szCs w:val="30"/>
    </w:rPr>
  </w:style>
  <w:style w:type="paragraph" w:customStyle="1" w:styleId="DAS">
    <w:name w:val="DAS正文"/>
    <w:basedOn w:val="a0"/>
    <w:qFormat/>
    <w:pPr>
      <w:spacing w:line="360" w:lineRule="exact"/>
    </w:pPr>
    <w:rPr>
      <w:rFonts w:ascii="Verdana" w:hAnsi="Verdana"/>
      <w:szCs w:val="21"/>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Char1CharCharChar1">
    <w:name w:val="Char1 Char Char Char1"/>
    <w:basedOn w:val="a0"/>
    <w:qFormat/>
    <w:rPr>
      <w:rFonts w:ascii="Tahoma" w:hAnsi="Tahoma"/>
      <w:szCs w:val="20"/>
    </w:rPr>
  </w:style>
  <w:style w:type="paragraph" w:customStyle="1" w:styleId="2H2Heading2HiddenHeading2CCBSheading22ndlevelh">
    <w:name w:val="样式 标题 2H2Heading 2 HiddenHeading 2 CCBSheading 22nd levelh..."/>
    <w:basedOn w:val="2"/>
    <w:qFormat/>
    <w:pPr>
      <w:widowControl w:val="0"/>
      <w:adjustRightInd/>
      <w:snapToGrid/>
      <w:spacing w:before="120" w:after="120" w:line="240" w:lineRule="auto"/>
      <w:ind w:left="576" w:hanging="576"/>
      <w:jc w:val="both"/>
    </w:pPr>
    <w:rPr>
      <w:rFonts w:ascii="Arial" w:eastAsia="黑体" w:cs="宋体"/>
      <w:b w:val="0"/>
      <w:sz w:val="28"/>
      <w:szCs w:val="28"/>
    </w:rPr>
  </w:style>
  <w:style w:type="paragraph" w:customStyle="1" w:styleId="affe">
    <w:name w:val="图表标题"/>
    <w:basedOn w:val="a0"/>
    <w:qFormat/>
    <w:pPr>
      <w:keepLines/>
      <w:jc w:val="center"/>
    </w:pPr>
    <w:rPr>
      <w:rFonts w:ascii="Arial" w:eastAsia="黑体" w:hAnsi="Arial"/>
    </w:rPr>
  </w:style>
  <w:style w:type="paragraph" w:customStyle="1" w:styleId="025">
    <w:name w:val="样式 左侧:  0 厘米 悬挂缩进: 2.5 字符"/>
    <w:basedOn w:val="a0"/>
    <w:qFormat/>
    <w:pPr>
      <w:ind w:left="525" w:hangingChars="250" w:hanging="525"/>
    </w:pPr>
    <w:rPr>
      <w:szCs w:val="20"/>
    </w:rPr>
  </w:style>
  <w:style w:type="paragraph" w:customStyle="1" w:styleId="e1">
    <w:name w:val="e1"/>
    <w:basedOn w:val="a0"/>
    <w:qFormat/>
    <w:pPr>
      <w:widowControl/>
      <w:spacing w:before="100" w:beforeAutospacing="1" w:after="100" w:afterAutospacing="1"/>
      <w:jc w:val="left"/>
    </w:pPr>
    <w:rPr>
      <w:rFonts w:ascii="宋体" w:hAnsi="宋体" w:cs="宋体"/>
      <w:kern w:val="0"/>
      <w:sz w:val="24"/>
    </w:rPr>
  </w:style>
  <w:style w:type="paragraph" w:customStyle="1" w:styleId="xl39">
    <w:name w:val="xl39"/>
    <w:basedOn w:val="a0"/>
    <w:qFormat/>
    <w:pPr>
      <w:widowControl/>
      <w:spacing w:before="100" w:beforeAutospacing="1" w:after="100" w:afterAutospacing="1"/>
      <w:jc w:val="center"/>
    </w:pPr>
    <w:rPr>
      <w:rFonts w:ascii="宋体" w:hAnsi="宋体"/>
      <w:kern w:val="0"/>
      <w:sz w:val="24"/>
    </w:rPr>
  </w:style>
  <w:style w:type="paragraph" w:customStyle="1" w:styleId="CharCharCharCharCharCharCharChar1CharCharCharChar">
    <w:name w:val="Char Char Char Char Char Char Char Char1 Char Char Char Char"/>
    <w:basedOn w:val="a0"/>
    <w:qFormat/>
    <w:pPr>
      <w:widowControl/>
      <w:spacing w:after="160" w:line="240" w:lineRule="exact"/>
      <w:jc w:val="left"/>
    </w:pPr>
    <w:rPr>
      <w:rFonts w:ascii="Verdana" w:hAnsi="Verdana"/>
      <w:kern w:val="0"/>
      <w:sz w:val="20"/>
      <w:szCs w:val="20"/>
      <w:lang w:eastAsia="en-US"/>
    </w:rPr>
  </w:style>
  <w:style w:type="paragraph" w:customStyle="1" w:styleId="afff">
    <w:name w:val="正文样式"/>
    <w:basedOn w:val="a0"/>
    <w:qFormat/>
    <w:pPr>
      <w:spacing w:line="360" w:lineRule="auto"/>
      <w:ind w:firstLineChars="200" w:firstLine="200"/>
    </w:pPr>
    <w:rPr>
      <w:sz w:val="24"/>
    </w:rPr>
  </w:style>
  <w:style w:type="paragraph" w:customStyle="1" w:styleId="1d">
    <w:name w:val="正文序号 1"/>
    <w:basedOn w:val="a0"/>
    <w:qFormat/>
    <w:pPr>
      <w:tabs>
        <w:tab w:val="left" w:pos="839"/>
      </w:tabs>
      <w:spacing w:before="60"/>
      <w:ind w:left="839" w:hanging="419"/>
    </w:p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0">
    <w:name w:val="字元 字元 字元 字元 字元"/>
    <w:basedOn w:val="a0"/>
    <w:qFormat/>
    <w:rPr>
      <w:szCs w:val="20"/>
    </w:rPr>
  </w:style>
  <w:style w:type="paragraph" w:customStyle="1" w:styleId="afff1">
    <w:name w:val="图"/>
    <w:basedOn w:val="a0"/>
    <w:link w:val="Charf8"/>
    <w:qFormat/>
    <w:pPr>
      <w:keepNext/>
      <w:adjustRightInd w:val="0"/>
      <w:spacing w:before="60" w:after="60" w:line="300" w:lineRule="auto"/>
      <w:jc w:val="center"/>
      <w:textAlignment w:val="center"/>
    </w:pPr>
    <w:rPr>
      <w:spacing w:val="20"/>
      <w:kern w:val="0"/>
      <w:sz w:val="24"/>
      <w:szCs w:val="20"/>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Level2Bullet">
    <w:name w:val="Level2Bullet"/>
    <w:basedOn w:val="a0"/>
    <w:qFormat/>
    <w:pPr>
      <w:widowControl/>
      <w:tabs>
        <w:tab w:val="left" w:pos="3969"/>
        <w:tab w:val="left" w:pos="5954"/>
        <w:tab w:val="left" w:pos="7938"/>
      </w:tabs>
      <w:ind w:left="2268" w:hanging="283"/>
      <w:jc w:val="left"/>
    </w:pPr>
    <w:rPr>
      <w:rFonts w:ascii="Helv" w:hAnsi="Helv"/>
      <w:kern w:val="0"/>
      <w:sz w:val="20"/>
      <w:szCs w:val="20"/>
      <w:lang w:val="en-GB"/>
    </w:rPr>
  </w:style>
  <w:style w:type="paragraph" w:customStyle="1" w:styleId="xl28">
    <w:name w:val="xl28"/>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61">
    <w:name w:val="正文缩进6格"/>
    <w:basedOn w:val="42"/>
    <w:qFormat/>
    <w:pPr>
      <w:ind w:leftChars="854" w:left="1758"/>
    </w:pPr>
  </w:style>
  <w:style w:type="paragraph" w:customStyle="1" w:styleId="42">
    <w:name w:val="正文缩进4格"/>
    <w:basedOn w:val="25"/>
    <w:qFormat/>
    <w:pPr>
      <w:ind w:leftChars="310" w:left="651" w:firstLineChars="196" w:firstLine="608"/>
    </w:pPr>
    <w:rPr>
      <w:color w:val="000000"/>
    </w:rPr>
  </w:style>
  <w:style w:type="paragraph" w:customStyle="1" w:styleId="CharCharCharCharChar1">
    <w:name w:val="Char Char Char Char Char1"/>
    <w:basedOn w:val="a0"/>
    <w:qFormat/>
    <w:pPr>
      <w:widowControl/>
      <w:spacing w:after="160" w:line="240" w:lineRule="exact"/>
      <w:jc w:val="center"/>
    </w:pPr>
    <w:rPr>
      <w:rFonts w:ascii="黑体" w:eastAsia="黑体" w:hAnsi="Verdana"/>
      <w:kern w:val="0"/>
      <w:sz w:val="32"/>
      <w:szCs w:val="32"/>
      <w:lang w:eastAsia="en-US"/>
    </w:rPr>
  </w:style>
  <w:style w:type="paragraph" w:customStyle="1" w:styleId="CharCharCharCharCharChar">
    <w:name w:val="Char Char Char Char Char Char"/>
    <w:basedOn w:val="a0"/>
    <w:qFormat/>
    <w:pPr>
      <w:widowControl/>
      <w:spacing w:after="160" w:line="240" w:lineRule="exact"/>
      <w:jc w:val="left"/>
    </w:pPr>
    <w:rPr>
      <w:lang w:eastAsia="en-US"/>
    </w:rPr>
  </w:style>
  <w:style w:type="paragraph" w:customStyle="1" w:styleId="Char12">
    <w:name w:val="Char1"/>
    <w:basedOn w:val="a8"/>
    <w:uiPriority w:val="99"/>
    <w:qFormat/>
    <w:rPr>
      <w:rFonts w:ascii="Tahoma" w:hAnsi="Tahoma"/>
      <w:sz w:val="24"/>
    </w:rPr>
  </w:style>
  <w:style w:type="paragraph" w:customStyle="1" w:styleId="1e">
    <w:name w:val="题注1"/>
    <w:basedOn w:val="a0"/>
    <w:next w:val="a6"/>
    <w:qFormat/>
    <w:rPr>
      <w:rFonts w:ascii="Arial" w:hAnsi="Arial"/>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font0">
    <w:name w:val="font0"/>
    <w:basedOn w:val="a0"/>
    <w:uiPriority w:val="99"/>
    <w:qFormat/>
    <w:pPr>
      <w:widowControl/>
      <w:spacing w:before="100" w:beforeAutospacing="1" w:after="100" w:afterAutospacing="1"/>
      <w:jc w:val="left"/>
    </w:pPr>
    <w:rPr>
      <w:rFonts w:ascii="宋体" w:hAnsi="宋体" w:hint="eastAsia"/>
      <w:kern w:val="0"/>
      <w:sz w:val="24"/>
    </w:rPr>
  </w:style>
  <w:style w:type="paragraph" w:customStyle="1" w:styleId="afff2">
    <w:name w:val="投标文件格式"/>
    <w:basedOn w:val="ae"/>
    <w:qFormat/>
    <w:pPr>
      <w:jc w:val="center"/>
    </w:pPr>
    <w:rPr>
      <w:rFonts w:hAnsi="Times New Roman"/>
      <w:b/>
    </w:rPr>
  </w:style>
  <w:style w:type="paragraph" w:customStyle="1" w:styleId="xl37">
    <w:name w:val="xl37"/>
    <w:basedOn w:val="a0"/>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CharCharCharCharCharCharCharCharCharCharCharCharCharCharCharCharChar1">
    <w:name w:val="Char Char Char Char Char Char Char Char Char Char Char Char Char Char Char Char Char1"/>
    <w:basedOn w:val="a0"/>
    <w:qFormat/>
    <w:pPr>
      <w:widowControl/>
      <w:spacing w:line="400" w:lineRule="exact"/>
      <w:jc w:val="center"/>
    </w:pPr>
    <w:rPr>
      <w:rFonts w:ascii="Verdana" w:hAnsi="Verdana"/>
      <w:kern w:val="0"/>
      <w:szCs w:val="20"/>
      <w:lang w:eastAsia="en-US"/>
    </w:rPr>
  </w:style>
  <w:style w:type="paragraph" w:customStyle="1" w:styleId="afff3">
    <w:name w:val="封面标准文稿编辑信息"/>
    <w:qFormat/>
    <w:pPr>
      <w:spacing w:before="180" w:line="180" w:lineRule="exact"/>
      <w:jc w:val="center"/>
    </w:pPr>
    <w:rPr>
      <w:rFonts w:ascii="宋体"/>
    </w:rPr>
  </w:style>
  <w:style w:type="paragraph" w:customStyle="1" w:styleId="CharCharChar">
    <w:name w:val="Char Char Char"/>
    <w:basedOn w:val="a0"/>
    <w:qFormat/>
    <w:pPr>
      <w:adjustRightInd w:val="0"/>
      <w:spacing w:line="360" w:lineRule="auto"/>
    </w:pPr>
    <w:rPr>
      <w:kern w:val="0"/>
      <w:sz w:val="24"/>
      <w:szCs w:val="20"/>
    </w:rPr>
  </w:style>
  <w:style w:type="paragraph" w:customStyle="1" w:styleId="CharChar2Char">
    <w:name w:val="Char Char2 Char"/>
    <w:basedOn w:val="a0"/>
    <w:qFormat/>
    <w:rPr>
      <w:rFonts w:ascii="宋体" w:hAnsi="宋体"/>
      <w:b/>
      <w:sz w:val="28"/>
      <w:szCs w:val="28"/>
    </w:rPr>
  </w:style>
  <w:style w:type="paragraph" w:customStyle="1" w:styleId="14Char">
    <w:name w:val="14 Char"/>
    <w:basedOn w:val="a0"/>
    <w:qFormat/>
    <w:pPr>
      <w:widowControl/>
      <w:spacing w:after="160" w:line="240" w:lineRule="exact"/>
      <w:jc w:val="left"/>
    </w:pPr>
    <w:rPr>
      <w:rFonts w:ascii="Verdana" w:eastAsia="仿宋_GB2312" w:hAnsi="Verdana"/>
      <w:kern w:val="0"/>
      <w:sz w:val="30"/>
      <w:szCs w:val="30"/>
      <w:lang w:eastAsia="en-US"/>
    </w:rPr>
  </w:style>
  <w:style w:type="paragraph" w:customStyle="1" w:styleId="CharChar110">
    <w:name w:val="Char Char1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43">
    <w:name w:val="正文序号 4"/>
    <w:basedOn w:val="a0"/>
    <w:qFormat/>
    <w:pPr>
      <w:tabs>
        <w:tab w:val="left" w:pos="1469"/>
      </w:tabs>
      <w:spacing w:before="60"/>
      <w:ind w:left="1469" w:hanging="420"/>
    </w:pPr>
  </w:style>
  <w:style w:type="paragraph" w:customStyle="1" w:styleId="10f">
    <w:name w:val="10 f"/>
    <w:basedOn w:val="a0"/>
    <w:qFormat/>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afff4">
    <w:name w:val="表正文"/>
    <w:basedOn w:val="a0"/>
    <w:next w:val="ad"/>
    <w:qFormat/>
    <w:pPr>
      <w:spacing w:line="360" w:lineRule="auto"/>
      <w:ind w:leftChars="85" w:left="180" w:right="2" w:hanging="2"/>
    </w:pPr>
    <w:rPr>
      <w:rFonts w:ascii="Arial" w:hAnsi="Arial"/>
      <w:szCs w:val="20"/>
    </w:rPr>
  </w:style>
  <w:style w:type="paragraph" w:customStyle="1" w:styleId="afff5">
    <w:name w:val="列表正文"/>
    <w:basedOn w:val="a0"/>
    <w:qFormat/>
    <w:pPr>
      <w:adjustRightInd w:val="0"/>
      <w:snapToGrid w:val="0"/>
      <w:spacing w:line="300" w:lineRule="auto"/>
      <w:ind w:leftChars="200" w:left="200" w:firstLineChars="200" w:firstLine="200"/>
    </w:pPr>
  </w:style>
  <w:style w:type="paragraph" w:customStyle="1" w:styleId="font7">
    <w:name w:val="font7"/>
    <w:basedOn w:val="a0"/>
    <w:qFormat/>
    <w:pPr>
      <w:widowControl/>
      <w:spacing w:before="100" w:beforeAutospacing="1" w:after="100" w:afterAutospacing="1"/>
      <w:jc w:val="left"/>
    </w:pPr>
    <w:rPr>
      <w:rFonts w:ascii="仿宋_GB2312" w:eastAsia="仿宋_GB2312" w:hAnsi="宋体" w:hint="eastAsia"/>
      <w:kern w:val="0"/>
      <w:sz w:val="32"/>
      <w:szCs w:val="32"/>
    </w:rPr>
  </w:style>
  <w:style w:type="paragraph" w:customStyle="1" w:styleId="font10">
    <w:name w:val="font10"/>
    <w:basedOn w:val="a0"/>
    <w:qFormat/>
    <w:pPr>
      <w:widowControl/>
      <w:spacing w:before="100" w:beforeAutospacing="1" w:after="100" w:afterAutospacing="1"/>
      <w:jc w:val="left"/>
    </w:pPr>
    <w:rPr>
      <w:kern w:val="0"/>
      <w:sz w:val="20"/>
      <w:szCs w:val="20"/>
    </w:rPr>
  </w:style>
  <w:style w:type="paragraph" w:customStyle="1" w:styleId="ParaChar">
    <w:name w:val="默认段落字体 Para Char"/>
    <w:basedOn w:val="a0"/>
    <w:uiPriority w:val="99"/>
    <w:qFormat/>
    <w:pPr>
      <w:adjustRightInd w:val="0"/>
      <w:spacing w:line="360" w:lineRule="auto"/>
    </w:pPr>
    <w:rPr>
      <w:kern w:val="0"/>
      <w:sz w:val="24"/>
      <w:szCs w:val="20"/>
    </w:rPr>
  </w:style>
  <w:style w:type="paragraph" w:customStyle="1" w:styleId="CharCharCharCharCharChar1CharChar">
    <w:name w:val="Char Char Char Char Char Char1 Char Char"/>
    <w:basedOn w:val="a0"/>
    <w:qFormat/>
    <w:pPr>
      <w:widowControl/>
      <w:spacing w:after="160" w:line="240" w:lineRule="exact"/>
      <w:ind w:left="264" w:firstLine="280"/>
      <w:jc w:val="left"/>
    </w:pPr>
    <w:rPr>
      <w:rFonts w:ascii="Verdana" w:hAnsi="Verdana"/>
      <w:b/>
      <w:bCs/>
      <w:kern w:val="0"/>
      <w:sz w:val="24"/>
      <w:szCs w:val="20"/>
      <w:lang w:eastAsia="en-US"/>
    </w:rPr>
  </w:style>
  <w:style w:type="paragraph" w:customStyle="1" w:styleId="111">
    <w:name w:val="列出段落11"/>
    <w:basedOn w:val="a0"/>
    <w:uiPriority w:val="99"/>
    <w:qFormat/>
    <w:pPr>
      <w:ind w:firstLineChars="200" w:firstLine="420"/>
    </w:pPr>
  </w:style>
  <w:style w:type="paragraph" w:customStyle="1" w:styleId="xl46">
    <w:name w:val="xl46"/>
    <w:basedOn w:val="a0"/>
    <w:qFormat/>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afff6">
    <w:name w:val="缺省文本"/>
    <w:basedOn w:val="a0"/>
    <w:qFormat/>
    <w:pPr>
      <w:autoSpaceDE w:val="0"/>
      <w:autoSpaceDN w:val="0"/>
      <w:adjustRightInd w:val="0"/>
      <w:jc w:val="left"/>
    </w:pPr>
    <w:rPr>
      <w:kern w:val="0"/>
      <w:sz w:val="24"/>
      <w:szCs w:val="20"/>
    </w:rPr>
  </w:style>
  <w:style w:type="paragraph" w:customStyle="1" w:styleId="afff7">
    <w:name w:val=".."/>
    <w:basedOn w:val="Default"/>
    <w:next w:val="Default"/>
    <w:qFormat/>
    <w:rPr>
      <w:rFonts w:ascii="Arial Unicode MS" w:eastAsia="Arial Unicode MS"/>
      <w:color w:val="auto"/>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fff8">
    <w:name w:val="保留正文"/>
    <w:basedOn w:val="a1"/>
    <w:qFormat/>
    <w:pPr>
      <w:keepNext/>
      <w:tabs>
        <w:tab w:val="clear" w:pos="562"/>
        <w:tab w:val="clear" w:pos="3372"/>
        <w:tab w:val="clear" w:pos="3653"/>
      </w:tabs>
      <w:spacing w:after="160"/>
    </w:pPr>
    <w:rPr>
      <w:sz w:val="21"/>
    </w:rPr>
  </w:style>
  <w:style w:type="paragraph" w:customStyle="1" w:styleId="1f">
    <w:name w:val="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fff9">
    <w:name w:val="表格文字"/>
    <w:basedOn w:val="a0"/>
    <w:qFormat/>
    <w:pPr>
      <w:spacing w:before="25" w:after="25"/>
      <w:jc w:val="left"/>
    </w:pPr>
    <w:rPr>
      <w:bCs/>
      <w:spacing w:val="10"/>
      <w:kern w:val="0"/>
      <w:sz w:val="24"/>
      <w:szCs w:val="20"/>
    </w:rPr>
  </w:style>
  <w:style w:type="paragraph" w:customStyle="1" w:styleId="28">
    <w:name w:val="列出段落2"/>
    <w:basedOn w:val="a0"/>
    <w:qFormat/>
    <w:pPr>
      <w:ind w:firstLineChars="200" w:firstLine="420"/>
    </w:pPr>
    <w:rPr>
      <w:szCs w:val="20"/>
    </w:rPr>
  </w:style>
  <w:style w:type="paragraph" w:customStyle="1" w:styleId="CharChar1CharCharCharCharCharChar">
    <w:name w:val="Char Char1 Char Char Char Char Char Char"/>
    <w:basedOn w:val="a0"/>
    <w:qFormat/>
    <w:pPr>
      <w:widowControl/>
      <w:adjustRightInd w:val="0"/>
      <w:snapToGrid w:val="0"/>
      <w:spacing w:beforeLines="25" w:afterLines="25" w:line="240" w:lineRule="exact"/>
      <w:ind w:firstLineChars="192" w:firstLine="560"/>
      <w:jc w:val="left"/>
    </w:pPr>
    <w:rPr>
      <w:szCs w:val="20"/>
    </w:rPr>
  </w:style>
  <w:style w:type="paragraph" w:customStyle="1" w:styleId="xl30">
    <w:name w:val="xl30"/>
    <w:basedOn w:val="a0"/>
    <w:qFormat/>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ParaCharCharCharChar">
    <w:name w:val="默认段落字体 Para Char Char Char Char"/>
    <w:basedOn w:val="a0"/>
    <w:qFormat/>
    <w:rPr>
      <w:sz w:val="24"/>
    </w:rPr>
  </w:style>
  <w:style w:type="paragraph" w:customStyle="1" w:styleId="29">
    <w:name w:val="正文序号 2"/>
    <w:basedOn w:val="a0"/>
    <w:qFormat/>
    <w:pPr>
      <w:tabs>
        <w:tab w:val="left" w:pos="1049"/>
      </w:tabs>
      <w:spacing w:before="60"/>
      <w:ind w:left="1049" w:hanging="420"/>
    </w:pPr>
  </w:style>
  <w:style w:type="paragraph" w:customStyle="1" w:styleId="afffa">
    <w:name w:val="正文（缩进）"/>
    <w:basedOn w:val="a0"/>
    <w:qFormat/>
    <w:pPr>
      <w:spacing w:beforeLines="50" w:afterLines="50" w:line="360" w:lineRule="auto"/>
      <w:ind w:firstLineChars="200" w:firstLine="480"/>
    </w:pPr>
    <w:rPr>
      <w:sz w:val="24"/>
    </w:rPr>
  </w:style>
  <w:style w:type="paragraph" w:customStyle="1" w:styleId="font8">
    <w:name w:val="font8"/>
    <w:basedOn w:val="a0"/>
    <w:qFormat/>
    <w:pPr>
      <w:widowControl/>
      <w:spacing w:before="100" w:beforeAutospacing="1" w:after="100" w:afterAutospacing="1"/>
      <w:jc w:val="left"/>
    </w:pPr>
    <w:rPr>
      <w:rFonts w:ascii="仿宋_GB2312" w:eastAsia="仿宋_GB2312" w:hAnsi="宋体" w:hint="eastAsia"/>
      <w:kern w:val="0"/>
      <w:sz w:val="24"/>
    </w:rPr>
  </w:style>
  <w:style w:type="paragraph" w:customStyle="1" w:styleId="ParaCharCharCharCharCharCharCharCharCharChar">
    <w:name w:val="默认段落字体 Para Char Char Char Char Char Char Char Char Char Char"/>
    <w:basedOn w:val="a0"/>
    <w:qFormat/>
    <w:rPr>
      <w:rFonts w:ascii="Tahoma" w:hAnsi="Tahoma"/>
      <w:sz w:val="24"/>
      <w:szCs w:val="20"/>
    </w:rPr>
  </w:style>
  <w:style w:type="paragraph" w:customStyle="1" w:styleId="1f0">
    <w:name w:val="正文缩进1"/>
    <w:basedOn w:val="a0"/>
    <w:qFormat/>
    <w:pPr>
      <w:ind w:firstLineChars="200" w:firstLine="420"/>
    </w:pPr>
  </w:style>
  <w:style w:type="paragraph" w:customStyle="1" w:styleId="afffb">
    <w:name w:val="正文列表"/>
    <w:basedOn w:val="a0"/>
    <w:qFormat/>
    <w:pPr>
      <w:autoSpaceDE w:val="0"/>
      <w:autoSpaceDN w:val="0"/>
      <w:adjustRightInd w:val="0"/>
      <w:jc w:val="center"/>
      <w:textAlignment w:val="baseline"/>
    </w:pPr>
    <w:rPr>
      <w:rFonts w:ascii="宋体" w:hAnsi="宋体"/>
      <w:kern w:val="0"/>
      <w:szCs w:val="20"/>
    </w:rPr>
  </w:style>
  <w:style w:type="paragraph" w:customStyle="1" w:styleId="1f1">
    <w:name w:val="附件1."/>
    <w:basedOn w:val="1"/>
    <w:qFormat/>
    <w:pPr>
      <w:keepNext w:val="0"/>
      <w:keepLines w:val="0"/>
      <w:tabs>
        <w:tab w:val="left" w:pos="360"/>
        <w:tab w:val="left" w:pos="420"/>
      </w:tabs>
      <w:spacing w:before="0" w:after="0" w:line="460" w:lineRule="exact"/>
      <w:ind w:left="567" w:hanging="567"/>
    </w:pPr>
    <w:rPr>
      <w:b w:val="0"/>
      <w:sz w:val="24"/>
    </w:rPr>
  </w:style>
  <w:style w:type="paragraph" w:customStyle="1" w:styleId="350">
    <w:name w:val="标题 3.5"/>
    <w:basedOn w:val="3"/>
    <w:qFormat/>
    <w:pPr>
      <w:keepNext w:val="0"/>
      <w:keepLines w:val="0"/>
      <w:spacing w:line="600" w:lineRule="exact"/>
      <w:outlineLvl w:val="9"/>
    </w:pPr>
    <w:rPr>
      <w:rFonts w:eastAsia="仿宋_GB2312"/>
      <w:sz w:val="31"/>
    </w:rPr>
  </w:style>
  <w:style w:type="paragraph" w:customStyle="1" w:styleId="afffc">
    <w:name w:val="块引用"/>
    <w:basedOn w:val="a0"/>
    <w:qFormat/>
    <w:pPr>
      <w:keepLines/>
      <w:ind w:left="360" w:right="360"/>
      <w:jc w:val="center"/>
    </w:pPr>
    <w:rPr>
      <w:i/>
    </w:rPr>
  </w:style>
  <w:style w:type="paragraph" w:customStyle="1" w:styleId="112">
    <w:name w:val="正文11"/>
    <w:basedOn w:val="a0"/>
    <w:qFormat/>
    <w:pPr>
      <w:spacing w:after="120" w:line="360" w:lineRule="auto"/>
    </w:pPr>
    <w:rPr>
      <w:rFonts w:ascii="Arial" w:hAnsi="Arial"/>
      <w:sz w:val="24"/>
      <w:szCs w:val="20"/>
    </w:rPr>
  </w:style>
  <w:style w:type="paragraph" w:customStyle="1" w:styleId="xl43">
    <w:name w:val="xl43"/>
    <w:basedOn w:val="a0"/>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Web">
    <w:name w:val="普通 (Web)"/>
    <w:basedOn w:val="a0"/>
    <w:uiPriority w:val="99"/>
    <w:qFormat/>
    <w:pPr>
      <w:widowControl/>
      <w:spacing w:before="100" w:beforeAutospacing="1" w:after="100" w:afterAutospacing="1"/>
      <w:jc w:val="left"/>
    </w:pPr>
    <w:rPr>
      <w:rFonts w:ascii="宋体" w:hAnsi="宋体"/>
      <w:kern w:val="0"/>
      <w:sz w:val="24"/>
    </w:rPr>
  </w:style>
  <w:style w:type="paragraph" w:customStyle="1" w:styleId="CharCharCharCharCharCharChar">
    <w:name w:val="Char Char Char Char Char Char Char"/>
    <w:basedOn w:val="a0"/>
    <w:uiPriority w:val="99"/>
    <w:qFormat/>
    <w:pPr>
      <w:tabs>
        <w:tab w:val="left" w:pos="567"/>
      </w:tabs>
      <w:ind w:left="567" w:hanging="567"/>
    </w:pPr>
    <w:rPr>
      <w:sz w:val="24"/>
    </w:rPr>
  </w:style>
  <w:style w:type="paragraph" w:customStyle="1" w:styleId="CharCharCharCharCharCharChar1">
    <w:name w:val="Char Char Char Char Char Char Char1"/>
    <w:basedOn w:val="a0"/>
    <w:qFormat/>
    <w:pPr>
      <w:tabs>
        <w:tab w:val="left" w:pos="567"/>
      </w:tabs>
      <w:ind w:left="567" w:hanging="567"/>
    </w:pPr>
    <w:rPr>
      <w:sz w:val="24"/>
    </w:rPr>
  </w:style>
  <w:style w:type="paragraph" w:customStyle="1" w:styleId="ParaCharCharCharCharCharCharChar">
    <w:name w:val="默认段落字体 Para Char Char Char Char Char Char Char"/>
    <w:basedOn w:val="a0"/>
    <w:qFormat/>
    <w:rPr>
      <w:rFonts w:ascii="Tahoma" w:hAnsi="Tahoma" w:cs="Tahoma"/>
      <w:sz w:val="24"/>
    </w:rPr>
  </w:style>
  <w:style w:type="paragraph" w:customStyle="1" w:styleId="xl31">
    <w:name w:val="xl3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font5">
    <w:name w:val="font5"/>
    <w:basedOn w:val="a0"/>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51">
    <w:name w:val="题注5"/>
    <w:basedOn w:val="a0"/>
    <w:next w:val="a6"/>
    <w:uiPriority w:val="99"/>
    <w:qFormat/>
    <w:pPr>
      <w:widowControl/>
    </w:pPr>
    <w:rPr>
      <w:sz w:val="24"/>
    </w:rPr>
  </w:style>
  <w:style w:type="paragraph" w:customStyle="1" w:styleId="black1">
    <w:name w:val="black1"/>
    <w:basedOn w:val="a0"/>
    <w:qFormat/>
    <w:pPr>
      <w:widowControl/>
      <w:spacing w:before="100" w:beforeAutospacing="1" w:after="100" w:afterAutospacing="1" w:line="280" w:lineRule="atLeast"/>
      <w:jc w:val="left"/>
    </w:pPr>
    <w:rPr>
      <w:color w:val="000000"/>
      <w:kern w:val="0"/>
      <w:sz w:val="18"/>
      <w:szCs w:val="18"/>
    </w:rPr>
  </w:style>
  <w:style w:type="paragraph" w:customStyle="1" w:styleId="2a">
    <w:name w:val="技术响应2"/>
    <w:basedOn w:val="a0"/>
    <w:qFormat/>
    <w:pPr>
      <w:tabs>
        <w:tab w:val="left" w:pos="334"/>
      </w:tabs>
      <w:ind w:left="334" w:hanging="330"/>
    </w:pPr>
    <w:rPr>
      <w:rFonts w:ascii="宋体" w:hAnsi="宋体"/>
      <w:b/>
      <w:bCs/>
      <w:szCs w:val="20"/>
    </w:rPr>
  </w:style>
  <w:style w:type="paragraph" w:customStyle="1" w:styleId="afffd">
    <w:name w:val="附件圈"/>
    <w:basedOn w:val="1b"/>
    <w:qFormat/>
    <w:pPr>
      <w:tabs>
        <w:tab w:val="clear" w:pos="840"/>
        <w:tab w:val="left" w:pos="980"/>
      </w:tabs>
      <w:ind w:left="980"/>
    </w:pPr>
  </w:style>
  <w:style w:type="paragraph" w:customStyle="1" w:styleId="xl33">
    <w:name w:val="xl33"/>
    <w:basedOn w:val="a0"/>
    <w:qFormat/>
    <w:pPr>
      <w:widowControl/>
      <w:pBdr>
        <w:bottom w:val="single" w:sz="4" w:space="0" w:color="auto"/>
      </w:pBdr>
      <w:spacing w:before="100" w:beforeAutospacing="1" w:after="100" w:afterAutospacing="1"/>
      <w:jc w:val="left"/>
    </w:pPr>
    <w:rPr>
      <w:rFonts w:ascii="仿宋_GB2312" w:eastAsia="仿宋_GB2312" w:hAnsi="宋体" w:hint="eastAsia"/>
      <w:kern w:val="0"/>
      <w:sz w:val="32"/>
      <w:szCs w:val="32"/>
    </w:rPr>
  </w:style>
  <w:style w:type="paragraph" w:customStyle="1" w:styleId="tabletext">
    <w:name w:val="tabletext"/>
    <w:basedOn w:val="a0"/>
    <w:qFormat/>
    <w:pPr>
      <w:widowControl/>
      <w:spacing w:before="100" w:beforeAutospacing="1" w:after="100" w:afterAutospacing="1"/>
      <w:jc w:val="left"/>
    </w:pPr>
    <w:rPr>
      <w:rFonts w:ascii="宋体" w:hAnsi="宋体"/>
      <w:kern w:val="0"/>
      <w:sz w:val="24"/>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1f2">
    <w:name w:val="普通(网站)1"/>
    <w:basedOn w:val="a0"/>
    <w:qFormat/>
    <w:pPr>
      <w:widowControl/>
      <w:spacing w:before="100" w:beforeAutospacing="1" w:after="100" w:afterAutospacing="1"/>
      <w:jc w:val="left"/>
    </w:pPr>
    <w:rPr>
      <w:rFonts w:ascii="宋体" w:hAnsi="宋体"/>
      <w:kern w:val="0"/>
      <w:sz w:val="24"/>
      <w:szCs w:val="20"/>
    </w:rPr>
  </w:style>
  <w:style w:type="paragraph" w:customStyle="1" w:styleId="Charf9">
    <w:name w:val="Char"/>
    <w:basedOn w:val="a0"/>
    <w:uiPriority w:val="99"/>
    <w:qFormat/>
    <w:pPr>
      <w:widowControl/>
      <w:spacing w:after="160" w:line="240" w:lineRule="exact"/>
      <w:jc w:val="center"/>
    </w:pPr>
    <w:rPr>
      <w:rFonts w:ascii="黑体" w:eastAsia="黑体" w:hAnsi="Verdana"/>
      <w:kern w:val="0"/>
      <w:sz w:val="32"/>
      <w:szCs w:val="32"/>
      <w:lang w:eastAsia="en-US"/>
    </w:rPr>
  </w:style>
  <w:style w:type="paragraph" w:customStyle="1" w:styleId="afffe">
    <w:name w:val="表中文字"/>
    <w:basedOn w:val="a0"/>
    <w:qFormat/>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Char2CharCharCharCharCharChar">
    <w:name w:val="Char2 Char Char Char Char Char Char"/>
    <w:basedOn w:val="a0"/>
    <w:qFormat/>
    <w:pPr>
      <w:widowControl/>
      <w:spacing w:line="400" w:lineRule="exact"/>
      <w:jc w:val="center"/>
    </w:pPr>
  </w:style>
  <w:style w:type="paragraph" w:customStyle="1" w:styleId="CharCharCharCharCharChar1">
    <w:name w:val="Char Char Char Char Char Char1"/>
    <w:basedOn w:val="a0"/>
    <w:qFormat/>
    <w:pPr>
      <w:widowControl/>
      <w:spacing w:after="160" w:line="240" w:lineRule="exact"/>
      <w:jc w:val="left"/>
    </w:pPr>
    <w:rPr>
      <w:sz w:val="24"/>
      <w:lang w:eastAsia="en-US"/>
    </w:rPr>
  </w:style>
  <w:style w:type="paragraph" w:customStyle="1" w:styleId="Char1CharCharChar1CharCharCharCharCharCharCharCharChar1">
    <w:name w:val="Char1 Char Char Char1 Char Char Char Char Char Char Char Char Char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815L2">
    <w:name w:val="815L章节2"/>
    <w:basedOn w:val="2"/>
    <w:next w:val="2"/>
    <w:qFormat/>
    <w:pPr>
      <w:widowControl w:val="0"/>
      <w:tabs>
        <w:tab w:val="left" w:pos="360"/>
      </w:tabs>
      <w:adjustRightInd/>
      <w:snapToGrid/>
      <w:ind w:left="425" w:hanging="425"/>
      <w:jc w:val="left"/>
    </w:pPr>
    <w:rPr>
      <w:rFonts w:ascii="Arial" w:eastAsia="黑体"/>
      <w:bCs/>
      <w:color w:val="0033CC"/>
      <w:sz w:val="28"/>
      <w:szCs w:val="28"/>
    </w:rPr>
  </w:style>
  <w:style w:type="paragraph" w:customStyle="1" w:styleId="CharCharCharCharCharChar1Char">
    <w:name w:val="Char Char Char Char Char Char1 Char"/>
    <w:basedOn w:val="a0"/>
    <w:qFormat/>
    <w:pPr>
      <w:widowControl/>
      <w:spacing w:after="160" w:line="240" w:lineRule="exact"/>
      <w:jc w:val="left"/>
    </w:pPr>
    <w:rPr>
      <w:rFonts w:ascii="Verdana" w:hAnsi="Verdana"/>
      <w:kern w:val="0"/>
      <w:szCs w:val="20"/>
      <w:lang w:eastAsia="en-US"/>
    </w:rPr>
  </w:style>
  <w:style w:type="paragraph" w:customStyle="1" w:styleId="a20">
    <w:name w:val="a2"/>
    <w:basedOn w:val="a0"/>
    <w:qFormat/>
    <w:pPr>
      <w:widowControl/>
      <w:spacing w:before="100" w:beforeAutospacing="1" w:after="100" w:afterAutospacing="1"/>
      <w:jc w:val="left"/>
    </w:pPr>
    <w:rPr>
      <w:rFonts w:ascii="宋体" w:hAnsi="宋体" w:cs="宋体"/>
      <w:kern w:val="0"/>
      <w:sz w:val="24"/>
    </w:rPr>
  </w:style>
  <w:style w:type="paragraph" w:customStyle="1" w:styleId="Bullet">
    <w:name w:val="Bullet"/>
    <w:basedOn w:val="a0"/>
    <w:qFormat/>
    <w:pPr>
      <w:tabs>
        <w:tab w:val="left" w:pos="425"/>
      </w:tabs>
      <w:spacing w:line="360" w:lineRule="exact"/>
      <w:ind w:left="425" w:hanging="425"/>
    </w:pPr>
    <w:rPr>
      <w:sz w:val="24"/>
      <w:szCs w:val="20"/>
    </w:rPr>
  </w:style>
  <w:style w:type="paragraph" w:customStyle="1" w:styleId="xl27">
    <w:name w:val="xl27"/>
    <w:basedOn w:val="a0"/>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CharCharCharChar">
    <w:name w:val="Char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D1">
    <w:name w:val="D文1"/>
    <w:basedOn w:val="a0"/>
    <w:qFormat/>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xl25">
    <w:name w:val="xl25"/>
    <w:basedOn w:val="a0"/>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ff">
    <w:name w:val="正文（不缩进）"/>
    <w:basedOn w:val="a0"/>
    <w:qFormat/>
    <w:pPr>
      <w:tabs>
        <w:tab w:val="left" w:pos="420"/>
      </w:tabs>
      <w:spacing w:line="360" w:lineRule="auto"/>
    </w:pPr>
    <w:rPr>
      <w:sz w:val="24"/>
      <w:szCs w:val="20"/>
    </w:rPr>
  </w:style>
  <w:style w:type="paragraph" w:customStyle="1" w:styleId="affff0">
    <w:name w:val="正文 + 宋体"/>
    <w:basedOn w:val="a0"/>
    <w:qFormat/>
    <w:rPr>
      <w:rFonts w:ascii="Calibri" w:hAnsi="Calibri"/>
      <w:b/>
      <w:color w:val="000000"/>
      <w:sz w:val="24"/>
    </w:rPr>
  </w:style>
  <w:style w:type="paragraph" w:customStyle="1" w:styleId="font6">
    <w:name w:val="font6"/>
    <w:basedOn w:val="a0"/>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affff1">
    <w:name w:val="偶数页篇眉"/>
    <w:basedOn w:val="af3"/>
    <w:qFormat/>
    <w:pPr>
      <w:keepLines/>
      <w:pBdr>
        <w:bottom w:val="none" w:sz="0" w:space="0" w:color="auto"/>
      </w:pBdr>
      <w:tabs>
        <w:tab w:val="clear" w:pos="4153"/>
        <w:tab w:val="clear" w:pos="8306"/>
        <w:tab w:val="right" w:pos="0"/>
        <w:tab w:val="center" w:pos="7200"/>
        <w:tab w:val="right" w:pos="14400"/>
      </w:tabs>
      <w:snapToGrid/>
      <w:jc w:val="right"/>
    </w:pPr>
    <w:rPr>
      <w:spacing w:val="80"/>
      <w:sz w:val="21"/>
    </w:rPr>
  </w:style>
  <w:style w:type="paragraph" w:customStyle="1" w:styleId="1f3">
    <w:name w:val="索引标题1"/>
    <w:basedOn w:val="a0"/>
    <w:next w:val="110"/>
    <w:qFormat/>
    <w:pPr>
      <w:widowControl/>
      <w:jc w:val="left"/>
    </w:pPr>
    <w:rPr>
      <w:kern w:val="0"/>
      <w:sz w:val="24"/>
      <w:szCs w:val="20"/>
    </w:rPr>
  </w:style>
  <w:style w:type="paragraph" w:customStyle="1" w:styleId="affff2">
    <w:name w:val="表格"/>
    <w:basedOn w:val="a0"/>
    <w:uiPriority w:val="99"/>
    <w:qFormat/>
    <w:pPr>
      <w:spacing w:line="400" w:lineRule="atLeast"/>
    </w:pPr>
    <w:rPr>
      <w:b/>
      <w:bCs/>
      <w:color w:val="000000"/>
      <w:sz w:val="24"/>
    </w:rPr>
  </w:style>
  <w:style w:type="paragraph" w:customStyle="1" w:styleId="1f4">
    <w:name w:val="正文1"/>
    <w:basedOn w:val="a0"/>
    <w:qFormat/>
    <w:pPr>
      <w:widowControl/>
      <w:overflowPunct w:val="0"/>
      <w:autoSpaceDE w:val="0"/>
      <w:autoSpaceDN w:val="0"/>
      <w:adjustRightInd w:val="0"/>
      <w:textAlignment w:val="baseline"/>
    </w:pPr>
    <w:rPr>
      <w:rFonts w:ascii="宋体"/>
      <w:kern w:val="0"/>
      <w:szCs w:val="20"/>
    </w:rPr>
  </w:style>
  <w:style w:type="paragraph" w:customStyle="1" w:styleId="xl24">
    <w:name w:val="xl2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074">
    <w:name w:val="样式 首行缩进:  0.74 厘米"/>
    <w:basedOn w:val="a0"/>
    <w:qFormat/>
    <w:pPr>
      <w:spacing w:line="460" w:lineRule="exact"/>
      <w:ind w:firstLineChars="200" w:firstLine="200"/>
    </w:pPr>
    <w:rPr>
      <w:rFonts w:cs="宋体"/>
      <w:szCs w:val="20"/>
    </w:rPr>
  </w:style>
  <w:style w:type="paragraph" w:customStyle="1" w:styleId="310">
    <w:name w:val="标题 3.1"/>
    <w:basedOn w:val="3"/>
    <w:qFormat/>
    <w:pPr>
      <w:tabs>
        <w:tab w:val="left" w:pos="1440"/>
        <w:tab w:val="left" w:pos="1620"/>
      </w:tabs>
      <w:spacing w:before="260" w:after="260" w:line="600" w:lineRule="exact"/>
    </w:pPr>
    <w:rPr>
      <w:rFonts w:ascii="宋体" w:hAnsi="宋体"/>
      <w:b/>
      <w:bCs/>
      <w:sz w:val="32"/>
      <w:szCs w:val="32"/>
    </w:rPr>
  </w:style>
  <w:style w:type="paragraph" w:customStyle="1" w:styleId="xl36">
    <w:name w:val="xl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CharChar1Char1">
    <w:name w:val="Char Char1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fff3">
    <w:name w:val="È±Ê¡ÎÄ±¾"/>
    <w:basedOn w:val="a0"/>
    <w:qFormat/>
    <w:pPr>
      <w:widowControl/>
      <w:overflowPunct w:val="0"/>
      <w:autoSpaceDE w:val="0"/>
      <w:autoSpaceDN w:val="0"/>
      <w:adjustRightInd w:val="0"/>
      <w:jc w:val="left"/>
      <w:textAlignment w:val="baseline"/>
    </w:pPr>
    <w:rPr>
      <w:kern w:val="0"/>
      <w:sz w:val="24"/>
      <w:szCs w:val="20"/>
    </w:rPr>
  </w:style>
  <w:style w:type="paragraph" w:customStyle="1" w:styleId="Char1CharCharChar1CharCharCharCharCharCharCharCharChar">
    <w:name w:val="Char1 Char Char Char1 Char Char Char Char Char Char Char Char Char"/>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44">
    <w:name w:val="标题4"/>
    <w:basedOn w:val="25"/>
    <w:qFormat/>
    <w:pPr>
      <w:spacing w:line="540" w:lineRule="exact"/>
      <w:ind w:firstLineChars="0" w:firstLine="0"/>
    </w:pPr>
    <w:rPr>
      <w:rFonts w:hAnsi="Times New Roman"/>
      <w:szCs w:val="24"/>
    </w:rPr>
  </w:style>
  <w:style w:type="paragraph" w:customStyle="1" w:styleId="2b">
    <w:name w:val="需求书2"/>
    <w:basedOn w:val="a0"/>
    <w:qFormat/>
    <w:pPr>
      <w:tabs>
        <w:tab w:val="left" w:pos="630"/>
      </w:tabs>
      <w:spacing w:line="360" w:lineRule="auto"/>
    </w:pPr>
    <w:rPr>
      <w:rFonts w:ascii="宋体"/>
      <w:b/>
      <w:sz w:val="24"/>
    </w:rPr>
  </w:style>
  <w:style w:type="paragraph" w:customStyle="1" w:styleId="affff4">
    <w:name w:val="附件标题"/>
    <w:basedOn w:val="a0"/>
    <w:qFormat/>
    <w:pPr>
      <w:spacing w:line="460" w:lineRule="exact"/>
      <w:jc w:val="center"/>
    </w:pPr>
    <w:rPr>
      <w:rFonts w:ascii="Arial" w:eastAsia="黑体" w:hAnsi="Arial"/>
    </w:rPr>
  </w:style>
  <w:style w:type="paragraph" w:customStyle="1" w:styleId="font9">
    <w:name w:val="font9"/>
    <w:basedOn w:val="a0"/>
    <w:qFormat/>
    <w:pPr>
      <w:widowControl/>
      <w:spacing w:before="100" w:beforeAutospacing="1" w:after="100" w:afterAutospacing="1"/>
      <w:jc w:val="left"/>
    </w:pPr>
    <w:rPr>
      <w:kern w:val="0"/>
      <w:sz w:val="24"/>
    </w:rPr>
  </w:style>
  <w:style w:type="paragraph" w:customStyle="1" w:styleId="affff5">
    <w:name w:val="正文无缩进"/>
    <w:basedOn w:val="25"/>
    <w:qFormat/>
    <w:pPr>
      <w:ind w:firstLineChars="0" w:firstLine="0"/>
    </w:pPr>
  </w:style>
  <w:style w:type="paragraph" w:customStyle="1" w:styleId="xl35">
    <w:name w:val="xl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23">
    <w:name w:val="xl23"/>
    <w:basedOn w:val="a0"/>
    <w:qFormat/>
    <w:pPr>
      <w:widowControl/>
      <w:spacing w:before="100" w:beforeAutospacing="1" w:after="100" w:afterAutospacing="1"/>
    </w:pPr>
    <w:rPr>
      <w:rFonts w:ascii="Arial Unicode MS" w:hAnsi="Arial Unicode MS"/>
      <w:kern w:val="0"/>
      <w:szCs w:val="21"/>
    </w:rPr>
  </w:style>
  <w:style w:type="paragraph" w:customStyle="1" w:styleId="2c">
    <w:name w:val="正文缩进2"/>
    <w:basedOn w:val="a0"/>
    <w:qFormat/>
    <w:pPr>
      <w:adjustRightInd w:val="0"/>
      <w:spacing w:line="440" w:lineRule="exact"/>
      <w:ind w:firstLineChars="200" w:firstLine="200"/>
    </w:pPr>
    <w:rPr>
      <w:rFonts w:eastAsia="仿宋_GB2312"/>
      <w:sz w:val="28"/>
      <w:szCs w:val="28"/>
    </w:rPr>
  </w:style>
  <w:style w:type="paragraph" w:customStyle="1" w:styleId="1f5">
    <w:name w:val="样式1"/>
    <w:basedOn w:val="2"/>
    <w:qFormat/>
    <w:pPr>
      <w:tabs>
        <w:tab w:val="left" w:pos="1134"/>
      </w:tabs>
      <w:ind w:left="1134" w:hanging="567"/>
      <w:jc w:val="left"/>
    </w:pPr>
    <w:rPr>
      <w:color w:val="000000"/>
    </w:rPr>
  </w:style>
  <w:style w:type="paragraph" w:customStyle="1" w:styleId="45">
    <w:name w:val="题注4"/>
    <w:basedOn w:val="a0"/>
    <w:next w:val="a6"/>
    <w:uiPriority w:val="99"/>
    <w:qFormat/>
    <w:pPr>
      <w:ind w:leftChars="-64" w:left="-132" w:rightChars="-50" w:right="-105" w:hanging="2"/>
      <w:jc w:val="center"/>
    </w:pPr>
    <w:rPr>
      <w:b/>
      <w:szCs w:val="21"/>
      <w:lang w:val="en-GB"/>
    </w:rPr>
  </w:style>
  <w:style w:type="paragraph" w:customStyle="1" w:styleId="xl32">
    <w:name w:val="xl32"/>
    <w:basedOn w:val="a0"/>
    <w:qFormat/>
    <w:pPr>
      <w:widowControl/>
      <w:spacing w:before="100" w:beforeAutospacing="1" w:after="100" w:afterAutospacing="1"/>
      <w:jc w:val="center"/>
      <w:textAlignment w:val="center"/>
    </w:pPr>
    <w:rPr>
      <w:rFonts w:ascii="隶书" w:eastAsia="隶书" w:hAnsi="宋体" w:hint="eastAsia"/>
      <w:kern w:val="0"/>
      <w:sz w:val="72"/>
      <w:szCs w:val="72"/>
    </w:rPr>
  </w:style>
  <w:style w:type="paragraph" w:customStyle="1" w:styleId="CharCharCharCharCharCharChar2">
    <w:name w:val="Char Char Char Char Char Char Char2"/>
    <w:basedOn w:val="a0"/>
    <w:qFormat/>
    <w:pPr>
      <w:widowControl/>
      <w:spacing w:after="160" w:line="240" w:lineRule="exact"/>
      <w:jc w:val="left"/>
    </w:pPr>
  </w:style>
  <w:style w:type="paragraph" w:customStyle="1" w:styleId="CharChar2Char2">
    <w:name w:val="Char Char2 Char2"/>
    <w:basedOn w:val="a0"/>
    <w:qFormat/>
    <w:rPr>
      <w:rFonts w:ascii="宋体" w:hAnsi="宋体"/>
      <w:b/>
      <w:sz w:val="28"/>
      <w:szCs w:val="28"/>
    </w:rPr>
  </w:style>
  <w:style w:type="paragraph" w:customStyle="1" w:styleId="CharChar3CharCharCharChar">
    <w:name w:val="Char Char3 Char Char Char Char"/>
    <w:basedOn w:val="a0"/>
    <w:qFormat/>
    <w:pPr>
      <w:keepNext/>
      <w:autoSpaceDE w:val="0"/>
      <w:autoSpaceDN w:val="0"/>
      <w:adjustRightInd w:val="0"/>
      <w:snapToGrid w:val="0"/>
      <w:spacing w:line="300" w:lineRule="auto"/>
      <w:jc w:val="left"/>
    </w:pPr>
    <w:rPr>
      <w:kern w:val="0"/>
      <w:szCs w:val="21"/>
    </w:rPr>
  </w:style>
  <w:style w:type="paragraph" w:customStyle="1" w:styleId="2d">
    <w:name w:val="明显引用2"/>
    <w:basedOn w:val="a0"/>
    <w:next w:val="a0"/>
    <w:qFormat/>
    <w:pPr>
      <w:pBdr>
        <w:bottom w:val="single" w:sz="4" w:space="4" w:color="4F81BD"/>
      </w:pBdr>
      <w:spacing w:before="200" w:after="280"/>
      <w:ind w:left="936" w:right="936"/>
    </w:pPr>
    <w:rPr>
      <w:rFonts w:ascii="宋体" w:hAnsi="宋体"/>
      <w:b/>
      <w:bCs/>
      <w:i/>
      <w:iCs/>
      <w:strike/>
      <w:color w:val="4F81BD"/>
      <w:vertAlign w:val="subscript"/>
    </w:rPr>
  </w:style>
  <w:style w:type="character" w:customStyle="1" w:styleId="Char13">
    <w:name w:val="明显引用 Char1"/>
    <w:uiPriority w:val="99"/>
    <w:semiHidden/>
    <w:qFormat/>
    <w:rPr>
      <w:b/>
      <w:bCs/>
      <w:i/>
      <w:iCs/>
      <w:color w:val="4F81BD"/>
      <w:kern w:val="2"/>
      <w:sz w:val="21"/>
      <w:szCs w:val="24"/>
    </w:rPr>
  </w:style>
  <w:style w:type="paragraph" w:customStyle="1" w:styleId="2e">
    <w:name w:val="无间隔2"/>
    <w:uiPriority w:val="1"/>
    <w:qFormat/>
    <w:pPr>
      <w:widowControl w:val="0"/>
      <w:jc w:val="both"/>
    </w:pPr>
    <w:rPr>
      <w:kern w:val="2"/>
      <w:sz w:val="21"/>
      <w:szCs w:val="24"/>
    </w:rPr>
  </w:style>
  <w:style w:type="paragraph" w:customStyle="1" w:styleId="2f">
    <w:name w:val="引用2"/>
    <w:basedOn w:val="a0"/>
    <w:next w:val="a0"/>
    <w:qFormat/>
    <w:rPr>
      <w:rFonts w:ascii="宋体" w:hAnsi="宋体"/>
      <w:bCs/>
      <w:i/>
      <w:iCs/>
      <w:strike/>
      <w:color w:val="000000"/>
      <w:vertAlign w:val="subscript"/>
    </w:rPr>
  </w:style>
  <w:style w:type="character" w:customStyle="1" w:styleId="Char14">
    <w:name w:val="引用 Char1"/>
    <w:uiPriority w:val="99"/>
    <w:semiHidden/>
    <w:qFormat/>
    <w:rPr>
      <w:i/>
      <w:iCs/>
      <w:color w:val="000000"/>
      <w:kern w:val="2"/>
      <w:sz w:val="21"/>
      <w:szCs w:val="24"/>
    </w:rPr>
  </w:style>
  <w:style w:type="paragraph" w:customStyle="1" w:styleId="36">
    <w:name w:val="列出段落3"/>
    <w:basedOn w:val="a0"/>
    <w:uiPriority w:val="34"/>
    <w:qFormat/>
    <w:pPr>
      <w:ind w:firstLineChars="200" w:firstLine="420"/>
    </w:pPr>
    <w:rPr>
      <w:rFonts w:ascii="Calibri" w:hAnsi="Calibri"/>
      <w:szCs w:val="22"/>
    </w:rPr>
  </w:style>
  <w:style w:type="paragraph" w:customStyle="1" w:styleId="affff6">
    <w:name w:val="a"/>
    <w:basedOn w:val="a0"/>
    <w:qFormat/>
    <w:pPr>
      <w:widowControl/>
      <w:spacing w:before="100" w:beforeAutospacing="1" w:after="100" w:afterAutospacing="1"/>
      <w:jc w:val="left"/>
    </w:pPr>
    <w:rPr>
      <w:rFonts w:ascii="宋体" w:hAnsi="宋体"/>
      <w:kern w:val="0"/>
      <w:sz w:val="24"/>
    </w:rPr>
  </w:style>
  <w:style w:type="character" w:customStyle="1" w:styleId="Char15">
    <w:name w:val="纯文本 Char1"/>
    <w:basedOn w:val="a3"/>
    <w:uiPriority w:val="99"/>
    <w:qFormat/>
    <w:rPr>
      <w:rFonts w:ascii="宋体" w:eastAsia="宋体" w:hAnsi="Courier New" w:cs="Courier New"/>
      <w:szCs w:val="21"/>
    </w:rPr>
  </w:style>
  <w:style w:type="paragraph" w:customStyle="1" w:styleId="CharChar2Char3">
    <w:name w:val="Char Char2 Char3"/>
    <w:basedOn w:val="a0"/>
    <w:qFormat/>
    <w:rPr>
      <w:rFonts w:ascii="宋体" w:hAnsi="宋体"/>
      <w:b/>
      <w:sz w:val="28"/>
      <w:szCs w:val="28"/>
    </w:rPr>
  </w:style>
  <w:style w:type="character" w:customStyle="1" w:styleId="Char31">
    <w:name w:val="标题 Char3"/>
    <w:uiPriority w:val="99"/>
    <w:qFormat/>
    <w:locked/>
    <w:rPr>
      <w:rFonts w:ascii="Arial" w:eastAsia="宋体" w:hAnsi="Arial" w:cs="Arial"/>
      <w:b/>
      <w:bCs/>
      <w:kern w:val="2"/>
      <w:sz w:val="32"/>
      <w:szCs w:val="32"/>
    </w:rPr>
  </w:style>
  <w:style w:type="character" w:customStyle="1" w:styleId="Footer-EvenChar">
    <w:name w:val="Footer-Even Char"/>
    <w:qFormat/>
    <w:rPr>
      <w:rFonts w:eastAsia="宋体"/>
      <w:sz w:val="18"/>
      <w:szCs w:val="18"/>
      <w:lang w:val="en-US" w:eastAsia="zh-CN" w:bidi="ar-SA"/>
    </w:rPr>
  </w:style>
  <w:style w:type="character" w:customStyle="1" w:styleId="font61">
    <w:name w:val="font61"/>
    <w:qFormat/>
    <w:rPr>
      <w:rFonts w:ascii="宋体" w:eastAsia="宋体" w:hAnsi="宋体" w:cs="宋体" w:hint="eastAsia"/>
      <w:b/>
      <w:color w:val="000000"/>
      <w:sz w:val="32"/>
      <w:szCs w:val="32"/>
      <w:u w:val="none"/>
    </w:rPr>
  </w:style>
  <w:style w:type="character" w:customStyle="1" w:styleId="Char6">
    <w:name w:val="尾注文本 Char"/>
    <w:link w:val="af0"/>
    <w:semiHidden/>
    <w:qFormat/>
    <w:locked/>
    <w:rPr>
      <w:rFonts w:ascii="宋体" w:hAnsi="宋体"/>
      <w:kern w:val="2"/>
      <w:sz w:val="21"/>
    </w:rPr>
  </w:style>
  <w:style w:type="character" w:customStyle="1" w:styleId="apple-converted-space">
    <w:name w:val="apple-converted-space"/>
    <w:basedOn w:val="a3"/>
    <w:qFormat/>
  </w:style>
  <w:style w:type="character" w:customStyle="1" w:styleId="Char3">
    <w:name w:val="结束语 Char"/>
    <w:link w:val="ab"/>
    <w:qFormat/>
    <w:rPr>
      <w:rFonts w:ascii="宋体" w:hAnsi="宋体"/>
      <w:color w:val="000000"/>
      <w:kern w:val="2"/>
      <w:sz w:val="24"/>
    </w:rPr>
  </w:style>
  <w:style w:type="character" w:customStyle="1" w:styleId="s10pv000000">
    <w:name w:val="s10pv000000"/>
    <w:basedOn w:val="a3"/>
    <w:uiPriority w:val="99"/>
    <w:qFormat/>
  </w:style>
  <w:style w:type="character" w:customStyle="1" w:styleId="160">
    <w:name w:val="16"/>
    <w:uiPriority w:val="99"/>
    <w:qFormat/>
    <w:rPr>
      <w:rFonts w:ascii="Times New Roman" w:hAnsi="Times New Roman" w:cs="Times New Roman"/>
      <w:color w:val="0000FF"/>
      <w:u w:val="single"/>
    </w:rPr>
  </w:style>
  <w:style w:type="character" w:customStyle="1" w:styleId="PlainTextChar">
    <w:name w:val="Plain Text Char"/>
    <w:uiPriority w:val="99"/>
    <w:qFormat/>
    <w:locked/>
    <w:rPr>
      <w:rFonts w:ascii="宋体" w:hAnsi="Courier New"/>
      <w:sz w:val="21"/>
    </w:rPr>
  </w:style>
  <w:style w:type="character" w:customStyle="1" w:styleId="p141">
    <w:name w:val="p141"/>
    <w:qFormat/>
    <w:rPr>
      <w:sz w:val="21"/>
      <w:szCs w:val="21"/>
    </w:rPr>
  </w:style>
  <w:style w:type="character" w:customStyle="1" w:styleId="weby11">
    <w:name w:val="weby11"/>
    <w:qFormat/>
    <w:rPr>
      <w:sz w:val="18"/>
    </w:rPr>
  </w:style>
  <w:style w:type="character" w:customStyle="1" w:styleId="BalloonTextChar">
    <w:name w:val="Balloon Text Char"/>
    <w:uiPriority w:val="99"/>
    <w:qFormat/>
    <w:locked/>
    <w:rPr>
      <w:rFonts w:eastAsia="宋体"/>
      <w:sz w:val="18"/>
    </w:rPr>
  </w:style>
  <w:style w:type="character" w:customStyle="1" w:styleId="font31">
    <w:name w:val="font31"/>
    <w:qFormat/>
    <w:rPr>
      <w:rFonts w:ascii="宋体" w:eastAsia="宋体" w:hAnsi="宋体" w:cs="宋体" w:hint="eastAsia"/>
      <w:b/>
      <w:color w:val="000000"/>
      <w:sz w:val="32"/>
      <w:szCs w:val="32"/>
      <w:u w:val="none"/>
    </w:rPr>
  </w:style>
  <w:style w:type="character" w:customStyle="1" w:styleId="Char22">
    <w:name w:val="标题 Char2"/>
    <w:uiPriority w:val="99"/>
    <w:qFormat/>
    <w:locked/>
    <w:rPr>
      <w:rFonts w:ascii="Arial" w:eastAsia="宋体" w:hAnsi="Arial" w:cs="Arial"/>
      <w:b/>
      <w:bCs/>
      <w:sz w:val="32"/>
      <w:szCs w:val="32"/>
    </w:rPr>
  </w:style>
  <w:style w:type="character" w:customStyle="1" w:styleId="2Char2">
    <w:name w:val="正文首行缩进 2 Char"/>
    <w:link w:val="24"/>
    <w:uiPriority w:val="99"/>
    <w:qFormat/>
    <w:rPr>
      <w:rFonts w:cs="Calibri"/>
      <w:sz w:val="24"/>
      <w:szCs w:val="24"/>
    </w:rPr>
  </w:style>
  <w:style w:type="character" w:customStyle="1" w:styleId="font71">
    <w:name w:val="font71"/>
    <w:qFormat/>
    <w:rPr>
      <w:rFonts w:ascii="宋体" w:eastAsia="宋体" w:hAnsi="宋体" w:cs="宋体" w:hint="eastAsia"/>
      <w:b/>
      <w:color w:val="000000"/>
      <w:sz w:val="36"/>
      <w:szCs w:val="36"/>
      <w:u w:val="none"/>
    </w:rPr>
  </w:style>
  <w:style w:type="character" w:customStyle="1" w:styleId="apple-style-span">
    <w:name w:val="apple-style-span"/>
    <w:qFormat/>
  </w:style>
  <w:style w:type="character" w:customStyle="1" w:styleId="selected-color1">
    <w:name w:val="selected-color1"/>
    <w:uiPriority w:val="99"/>
    <w:qFormat/>
    <w:rPr>
      <w:shd w:val="clear" w:color="auto" w:fill="FFFF00"/>
    </w:rPr>
  </w:style>
  <w:style w:type="character" w:customStyle="1" w:styleId="BodyTextFirstIndent2Char">
    <w:name w:val="Body Text First Indent 2 Char"/>
    <w:uiPriority w:val="99"/>
    <w:qFormat/>
    <w:locked/>
    <w:rPr>
      <w:sz w:val="24"/>
    </w:rPr>
  </w:style>
  <w:style w:type="character" w:customStyle="1" w:styleId="FooterChar">
    <w:name w:val="Footer Char"/>
    <w:uiPriority w:val="99"/>
    <w:qFormat/>
    <w:locked/>
    <w:rPr>
      <w:rFonts w:eastAsia="宋体"/>
      <w:sz w:val="18"/>
    </w:rPr>
  </w:style>
  <w:style w:type="character" w:customStyle="1" w:styleId="BodyTextIndentChar">
    <w:name w:val="Body Text Indent Char"/>
    <w:uiPriority w:val="99"/>
    <w:qFormat/>
    <w:locked/>
    <w:rPr>
      <w:sz w:val="24"/>
    </w:rPr>
  </w:style>
  <w:style w:type="character" w:customStyle="1" w:styleId="Char32">
    <w:name w:val="批注文字 Char3"/>
    <w:uiPriority w:val="99"/>
    <w:qFormat/>
    <w:locked/>
    <w:rPr>
      <w:rFonts w:ascii="Calibri" w:eastAsia="宋体" w:hAnsi="Calibri" w:cs="Times New Roman"/>
      <w:kern w:val="2"/>
      <w:sz w:val="21"/>
      <w:szCs w:val="24"/>
    </w:rPr>
  </w:style>
  <w:style w:type="character" w:customStyle="1" w:styleId="font101">
    <w:name w:val="font101"/>
    <w:qFormat/>
    <w:rPr>
      <w:rFonts w:ascii="宋体" w:eastAsia="宋体" w:hAnsi="宋体" w:cs="宋体" w:hint="eastAsia"/>
      <w:b/>
      <w:color w:val="000000"/>
      <w:sz w:val="24"/>
      <w:szCs w:val="24"/>
      <w:u w:val="none"/>
    </w:rPr>
  </w:style>
  <w:style w:type="character" w:customStyle="1" w:styleId="selected-color">
    <w:name w:val="selected-color"/>
    <w:uiPriority w:val="99"/>
    <w:qFormat/>
    <w:rPr>
      <w:shd w:val="clear" w:color="auto" w:fill="0000FF"/>
    </w:rPr>
  </w:style>
  <w:style w:type="character" w:customStyle="1" w:styleId="Charfa">
    <w:name w:val="正文文本缩进 Char"/>
    <w:qFormat/>
    <w:rPr>
      <w:rFonts w:ascii="仿宋_GB2312" w:eastAsia="仿宋_GB2312"/>
      <w:kern w:val="2"/>
      <w:sz w:val="32"/>
    </w:rPr>
  </w:style>
  <w:style w:type="character" w:customStyle="1" w:styleId="HeaderChar">
    <w:name w:val="Header Char"/>
    <w:uiPriority w:val="99"/>
    <w:qFormat/>
    <w:locked/>
    <w:rPr>
      <w:rFonts w:eastAsia="宋体"/>
      <w:sz w:val="18"/>
    </w:rPr>
  </w:style>
  <w:style w:type="character" w:customStyle="1" w:styleId="Char16">
    <w:name w:val="标题 Char1"/>
    <w:uiPriority w:val="99"/>
    <w:qFormat/>
    <w:locked/>
    <w:rPr>
      <w:rFonts w:ascii="Arial" w:hAnsi="Arial" w:cs="Arial"/>
      <w:b/>
      <w:bCs/>
      <w:kern w:val="2"/>
      <w:sz w:val="32"/>
      <w:szCs w:val="32"/>
    </w:rPr>
  </w:style>
  <w:style w:type="character" w:customStyle="1" w:styleId="Char23">
    <w:name w:val="批注文字 Char2"/>
    <w:uiPriority w:val="99"/>
    <w:qFormat/>
    <w:locked/>
    <w:rPr>
      <w:rFonts w:ascii="Times New Roman" w:eastAsia="宋体" w:hAnsi="Times New Roman" w:cs="Times New Roman"/>
      <w:szCs w:val="24"/>
    </w:rPr>
  </w:style>
  <w:style w:type="character" w:customStyle="1" w:styleId="Char17">
    <w:name w:val="批注文字 Char1"/>
    <w:qFormat/>
    <w:rPr>
      <w:kern w:val="2"/>
      <w:sz w:val="21"/>
      <w:szCs w:val="24"/>
    </w:rPr>
  </w:style>
  <w:style w:type="character" w:customStyle="1" w:styleId="FontStyle17">
    <w:name w:val="Font Style17"/>
    <w:qFormat/>
    <w:rPr>
      <w:rFonts w:ascii="黑体" w:eastAsia="黑体" w:cs="黑体"/>
      <w:sz w:val="28"/>
      <w:szCs w:val="28"/>
    </w:rPr>
  </w:style>
  <w:style w:type="character" w:customStyle="1" w:styleId="Char24">
    <w:name w:val="尾注文本 Char2"/>
    <w:basedOn w:val="a3"/>
    <w:semiHidden/>
    <w:qFormat/>
    <w:rPr>
      <w:kern w:val="2"/>
      <w:sz w:val="21"/>
      <w:szCs w:val="24"/>
    </w:rPr>
  </w:style>
  <w:style w:type="character" w:customStyle="1" w:styleId="Char18">
    <w:name w:val="结束语 Char1"/>
    <w:basedOn w:val="a3"/>
    <w:semiHidden/>
    <w:qFormat/>
    <w:rPr>
      <w:kern w:val="2"/>
      <w:sz w:val="21"/>
      <w:szCs w:val="24"/>
    </w:rPr>
  </w:style>
  <w:style w:type="character" w:customStyle="1" w:styleId="2Char20">
    <w:name w:val="正文首行缩进 2 Char2"/>
    <w:basedOn w:val="Char10"/>
    <w:semiHidden/>
    <w:qFormat/>
    <w:rPr>
      <w:kern w:val="2"/>
      <w:sz w:val="21"/>
      <w:szCs w:val="24"/>
    </w:rPr>
  </w:style>
  <w:style w:type="paragraph" w:customStyle="1" w:styleId="CharChar21">
    <w:name w:val="Char Char21"/>
    <w:basedOn w:val="a0"/>
    <w:qFormat/>
    <w:rPr>
      <w:rFonts w:ascii="宋体" w:hAnsi="宋体"/>
      <w:b/>
      <w:sz w:val="28"/>
      <w:szCs w:val="28"/>
    </w:rPr>
  </w:style>
  <w:style w:type="paragraph" w:customStyle="1" w:styleId="TOC1">
    <w:name w:val="TOC 标题1"/>
    <w:basedOn w:val="1"/>
    <w:next w:val="a0"/>
    <w:uiPriority w:val="99"/>
    <w:qFormat/>
    <w:pPr>
      <w:widowControl/>
      <w:spacing w:before="480" w:after="0" w:line="276" w:lineRule="auto"/>
      <w:jc w:val="left"/>
      <w:outlineLvl w:val="9"/>
    </w:pPr>
    <w:rPr>
      <w:rFonts w:ascii="Cambria" w:hAnsi="Cambria"/>
      <w:b w:val="0"/>
      <w:bCs w:val="0"/>
      <w:color w:val="365F91"/>
      <w:kern w:val="0"/>
      <w:sz w:val="28"/>
      <w:szCs w:val="28"/>
    </w:rPr>
  </w:style>
  <w:style w:type="paragraph" w:customStyle="1" w:styleId="46">
    <w:name w:val="列出段落4"/>
    <w:basedOn w:val="a0"/>
    <w:qFormat/>
    <w:pPr>
      <w:ind w:firstLineChars="200" w:firstLine="420"/>
    </w:pPr>
    <w:rPr>
      <w:rFonts w:ascii="宋体" w:hint="eastAsia"/>
      <w:kern w:val="0"/>
      <w:sz w:val="34"/>
      <w:szCs w:val="20"/>
    </w:rPr>
  </w:style>
  <w:style w:type="paragraph" w:customStyle="1" w:styleId="Char1CharCharCharCharCharCharCharCharChar">
    <w:name w:val="Char1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CharCharCharCharCharCharCharCharCharCharCharCharCharCharCharChar">
    <w:name w:val="Char Char Char Char Char Char Char Char Char Char Char Char Char Char Char Char"/>
    <w:basedOn w:val="a0"/>
    <w:qFormat/>
    <w:rPr>
      <w:rFonts w:ascii="Tahoma" w:hAnsi="Tahoma"/>
      <w:sz w:val="24"/>
      <w:szCs w:val="20"/>
    </w:rPr>
  </w:style>
  <w:style w:type="paragraph" w:customStyle="1" w:styleId="New">
    <w:name w:val="正文 New"/>
    <w:qFormat/>
    <w:pPr>
      <w:widowControl w:val="0"/>
      <w:jc w:val="both"/>
    </w:pPr>
    <w:rPr>
      <w:kern w:val="2"/>
      <w:sz w:val="21"/>
      <w:szCs w:val="21"/>
    </w:rPr>
  </w:style>
  <w:style w:type="paragraph" w:customStyle="1" w:styleId="CharCharCharCharCharCharCharCharCharChar">
    <w:name w:val="Char Char Char Char Char Char Char Char Char Char"/>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widowControl w:val="0"/>
      <w:adjustRightInd/>
      <w:snapToGrid/>
      <w:spacing w:before="100" w:line="400" w:lineRule="exact"/>
      <w:jc w:val="both"/>
    </w:pPr>
    <w:rPr>
      <w:rFonts w:ascii="Times New Roman" w:eastAsia="黑体" w:hAnsi="Times New Roman"/>
      <w:b w:val="0"/>
      <w:bCs/>
      <w:kern w:val="2"/>
      <w:sz w:val="28"/>
      <w:szCs w:val="32"/>
    </w:rPr>
  </w:style>
  <w:style w:type="paragraph" w:customStyle="1" w:styleId="1f6">
    <w:name w:val="æ¡ª ¡¡¨¬¦¡ª´¡¡¨¬¦š¡¡À1"/>
    <w:uiPriority w:val="99"/>
    <w:qFormat/>
    <w:pPr>
      <w:widowControl w:val="0"/>
      <w:autoSpaceDE w:val="0"/>
      <w:autoSpaceDN w:val="0"/>
      <w:adjustRightInd w:val="0"/>
      <w:jc w:val="both"/>
    </w:pPr>
    <w:rPr>
      <w:rFonts w:ascii="宋体" w:cs="宋体"/>
      <w:lang w:val="zh-CN"/>
    </w:rPr>
  </w:style>
  <w:style w:type="paragraph" w:customStyle="1" w:styleId="Char40">
    <w:name w:val="Char4"/>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fff7">
    <w:name w:val="办公自动化专用标题"/>
    <w:basedOn w:val="af8"/>
    <w:uiPriority w:val="99"/>
    <w:qFormat/>
    <w:pPr>
      <w:tabs>
        <w:tab w:val="clear" w:pos="432"/>
      </w:tabs>
      <w:adjustRightInd/>
      <w:snapToGrid/>
      <w:spacing w:beforeLines="0" w:afterLines="0" w:line="560" w:lineRule="atLeast"/>
    </w:pPr>
    <w:rPr>
      <w:rFonts w:ascii="宋体" w:cs="Times New Roman"/>
      <w:bCs w:val="0"/>
      <w:sz w:val="44"/>
      <w:szCs w:val="20"/>
    </w:rPr>
  </w:style>
  <w:style w:type="paragraph" w:customStyle="1" w:styleId="CharCharCharCharCharCharCharCharCharChar1">
    <w:name w:val="Char Char Char Char Char Char Char Char Char Char1"/>
    <w:basedOn w:val="a0"/>
    <w:uiPriority w:val="99"/>
    <w:qFormat/>
    <w:rPr>
      <w:rFonts w:ascii="Tahoma" w:hAnsi="Tahoma"/>
      <w:sz w:val="24"/>
      <w:szCs w:val="20"/>
    </w:rPr>
  </w:style>
  <w:style w:type="paragraph" w:customStyle="1" w:styleId="455">
    <w:name w:val="样式 标题 4 + 段前: 5 磅 段后: 5 磅 行距: 单倍行距"/>
    <w:basedOn w:val="40"/>
    <w:uiPriority w:val="99"/>
    <w:qFormat/>
    <w:pPr>
      <w:keepNext/>
      <w:keepLines/>
      <w:tabs>
        <w:tab w:val="left" w:pos="1680"/>
      </w:tabs>
      <w:adjustRightInd w:val="0"/>
      <w:spacing w:before="100" w:after="100"/>
      <w:ind w:firstLine="0"/>
      <w:jc w:val="left"/>
      <w:textAlignment w:val="baseline"/>
    </w:pPr>
    <w:rPr>
      <w:rFonts w:ascii="Arial" w:eastAsia="黑体" w:hAnsi="Arial"/>
      <w:b/>
      <w:kern w:val="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f7">
    <w:name w:val="1第三部分 四级标题"/>
    <w:uiPriority w:val="99"/>
    <w:qFormat/>
    <w:pPr>
      <w:spacing w:beforeLines="50" w:line="300" w:lineRule="auto"/>
      <w:ind w:left="992" w:hanging="153"/>
      <w:outlineLvl w:val="3"/>
    </w:pPr>
    <w:rPr>
      <w:b/>
      <w:sz w:val="21"/>
      <w:szCs w:val="21"/>
    </w:rPr>
  </w:style>
  <w:style w:type="paragraph" w:customStyle="1" w:styleId="Char120">
    <w:name w:val="Char12"/>
    <w:basedOn w:val="a0"/>
    <w:qFormat/>
    <w:pPr>
      <w:widowControl/>
      <w:spacing w:after="160" w:line="240" w:lineRule="exact"/>
      <w:jc w:val="left"/>
    </w:pPr>
    <w:rPr>
      <w:sz w:val="24"/>
    </w:rPr>
  </w:style>
  <w:style w:type="paragraph" w:customStyle="1" w:styleId="2H2h2Underrubrik1prop211Heading2HiddenHeading">
    <w:name w:val="样式 标题 2H2h2Underrubrik1prop2标题 1.1Heading 2 HiddenHeading..."/>
    <w:basedOn w:val="2"/>
    <w:qFormat/>
    <w:pPr>
      <w:widowControl w:val="0"/>
      <w:adjustRightInd/>
      <w:snapToGrid/>
      <w:spacing w:before="260" w:after="260" w:line="240" w:lineRule="auto"/>
      <w:jc w:val="both"/>
    </w:pPr>
    <w:rPr>
      <w:rFonts w:ascii="Arial"/>
      <w:bCs/>
      <w:kern w:val="2"/>
    </w:rPr>
  </w:style>
  <w:style w:type="paragraph" w:customStyle="1" w:styleId="head">
    <w:name w:val="head"/>
    <w:basedOn w:val="a0"/>
    <w:uiPriority w:val="99"/>
    <w:qFormat/>
    <w:pPr>
      <w:widowControl/>
      <w:spacing w:before="100" w:beforeAutospacing="1" w:after="100" w:afterAutospacing="1"/>
      <w:jc w:val="center"/>
    </w:pPr>
    <w:rPr>
      <w:rFonts w:ascii="黑体" w:eastAsia="黑体" w:hAnsi="宋体" w:hint="eastAsia"/>
      <w:b/>
      <w:bCs/>
      <w:kern w:val="0"/>
      <w:sz w:val="28"/>
      <w:szCs w:val="28"/>
    </w:rPr>
  </w:style>
  <w:style w:type="paragraph" w:customStyle="1" w:styleId="affff9">
    <w:name w:val="基准标题"/>
    <w:basedOn w:val="a1"/>
    <w:next w:val="a1"/>
    <w:uiPriority w:val="99"/>
    <w:qFormat/>
    <w:pPr>
      <w:keepNext/>
      <w:keepLines/>
      <w:widowControl/>
      <w:tabs>
        <w:tab w:val="clear" w:pos="562"/>
        <w:tab w:val="clear" w:pos="3372"/>
        <w:tab w:val="clear" w:pos="3653"/>
      </w:tabs>
      <w:spacing w:line="240" w:lineRule="atLeast"/>
      <w:jc w:val="left"/>
    </w:pPr>
    <w:rPr>
      <w:rFonts w:ascii="Garamond" w:hAnsi="Garamond"/>
      <w:kern w:val="20"/>
      <w:sz w:val="22"/>
      <w:szCs w:val="20"/>
      <w:lang w:bidi="he-IL"/>
    </w:rPr>
  </w:style>
  <w:style w:type="paragraph" w:customStyle="1" w:styleId="1f8">
    <w:name w:val="修订1"/>
    <w:uiPriority w:val="99"/>
    <w:qFormat/>
    <w:rPr>
      <w:kern w:val="2"/>
      <w:sz w:val="21"/>
      <w:szCs w:val="24"/>
    </w:rPr>
  </w:style>
  <w:style w:type="paragraph" w:customStyle="1" w:styleId="CharChar20">
    <w:name w:val="Char Char2"/>
    <w:basedOn w:val="a0"/>
    <w:qFormat/>
    <w:rPr>
      <w:rFonts w:ascii="宋体" w:hAnsi="宋体"/>
      <w:b/>
      <w:sz w:val="28"/>
      <w:szCs w:val="28"/>
    </w:rPr>
  </w:style>
  <w:style w:type="paragraph" w:customStyle="1" w:styleId="2f0">
    <w:name w:val="样式 标题 2 + 宋体 五号 非加粗 黑色"/>
    <w:basedOn w:val="2"/>
    <w:uiPriority w:val="99"/>
    <w:qFormat/>
    <w:pPr>
      <w:widowControl w:val="0"/>
      <w:tabs>
        <w:tab w:val="left" w:pos="840"/>
      </w:tabs>
      <w:snapToGrid/>
      <w:spacing w:before="260" w:after="260" w:line="416" w:lineRule="atLeast"/>
      <w:jc w:val="left"/>
      <w:textAlignment w:val="baseline"/>
    </w:pPr>
    <w:rPr>
      <w:rFonts w:hAnsi="宋体"/>
      <w:b w:val="0"/>
      <w:color w:val="000000"/>
      <w:sz w:val="21"/>
    </w:rPr>
  </w:style>
  <w:style w:type="paragraph" w:customStyle="1" w:styleId="Char1CharCharChar2">
    <w:name w:val="Char1 Char Char Char2"/>
    <w:basedOn w:val="a0"/>
    <w:qFormat/>
    <w:rPr>
      <w:szCs w:val="20"/>
    </w:rPr>
  </w:style>
  <w:style w:type="paragraph" w:customStyle="1" w:styleId="1f9">
    <w:name w:val="1第二部分 三级标题  附表"/>
    <w:basedOn w:val="a0"/>
    <w:uiPriority w:val="99"/>
    <w:qFormat/>
    <w:pPr>
      <w:widowControl/>
      <w:spacing w:line="360" w:lineRule="auto"/>
      <w:ind w:left="992" w:hanging="153"/>
      <w:outlineLvl w:val="2"/>
    </w:pPr>
    <w:rPr>
      <w:b/>
      <w:kern w:val="0"/>
      <w:szCs w:val="21"/>
    </w:rPr>
  </w:style>
  <w:style w:type="paragraph" w:customStyle="1" w:styleId="Char1CharCharCharCharCharCharCharCharChar1">
    <w:name w:val="Char1 Char Char Char Char Char Char Char Char Char1"/>
    <w:basedOn w:val="a0"/>
    <w:uiPriority w:val="99"/>
    <w:qFormat/>
    <w:pPr>
      <w:widowControl/>
      <w:spacing w:line="400" w:lineRule="exact"/>
      <w:jc w:val="center"/>
    </w:pPr>
    <w:rPr>
      <w:rFonts w:ascii="Verdana" w:hAnsi="Verdana" w:cs="Verdana"/>
      <w:kern w:val="0"/>
      <w:szCs w:val="21"/>
      <w:lang w:eastAsia="en-US"/>
    </w:rPr>
  </w:style>
  <w:style w:type="paragraph" w:customStyle="1" w:styleId="a">
    <w:name w:val="设计方案"/>
    <w:basedOn w:val="a0"/>
    <w:uiPriority w:val="99"/>
    <w:qFormat/>
    <w:pPr>
      <w:widowControl/>
      <w:numPr>
        <w:numId w:val="1"/>
      </w:numPr>
      <w:tabs>
        <w:tab w:val="left" w:pos="425"/>
      </w:tabs>
      <w:spacing w:after="160" w:line="240" w:lineRule="exact"/>
      <w:jc w:val="left"/>
    </w:pPr>
    <w:rPr>
      <w:rFonts w:ascii="Verdana" w:hAnsi="Verdana"/>
      <w:kern w:val="0"/>
      <w:szCs w:val="20"/>
      <w:lang w:eastAsia="en-US"/>
    </w:rPr>
  </w:style>
  <w:style w:type="paragraph" w:customStyle="1" w:styleId="3h3H3sect12366">
    <w:name w:val="样式 标题 3h3H3sect1.2.3 + 五号 段前: 6 磅 段后: 6 磅 行距: 单倍行距"/>
    <w:basedOn w:val="3"/>
    <w:uiPriority w:val="99"/>
    <w:qFormat/>
    <w:pPr>
      <w:tabs>
        <w:tab w:val="left" w:pos="1260"/>
      </w:tabs>
      <w:adjustRightInd w:val="0"/>
      <w:spacing w:before="120" w:after="120"/>
      <w:jc w:val="left"/>
      <w:textAlignment w:val="baseline"/>
    </w:pPr>
    <w:rPr>
      <w:b/>
      <w:kern w:val="0"/>
      <w:sz w:val="21"/>
      <w:szCs w:val="20"/>
    </w:rPr>
  </w:style>
  <w:style w:type="paragraph" w:customStyle="1" w:styleId="Style102">
    <w:name w:val="_Style 102"/>
    <w:next w:val="a0"/>
    <w:qFormat/>
    <w:pPr>
      <w:widowControl w:val="0"/>
      <w:jc w:val="both"/>
    </w:pPr>
    <w:rPr>
      <w:kern w:val="2"/>
      <w:sz w:val="21"/>
      <w:szCs w:val="24"/>
    </w:rPr>
  </w:style>
  <w:style w:type="paragraph" w:styleId="affffa">
    <w:name w:val="List Paragraph"/>
    <w:basedOn w:val="a0"/>
    <w:link w:val="Charfb"/>
    <w:uiPriority w:val="34"/>
    <w:qFormat/>
    <w:pPr>
      <w:spacing w:line="360" w:lineRule="auto"/>
      <w:ind w:left="992" w:firstLineChars="200" w:firstLine="420"/>
    </w:pPr>
  </w:style>
  <w:style w:type="paragraph" w:customStyle="1" w:styleId="style5">
    <w:name w:val="style5"/>
    <w:basedOn w:val="a0"/>
    <w:qFormat/>
    <w:pPr>
      <w:widowControl/>
      <w:spacing w:before="100" w:beforeAutospacing="1" w:after="100" w:afterAutospacing="1"/>
      <w:jc w:val="left"/>
    </w:pPr>
    <w:rPr>
      <w:rFonts w:ascii="宋体" w:hAnsi="宋体" w:cs="宋体"/>
      <w:kern w:val="0"/>
      <w:sz w:val="24"/>
    </w:rPr>
  </w:style>
  <w:style w:type="paragraph" w:customStyle="1" w:styleId="1fa">
    <w:name w:val="1第二部分  二级标题"/>
    <w:uiPriority w:val="99"/>
    <w:qFormat/>
    <w:pPr>
      <w:spacing w:beforeLines="50" w:line="300" w:lineRule="auto"/>
      <w:ind w:left="992" w:hanging="130"/>
      <w:outlineLvl w:val="1"/>
    </w:pPr>
    <w:rPr>
      <w:b/>
      <w:sz w:val="24"/>
    </w:rPr>
  </w:style>
  <w:style w:type="paragraph" w:customStyle="1" w:styleId="CharCharCharCharCharCharChar3">
    <w:name w:val="Char Char Char Char Char Char Char3"/>
    <w:basedOn w:val="a0"/>
    <w:qFormat/>
    <w:pPr>
      <w:tabs>
        <w:tab w:val="left" w:pos="425"/>
      </w:tabs>
      <w:ind w:left="425" w:hanging="425"/>
    </w:pPr>
    <w:rPr>
      <w:rFonts w:eastAsia="仿宋_GB2312"/>
      <w:kern w:val="24"/>
      <w:sz w:val="24"/>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22">
    <w:name w:val="Char Char22"/>
    <w:basedOn w:val="a0"/>
    <w:uiPriority w:val="99"/>
    <w:qFormat/>
    <w:rPr>
      <w:rFonts w:ascii="宋体" w:hAnsi="宋体"/>
      <w:b/>
      <w:sz w:val="28"/>
      <w:szCs w:val="28"/>
    </w:rPr>
  </w:style>
  <w:style w:type="paragraph" w:customStyle="1" w:styleId="4">
    <w:name w:val="样式4"/>
    <w:basedOn w:val="a0"/>
    <w:uiPriority w:val="99"/>
    <w:qFormat/>
    <w:pPr>
      <w:numPr>
        <w:ilvl w:val="3"/>
        <w:numId w:val="2"/>
      </w:numPr>
      <w:tabs>
        <w:tab w:val="left" w:pos="1680"/>
        <w:tab w:val="left" w:pos="2328"/>
      </w:tabs>
    </w:pPr>
  </w:style>
  <w:style w:type="paragraph" w:customStyle="1" w:styleId="TableParagraph">
    <w:name w:val="Table Paragraph"/>
    <w:basedOn w:val="a0"/>
    <w:uiPriority w:val="1"/>
    <w:qFormat/>
    <w:pPr>
      <w:jc w:val="left"/>
    </w:pPr>
    <w:rPr>
      <w:rFonts w:asciiTheme="minorHAnsi" w:eastAsiaTheme="minorEastAsia" w:hAnsiTheme="minorHAnsi" w:cstheme="minorBidi"/>
      <w:kern w:val="0"/>
      <w:sz w:val="22"/>
      <w:szCs w:val="22"/>
      <w:lang w:eastAsia="en-US"/>
    </w:rPr>
  </w:style>
  <w:style w:type="character" w:customStyle="1" w:styleId="Charfb">
    <w:name w:val="列出段落 Char"/>
    <w:link w:val="affffa"/>
    <w:uiPriority w:val="34"/>
    <w:qFormat/>
    <w:rPr>
      <w:kern w:val="2"/>
      <w:sz w:val="21"/>
      <w:szCs w:val="24"/>
    </w:rPr>
  </w:style>
  <w:style w:type="character" w:customStyle="1" w:styleId="p1410">
    <w:name w:val="p141_0"/>
    <w:qFormat/>
    <w:rPr>
      <w:rFonts w:ascii="Calibri" w:hAnsi="Calibri"/>
      <w:sz w:val="21"/>
      <w:szCs w:val="21"/>
    </w:rPr>
  </w:style>
  <w:style w:type="paragraph" w:customStyle="1" w:styleId="CharChar2Char4">
    <w:name w:val="Char Char2 Char4"/>
    <w:basedOn w:val="a0"/>
    <w:qFormat/>
    <w:rPr>
      <w:rFonts w:ascii="宋体" w:hAnsi="宋体"/>
      <w:b/>
      <w:sz w:val="28"/>
      <w:szCs w:val="28"/>
    </w:rPr>
  </w:style>
  <w:style w:type="character" w:customStyle="1" w:styleId="marginright20">
    <w:name w:val="margin_right20"/>
    <w:basedOn w:val="a3"/>
    <w:qFormat/>
  </w:style>
  <w:style w:type="character" w:customStyle="1" w:styleId="hover5">
    <w:name w:val="hover5"/>
    <w:basedOn w:val="a3"/>
    <w:qFormat/>
    <w:rPr>
      <w:color w:val="0063BA"/>
    </w:rPr>
  </w:style>
  <w:style w:type="character" w:customStyle="1" w:styleId="active6">
    <w:name w:val="active6"/>
    <w:basedOn w:val="a3"/>
    <w:qFormat/>
    <w:rPr>
      <w:color w:val="FFFFFF"/>
      <w:shd w:val="clear" w:color="auto" w:fill="E22323"/>
    </w:rPr>
  </w:style>
  <w:style w:type="character" w:customStyle="1" w:styleId="before">
    <w:name w:val="before"/>
    <w:basedOn w:val="a3"/>
    <w:qFormat/>
    <w:rPr>
      <w:shd w:val="clear" w:color="auto" w:fill="E22323"/>
    </w:rPr>
  </w:style>
  <w:style w:type="character" w:customStyle="1" w:styleId="active">
    <w:name w:val="active"/>
    <w:basedOn w:val="a3"/>
    <w:qFormat/>
    <w:rPr>
      <w:color w:val="FFFFFF"/>
      <w:shd w:val="clear" w:color="auto" w:fill="E22323"/>
    </w:rPr>
  </w:style>
  <w:style w:type="paragraph" w:customStyle="1" w:styleId="affffb">
    <w:name w:val="_正文"/>
    <w:basedOn w:val="a0"/>
    <w:qFormat/>
    <w:pPr>
      <w:widowControl/>
      <w:spacing w:beforeLines="50"/>
    </w:pPr>
    <w:rPr>
      <w:rFonts w:cs="宋体"/>
      <w:kern w:val="0"/>
    </w:rPr>
  </w:style>
  <w:style w:type="paragraph" w:customStyle="1" w:styleId="2f1">
    <w:name w:val="修订2"/>
    <w:hidden/>
    <w:uiPriority w:val="99"/>
    <w:unhideWhenUsed/>
    <w:qFormat/>
    <w:rPr>
      <w:kern w:val="2"/>
      <w:sz w:val="21"/>
      <w:szCs w:val="24"/>
    </w:rPr>
  </w:style>
  <w:style w:type="paragraph" w:customStyle="1" w:styleId="u-content">
    <w:name w:val="u-content"/>
    <w:basedOn w:val="a0"/>
    <w:qFormat/>
    <w:pPr>
      <w:widowControl/>
      <w:spacing w:before="100" w:beforeAutospacing="1" w:after="100" w:afterAutospacing="1"/>
      <w:jc w:val="left"/>
    </w:pPr>
    <w:rPr>
      <w:rFonts w:ascii="宋体" w:hAnsi="宋体" w:cs="宋体"/>
      <w:kern w:val="0"/>
      <w:sz w:val="24"/>
    </w:rPr>
  </w:style>
  <w:style w:type="paragraph" w:customStyle="1" w:styleId="00">
    <w:name w:val="正文_0_0"/>
    <w:uiPriority w:val="99"/>
    <w:qFormat/>
    <w:rPr>
      <w:sz w:val="21"/>
      <w:szCs w:val="22"/>
    </w:rPr>
  </w:style>
  <w:style w:type="character" w:customStyle="1" w:styleId="Charf8">
    <w:name w:val="图 Char"/>
    <w:link w:val="afff1"/>
    <w:qFormat/>
    <w:locked/>
    <w:rPr>
      <w:spacing w:val="20"/>
      <w:sz w:val="24"/>
    </w:rPr>
  </w:style>
  <w:style w:type="paragraph" w:customStyle="1" w:styleId="ListParagraph1">
    <w:name w:val="List Paragraph1"/>
    <w:basedOn w:val="a0"/>
    <w:qFormat/>
    <w:pPr>
      <w:spacing w:line="360" w:lineRule="auto"/>
      <w:ind w:firstLine="420"/>
    </w:pPr>
    <w:rPr>
      <w:rFonts w:ascii="Calibri" w:hAnsi="Calibri"/>
      <w:sz w:val="24"/>
      <w:szCs w:val="21"/>
    </w:rPr>
  </w:style>
  <w:style w:type="paragraph" w:customStyle="1" w:styleId="msolistparagraph0">
    <w:name w:val="msolistparagraph"/>
    <w:basedOn w:val="a0"/>
    <w:qFormat/>
    <w:pPr>
      <w:ind w:firstLineChars="200" w:firstLine="420"/>
    </w:pPr>
    <w:rPr>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zxgk" TargetMode="External"/><Relationship Id="rId2" Type="http://schemas.openxmlformats.org/officeDocument/2006/relationships/customXml" Target="../customXml/item2.xml"/><Relationship Id="rId16" Type="http://schemas.openxmlformats.org/officeDocument/2006/relationships/hyperlink" Target="https://ww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zqdlzbdl.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230CC7-27BD-4BEC-8168-FC36ED1B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5436</Words>
  <Characters>30989</Characters>
  <Application>Microsoft Office Word</Application>
  <DocSecurity>0</DocSecurity>
  <Lines>258</Lines>
  <Paragraphs>72</Paragraphs>
  <ScaleCrop>false</ScaleCrop>
  <Company>mycomputer</Company>
  <LinksUpToDate>false</LinksUpToDate>
  <CharactersWithSpaces>36353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dc:title>
  <dc:creator>德力招标</dc:creator>
  <cp:lastModifiedBy>NTKO</cp:lastModifiedBy>
  <cp:revision>7</cp:revision>
  <cp:lastPrinted>2022-09-02T09:51:00Z</cp:lastPrinted>
  <dcterms:created xsi:type="dcterms:W3CDTF">2022-09-02T09:10:00Z</dcterms:created>
  <dcterms:modified xsi:type="dcterms:W3CDTF">2022-09-02T10:03:00Z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B5BE65DFCFF64536ADE5964C6225E66F</vt:lpwstr>
  </property>
</Properties>
</file>